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1262348"/>
    <w:bookmarkStart w:id="1" w:name="_Toc194927085"/>
    <w:bookmarkStart w:id="2" w:name="_Toc134102778"/>
    <w:p w14:paraId="0093B0B1" w14:textId="469BB190" w:rsidR="00536BD0" w:rsidRDefault="00892A68" w:rsidP="003D5163">
      <w:pPr>
        <w:keepNext/>
        <w:keepLines/>
        <w:spacing w:before="480" w:after="0" w:line="276" w:lineRule="auto"/>
        <w:jc w:val="both"/>
        <w:outlineLvl w:val="0"/>
        <w:rPr>
          <w:rFonts w:ascii="Arial" w:eastAsia="Times New Roman" w:hAnsi="Arial" w:cs="Times New Roman"/>
          <w:bCs/>
          <w:color w:val="1F497D"/>
          <w:kern w:val="0"/>
          <w:sz w:val="29"/>
          <w:szCs w:val="28"/>
        </w:rPr>
      </w:pPr>
      <w:r>
        <w:rPr>
          <w:rFonts w:ascii="Calibri" w:eastAsia="Calibri" w:hAnsi="Calibri" w:cs="Times New Roman"/>
          <w:noProof/>
          <w:kern w:val="0"/>
        </w:rPr>
        <mc:AlternateContent>
          <mc:Choice Requires="wps">
            <w:drawing>
              <wp:anchor distT="45720" distB="45720" distL="114300" distR="114300" simplePos="0" relativeHeight="251663360" behindDoc="1" locked="0" layoutInCell="1" allowOverlap="1" wp14:anchorId="703A4AEF" wp14:editId="6076BF74">
                <wp:simplePos x="0" y="0"/>
                <wp:positionH relativeFrom="column">
                  <wp:posOffset>4519930</wp:posOffset>
                </wp:positionH>
                <wp:positionV relativeFrom="paragraph">
                  <wp:posOffset>0</wp:posOffset>
                </wp:positionV>
                <wp:extent cx="1943100" cy="1162050"/>
                <wp:effectExtent l="0" t="0" r="0" b="0"/>
                <wp:wrapTight wrapText="bothSides">
                  <wp:wrapPolygon edited="0">
                    <wp:start x="0" y="0"/>
                    <wp:lineTo x="0" y="21246"/>
                    <wp:lineTo x="21388" y="21246"/>
                    <wp:lineTo x="21388" y="0"/>
                    <wp:lineTo x="0" y="0"/>
                  </wp:wrapPolygon>
                </wp:wrapTight>
                <wp:docPr id="194015771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62050"/>
                        </a:xfrm>
                        <a:prstGeom prst="rect">
                          <a:avLst/>
                        </a:prstGeom>
                        <a:solidFill>
                          <a:srgbClr val="FFFFFF"/>
                        </a:solidFill>
                        <a:ln>
                          <a:noFill/>
                        </a:ln>
                      </wps:spPr>
                      <wps:txbx>
                        <w:txbxContent>
                          <w:p w14:paraId="49A03BA0" w14:textId="77777777" w:rsidR="00F70BC7" w:rsidRPr="00E932ED" w:rsidRDefault="00F70BC7" w:rsidP="00536BD0">
                            <w:r>
                              <w:t xml:space="preserve">Aneks nr 1 </w:t>
                            </w:r>
                          </w:p>
                          <w:p w14:paraId="231C4597" w14:textId="77777777" w:rsidR="00F70BC7" w:rsidRPr="00536BD0" w:rsidRDefault="00F70BC7" w:rsidP="00536BD0">
                            <w:r w:rsidRPr="00536BD0">
                              <w:t>Regionaln</w:t>
                            </w:r>
                            <w:r>
                              <w:t>ego</w:t>
                            </w:r>
                            <w:r w:rsidRPr="00536BD0">
                              <w:t xml:space="preserve"> program</w:t>
                            </w:r>
                            <w:r>
                              <w:t xml:space="preserve">u </w:t>
                            </w:r>
                            <w:r w:rsidRPr="00536BD0">
                              <w:t>rozwoju ekonomii społecznej</w:t>
                            </w:r>
                            <w:r>
                              <w:t xml:space="preserve"> </w:t>
                            </w:r>
                            <w:r w:rsidRPr="00536BD0">
                              <w:t xml:space="preserve">w województwie śląskim </w:t>
                            </w:r>
                            <w:r>
                              <w:br/>
                            </w:r>
                            <w:r w:rsidRPr="00536BD0">
                              <w:t>do roku 2030</w:t>
                            </w:r>
                          </w:p>
                          <w:p w14:paraId="0EA66AE1" w14:textId="77777777" w:rsidR="00F70BC7" w:rsidRPr="00E932ED" w:rsidRDefault="00F70BC7" w:rsidP="00536BD0">
                            <w:r w:rsidRPr="00E932ED">
                              <w:t xml:space="preserve"> </w:t>
                            </w:r>
                          </w:p>
                          <w:p w14:paraId="215EF5FC" w14:textId="77777777" w:rsidR="00F70BC7" w:rsidRDefault="00F70BC7" w:rsidP="00536B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A4AEF" id="_x0000_t202" coordsize="21600,21600" o:spt="202" path="m,l,21600r21600,l21600,xe">
                <v:stroke joinstyle="miter"/>
                <v:path gradientshapeok="t" o:connecttype="rect"/>
              </v:shapetype>
              <v:shape id="Pole tekstowe 3" o:spid="_x0000_s1026" type="#_x0000_t202" style="position:absolute;left:0;text-align:left;margin-left:355.9pt;margin-top:0;width:153pt;height:9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xE8wEAAMsDAAAOAAAAZHJzL2Uyb0RvYy54bWysU8tu2zAQvBfoPxC815JcJ20Ey0HqwEWB&#10;9AGk/QCKoiSiFJdd0pbcr++SchwjvRXVgeBqydmd2eH6dhoMOyj0GmzFi0XOmbISGm27iv/4vnvz&#10;n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" stroked="f">
                <v:textbox>
                  <w:txbxContent>
                    <w:p w14:paraId="49A03BA0" w14:textId="77777777" w:rsidR="00F70BC7" w:rsidRPr="00E932ED" w:rsidRDefault="00F70BC7" w:rsidP="00536BD0">
                      <w:r>
                        <w:t xml:space="preserve">Aneks nr 1 </w:t>
                      </w:r>
                    </w:p>
                    <w:p w14:paraId="231C4597" w14:textId="77777777" w:rsidR="00F70BC7" w:rsidRPr="00536BD0" w:rsidRDefault="00F70BC7" w:rsidP="00536BD0">
                      <w:r w:rsidRPr="00536BD0">
                        <w:t>Regionaln</w:t>
                      </w:r>
                      <w:r>
                        <w:t>ego</w:t>
                      </w:r>
                      <w:r w:rsidRPr="00536BD0">
                        <w:t xml:space="preserve"> program</w:t>
                      </w:r>
                      <w:r>
                        <w:t xml:space="preserve">u </w:t>
                      </w:r>
                      <w:r w:rsidRPr="00536BD0">
                        <w:t>rozwoju ekonomii społecznej</w:t>
                      </w:r>
                      <w:r>
                        <w:t xml:space="preserve"> </w:t>
                      </w:r>
                      <w:r w:rsidRPr="00536BD0">
                        <w:t xml:space="preserve">w województwie śląskim </w:t>
                      </w:r>
                      <w:r>
                        <w:br/>
                      </w:r>
                      <w:r w:rsidRPr="00536BD0">
                        <w:t>do roku 2030</w:t>
                      </w:r>
                    </w:p>
                    <w:p w14:paraId="0EA66AE1" w14:textId="77777777" w:rsidR="00F70BC7" w:rsidRPr="00E932ED" w:rsidRDefault="00F70BC7" w:rsidP="00536BD0">
                      <w:r w:rsidRPr="00E932ED">
                        <w:t xml:space="preserve"> </w:t>
                      </w:r>
                    </w:p>
                    <w:p w14:paraId="215EF5FC" w14:textId="77777777" w:rsidR="00F70BC7" w:rsidRDefault="00F70BC7" w:rsidP="00536BD0"/>
                  </w:txbxContent>
                </v:textbox>
                <w10:wrap type="tight"/>
              </v:shape>
            </w:pict>
          </mc:Fallback>
        </mc:AlternateContent>
      </w:r>
      <w:r w:rsidR="00536BD0" w:rsidRPr="00536BD0">
        <w:rPr>
          <w:rFonts w:ascii="Calibri" w:eastAsia="Calibri" w:hAnsi="Calibri" w:cs="Arial"/>
          <w:noProof/>
          <w:kern w:val="0"/>
          <w:sz w:val="21"/>
          <w:szCs w:val="21"/>
          <w:lang w:eastAsia="pl-PL"/>
        </w:rPr>
        <w:drawing>
          <wp:anchor distT="0" distB="0" distL="114300" distR="114300" simplePos="0" relativeHeight="251661312" behindDoc="0" locked="0" layoutInCell="1" allowOverlap="1" wp14:anchorId="0759A7CB" wp14:editId="1586B8B1">
            <wp:simplePos x="0" y="0"/>
            <wp:positionH relativeFrom="column">
              <wp:posOffset>-885825</wp:posOffset>
            </wp:positionH>
            <wp:positionV relativeFrom="paragraph">
              <wp:posOffset>-885825</wp:posOffset>
            </wp:positionV>
            <wp:extent cx="7862207" cy="2134235"/>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2207" cy="2134235"/>
                    </a:xfrm>
                    <a:prstGeom prst="rect">
                      <a:avLst/>
                    </a:prstGeom>
                    <a:noFill/>
                    <a:ln>
                      <a:noFill/>
                    </a:ln>
                  </pic:spPr>
                </pic:pic>
              </a:graphicData>
            </a:graphic>
          </wp:anchor>
        </w:drawing>
      </w:r>
      <w:bookmarkEnd w:id="0"/>
      <w:bookmarkEnd w:id="1"/>
    </w:p>
    <w:p w14:paraId="3CEE38B0"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1A018F3C" w14:textId="1E526BFC" w:rsidR="00536BD0" w:rsidRDefault="00892A68" w:rsidP="003D5163">
      <w:pPr>
        <w:keepNext/>
        <w:keepLines/>
        <w:spacing w:before="480" w:after="0" w:line="276" w:lineRule="auto"/>
        <w:jc w:val="both"/>
        <w:outlineLvl w:val="0"/>
        <w:rPr>
          <w:rFonts w:ascii="Arial" w:eastAsia="Times New Roman" w:hAnsi="Arial" w:cs="Times New Roman"/>
          <w:bCs/>
          <w:color w:val="1F497D"/>
          <w:kern w:val="0"/>
          <w:sz w:val="29"/>
          <w:szCs w:val="28"/>
        </w:rPr>
      </w:pPr>
      <w:bookmarkStart w:id="3" w:name="_Toc141262349"/>
      <w:bookmarkStart w:id="4" w:name="_Toc194927086"/>
      <w:r>
        <w:rPr>
          <w:rFonts w:ascii="Arial" w:eastAsia="Calibri" w:hAnsi="Arial" w:cs="Arial"/>
          <w:noProof/>
          <w:kern w:val="0"/>
          <w:sz w:val="21"/>
          <w:szCs w:val="21"/>
        </w:rPr>
        <mc:AlternateContent>
          <mc:Choice Requires="wps">
            <w:drawing>
              <wp:anchor distT="0" distB="0" distL="114300" distR="114300" simplePos="0" relativeHeight="251665408" behindDoc="0" locked="0" layoutInCell="1" allowOverlap="1" wp14:anchorId="6C681CA4" wp14:editId="3371583A">
                <wp:simplePos x="0" y="0"/>
                <wp:positionH relativeFrom="column">
                  <wp:posOffset>-880745</wp:posOffset>
                </wp:positionH>
                <wp:positionV relativeFrom="paragraph">
                  <wp:posOffset>146685</wp:posOffset>
                </wp:positionV>
                <wp:extent cx="7686675" cy="6391275"/>
                <wp:effectExtent l="0" t="0" r="0" b="0"/>
                <wp:wrapNone/>
                <wp:docPr id="96980803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6675" cy="6391275"/>
                        </a:xfrm>
                        <a:prstGeom prst="rect">
                          <a:avLst/>
                        </a:prstGeom>
                        <a:solidFill>
                          <a:srgbClr val="0070C0"/>
                        </a:solidFill>
                        <a:ln>
                          <a:noFill/>
                        </a:ln>
                      </wps:spPr>
                      <wps:txbx>
                        <w:txbxContent>
                          <w:p w14:paraId="13B5CD45" w14:textId="77777777" w:rsidR="00F70BC7" w:rsidRPr="001D59BB" w:rsidRDefault="00F70BC7" w:rsidP="00536BD0">
                            <w:pPr>
                              <w:pStyle w:val="Nagwek3"/>
                              <w:spacing w:before="0"/>
                              <w:ind w:left="720"/>
                              <w:jc w:val="center"/>
                              <w:rPr>
                                <w:rFonts w:cs="Arial"/>
                                <w:color w:val="FFFFFF"/>
                                <w:sz w:val="44"/>
                                <w:szCs w:val="44"/>
                              </w:rPr>
                            </w:pPr>
                          </w:p>
                          <w:p w14:paraId="40907D66" w14:textId="77777777" w:rsidR="00F70BC7" w:rsidRDefault="00F70BC7" w:rsidP="00536BD0"/>
                          <w:p w14:paraId="022787C7" w14:textId="77777777" w:rsidR="00F70BC7" w:rsidRPr="001D59BB" w:rsidRDefault="00F70BC7" w:rsidP="00536BD0">
                            <w:pPr>
                              <w:pStyle w:val="Nagwek3"/>
                              <w:spacing w:before="0"/>
                              <w:ind w:left="720"/>
                              <w:jc w:val="center"/>
                              <w:rPr>
                                <w:rFonts w:cs="Arial"/>
                                <w:color w:val="FFFFFF"/>
                                <w:sz w:val="42"/>
                                <w:szCs w:val="42"/>
                              </w:rPr>
                            </w:pPr>
                          </w:p>
                          <w:p w14:paraId="419088FA" w14:textId="77777777" w:rsidR="00F70BC7" w:rsidRDefault="00F70BC7" w:rsidP="00536BD0">
                            <w:pPr>
                              <w:ind w:left="1560"/>
                              <w:rPr>
                                <w:rFonts w:ascii="Arial" w:hAnsi="Arial" w:cs="Arial"/>
                                <w:color w:val="FFFFFF"/>
                                <w:sz w:val="40"/>
                                <w:szCs w:val="40"/>
                              </w:rPr>
                            </w:pPr>
                          </w:p>
                          <w:p w14:paraId="60E3B4B0" w14:textId="77777777" w:rsidR="00F70BC7" w:rsidRDefault="00F70BC7" w:rsidP="00536BD0">
                            <w:pPr>
                              <w:ind w:left="1560"/>
                              <w:rPr>
                                <w:rFonts w:ascii="Arial" w:hAnsi="Arial" w:cs="Arial"/>
                                <w:color w:val="FFFFFF"/>
                                <w:sz w:val="40"/>
                                <w:szCs w:val="40"/>
                              </w:rPr>
                            </w:pPr>
                          </w:p>
                          <w:p w14:paraId="1A97BAED" w14:textId="77777777" w:rsidR="00F70BC7" w:rsidRDefault="00F70BC7" w:rsidP="00536BD0">
                            <w:pPr>
                              <w:spacing w:after="0"/>
                              <w:ind w:left="1560" w:right="1315"/>
                              <w:rPr>
                                <w:rFonts w:ascii="Arial" w:hAnsi="Arial" w:cs="Arial"/>
                                <w:bCs/>
                                <w:color w:val="FFFFFF"/>
                                <w:sz w:val="40"/>
                                <w:szCs w:val="40"/>
                              </w:rPr>
                            </w:pPr>
                            <w:bookmarkStart w:id="5" w:name="_Hlk216787413"/>
                            <w:r w:rsidRPr="00536BD0">
                              <w:rPr>
                                <w:rFonts w:ascii="Arial" w:hAnsi="Arial" w:cs="Arial"/>
                                <w:bCs/>
                                <w:color w:val="FFFFFF"/>
                                <w:sz w:val="40"/>
                                <w:szCs w:val="40"/>
                              </w:rPr>
                              <w:t xml:space="preserve">Diagnoza zasobów i potrzeb </w:t>
                            </w:r>
                          </w:p>
                          <w:p w14:paraId="49EADAA8" w14:textId="77777777" w:rsidR="00F70BC7" w:rsidRDefault="00F70BC7" w:rsidP="00536BD0">
                            <w:pPr>
                              <w:spacing w:after="0"/>
                              <w:ind w:left="1560" w:right="1315"/>
                              <w:rPr>
                                <w:rFonts w:ascii="Arial" w:hAnsi="Arial" w:cs="Arial"/>
                                <w:bCs/>
                                <w:color w:val="FFFFFF"/>
                                <w:sz w:val="40"/>
                                <w:szCs w:val="40"/>
                              </w:rPr>
                            </w:pPr>
                            <w:r w:rsidRPr="00536BD0">
                              <w:rPr>
                                <w:rFonts w:ascii="Arial" w:hAnsi="Arial" w:cs="Arial"/>
                                <w:bCs/>
                                <w:color w:val="FFFFFF"/>
                                <w:sz w:val="40"/>
                                <w:szCs w:val="40"/>
                              </w:rPr>
                              <w:t xml:space="preserve">w zakresie ekonomii społecznej </w:t>
                            </w:r>
                          </w:p>
                          <w:p w14:paraId="51D34096" w14:textId="77777777" w:rsidR="00F70BC7" w:rsidRPr="00536BD0" w:rsidRDefault="00F70BC7" w:rsidP="00536BD0">
                            <w:pPr>
                              <w:spacing w:after="0"/>
                              <w:ind w:left="1560" w:right="1315"/>
                              <w:rPr>
                                <w:rFonts w:ascii="Arial" w:hAnsi="Arial" w:cs="Arial"/>
                                <w:bCs/>
                                <w:color w:val="FFFFFF"/>
                                <w:sz w:val="40"/>
                                <w:szCs w:val="40"/>
                              </w:rPr>
                            </w:pPr>
                            <w:r w:rsidRPr="00536BD0">
                              <w:rPr>
                                <w:rFonts w:ascii="Arial" w:hAnsi="Arial" w:cs="Arial"/>
                                <w:bCs/>
                                <w:color w:val="FFFFFF"/>
                                <w:sz w:val="40"/>
                                <w:szCs w:val="40"/>
                              </w:rPr>
                              <w:t>w województwie śląskim</w:t>
                            </w:r>
                            <w:bookmarkStart w:id="6" w:name="_Hlk132203320"/>
                          </w:p>
                          <w:bookmarkEnd w:id="6"/>
                          <w:bookmarkEnd w:id="5"/>
                          <w:p w14:paraId="3061A75D" w14:textId="77777777" w:rsidR="00F70BC7" w:rsidRDefault="00F70BC7" w:rsidP="00536BD0">
                            <w:pPr>
                              <w:spacing w:after="0"/>
                              <w:ind w:left="1560" w:right="1315"/>
                              <w:rPr>
                                <w:rFonts w:ascii="Arial" w:hAnsi="Arial" w:cs="Arial"/>
                                <w:color w:val="FFFFFF"/>
                                <w:sz w:val="40"/>
                                <w:szCs w:val="40"/>
                              </w:rPr>
                            </w:pPr>
                          </w:p>
                          <w:p w14:paraId="2D5E71B4" w14:textId="77777777" w:rsidR="00F70BC7" w:rsidRDefault="00F70BC7" w:rsidP="00536BD0">
                            <w:pPr>
                              <w:spacing w:after="0"/>
                              <w:ind w:left="1560" w:right="1315"/>
                              <w:rPr>
                                <w:rFonts w:ascii="Arial" w:hAnsi="Arial" w:cs="Arial"/>
                                <w:color w:val="FFFFFF"/>
                                <w:sz w:val="40"/>
                                <w:szCs w:val="40"/>
                              </w:rPr>
                            </w:pPr>
                          </w:p>
                          <w:p w14:paraId="110A7599" w14:textId="77777777" w:rsidR="000D0505" w:rsidRDefault="000D0505" w:rsidP="000D0505">
                            <w:pPr>
                              <w:spacing w:after="0"/>
                              <w:ind w:left="1560" w:right="1315"/>
                              <w:rPr>
                                <w:rFonts w:ascii="Arial" w:hAnsi="Arial" w:cs="Arial"/>
                                <w:i/>
                                <w:iCs/>
                                <w:color w:val="FFFFFF"/>
                                <w:sz w:val="28"/>
                                <w:szCs w:val="28"/>
                              </w:rPr>
                            </w:pPr>
                            <w:r w:rsidRPr="007A04B9">
                              <w:rPr>
                                <w:rFonts w:ascii="Arial" w:hAnsi="Arial" w:cs="Arial"/>
                                <w:i/>
                                <w:iCs/>
                                <w:color w:val="FFFFFF"/>
                                <w:sz w:val="28"/>
                                <w:szCs w:val="28"/>
                              </w:rPr>
                              <w:t xml:space="preserve">Projekt do konsultacji z jednostkami samorządu terytorialnego </w:t>
                            </w:r>
                          </w:p>
                          <w:p w14:paraId="594E2DBF" w14:textId="77777777" w:rsidR="000D0505" w:rsidRPr="00942A23" w:rsidRDefault="000D0505" w:rsidP="000D0505">
                            <w:pPr>
                              <w:spacing w:after="0"/>
                              <w:ind w:left="1560" w:right="1315"/>
                              <w:rPr>
                                <w:rFonts w:ascii="Arial" w:hAnsi="Arial" w:cs="Arial"/>
                                <w:i/>
                                <w:iCs/>
                                <w:color w:val="FFFFFF"/>
                                <w:sz w:val="40"/>
                                <w:szCs w:val="40"/>
                              </w:rPr>
                            </w:pPr>
                            <w:r w:rsidRPr="007A04B9">
                              <w:rPr>
                                <w:rFonts w:ascii="Arial" w:hAnsi="Arial" w:cs="Arial"/>
                                <w:i/>
                                <w:iCs/>
                                <w:color w:val="FFFFFF"/>
                                <w:sz w:val="28"/>
                                <w:szCs w:val="28"/>
                              </w:rPr>
                              <w:t>oraz partnerami społecznymi i gospodarczymi</w:t>
                            </w:r>
                          </w:p>
                          <w:p w14:paraId="07BE1CC4" w14:textId="77777777" w:rsidR="00F70BC7" w:rsidRPr="001D59BB" w:rsidRDefault="00F70BC7" w:rsidP="00536BD0">
                            <w:pPr>
                              <w:spacing w:after="0"/>
                              <w:ind w:left="1560" w:right="1315"/>
                              <w:rPr>
                                <w:sz w:val="10"/>
                                <w:szCs w:val="10"/>
                              </w:rPr>
                            </w:pPr>
                          </w:p>
                          <w:p w14:paraId="23624AD2" w14:textId="77777777" w:rsidR="00F70BC7" w:rsidRDefault="00F70BC7" w:rsidP="00536BD0">
                            <w:pPr>
                              <w:spacing w:after="0"/>
                              <w:jc w:val="center"/>
                              <w:rPr>
                                <w:rFonts w:ascii="Arial" w:hAnsi="Arial" w:cs="Arial"/>
                                <w:color w:val="FFFFFF"/>
                                <w:sz w:val="28"/>
                                <w:szCs w:val="28"/>
                              </w:rPr>
                            </w:pPr>
                          </w:p>
                          <w:p w14:paraId="0CDD15EF" w14:textId="77777777" w:rsidR="00F70BC7" w:rsidRDefault="00F70BC7" w:rsidP="00536BD0">
                            <w:pPr>
                              <w:spacing w:after="0"/>
                              <w:jc w:val="center"/>
                              <w:rPr>
                                <w:rFonts w:ascii="Arial" w:hAnsi="Arial" w:cs="Arial"/>
                                <w:color w:val="FFFFFF"/>
                                <w:sz w:val="28"/>
                                <w:szCs w:val="28"/>
                              </w:rPr>
                            </w:pPr>
                          </w:p>
                          <w:p w14:paraId="189F3BC8" w14:textId="77777777" w:rsidR="00F70BC7" w:rsidRDefault="00F70BC7" w:rsidP="00536BD0">
                            <w:pPr>
                              <w:spacing w:after="0"/>
                              <w:jc w:val="center"/>
                              <w:rPr>
                                <w:rFonts w:ascii="Arial" w:hAnsi="Arial" w:cs="Arial"/>
                                <w:color w:val="FFFFFF"/>
                                <w:sz w:val="28"/>
                                <w:szCs w:val="28"/>
                              </w:rPr>
                            </w:pPr>
                          </w:p>
                          <w:p w14:paraId="2FC525D9" w14:textId="77777777" w:rsidR="00F70BC7" w:rsidRDefault="00F70BC7" w:rsidP="00536BD0">
                            <w:pPr>
                              <w:spacing w:after="0"/>
                              <w:jc w:val="center"/>
                              <w:rPr>
                                <w:rFonts w:ascii="Arial" w:hAnsi="Arial" w:cs="Arial"/>
                                <w:color w:val="FFFFFF"/>
                                <w:sz w:val="24"/>
                                <w:szCs w:val="24"/>
                              </w:rPr>
                            </w:pPr>
                          </w:p>
                          <w:p w14:paraId="3949C688" w14:textId="77777777" w:rsidR="00F70BC7" w:rsidRDefault="00F70BC7" w:rsidP="00536BD0">
                            <w:pPr>
                              <w:spacing w:after="0"/>
                              <w:jc w:val="center"/>
                              <w:rPr>
                                <w:rFonts w:ascii="Arial" w:hAnsi="Arial" w:cs="Arial"/>
                                <w:color w:val="FFFFFF"/>
                                <w:sz w:val="24"/>
                                <w:szCs w:val="24"/>
                              </w:rPr>
                            </w:pPr>
                          </w:p>
                          <w:p w14:paraId="5E521AEF" w14:textId="77777777" w:rsidR="00F70BC7" w:rsidRDefault="00F70BC7" w:rsidP="00536BD0"/>
                          <w:p w14:paraId="4CDC7C61" w14:textId="77777777" w:rsidR="005A75C7" w:rsidRDefault="005A75C7" w:rsidP="00536BD0"/>
                          <w:p w14:paraId="1B76C977" w14:textId="77777777" w:rsidR="005A75C7" w:rsidRDefault="005A75C7" w:rsidP="005A75C7">
                            <w:pPr>
                              <w:spacing w:after="0"/>
                              <w:ind w:left="1701"/>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371B88B0" w14:textId="77777777" w:rsidR="005A75C7" w:rsidRPr="001D59BB" w:rsidRDefault="005A75C7" w:rsidP="005A75C7">
                            <w:pPr>
                              <w:spacing w:after="0"/>
                              <w:ind w:left="1701"/>
                              <w:rPr>
                                <w:rFonts w:ascii="Arial" w:hAnsi="Arial" w:cs="Arial"/>
                                <w:color w:val="FFFFFF"/>
                                <w:sz w:val="24"/>
                                <w:szCs w:val="24"/>
                              </w:rPr>
                            </w:pPr>
                          </w:p>
                          <w:p w14:paraId="47427139" w14:textId="2AEAF944" w:rsidR="00F70BC7" w:rsidRPr="005A75C7" w:rsidRDefault="005A75C7" w:rsidP="005A75C7">
                            <w:pPr>
                              <w:spacing w:after="0"/>
                              <w:ind w:left="1701"/>
                              <w:rPr>
                                <w:rFonts w:ascii="Arial" w:hAnsi="Arial" w:cs="Arial"/>
                                <w:color w:val="FFFFFF"/>
                                <w:sz w:val="24"/>
                                <w:szCs w:val="24"/>
                              </w:rPr>
                            </w:pPr>
                            <w:r w:rsidRPr="001D59BB">
                              <w:rPr>
                                <w:rFonts w:ascii="Arial" w:hAnsi="Arial" w:cs="Arial"/>
                                <w:color w:val="FFFFFF"/>
                                <w:sz w:val="24"/>
                                <w:szCs w:val="24"/>
                              </w:rPr>
                              <w:t xml:space="preserve">Katowice, </w:t>
                            </w:r>
                            <w:r>
                              <w:rPr>
                                <w:rFonts w:ascii="Arial" w:hAnsi="Arial" w:cs="Arial"/>
                                <w:color w:val="FFFFFF"/>
                                <w:sz w:val="24"/>
                                <w:szCs w:val="24"/>
                              </w:rPr>
                              <w:t>………..</w:t>
                            </w:r>
                            <w:r w:rsidRPr="001D59BB">
                              <w:rPr>
                                <w:rFonts w:ascii="Arial" w:hAnsi="Arial" w:cs="Arial"/>
                                <w:color w:val="FFFFFF"/>
                                <w:sz w:val="24"/>
                                <w:szCs w:val="24"/>
                              </w:rPr>
                              <w:t xml:space="preserve"> 20</w:t>
                            </w:r>
                            <w:r>
                              <w:rPr>
                                <w:rFonts w:ascii="Arial" w:hAnsi="Arial" w:cs="Arial"/>
                                <w:color w:val="FFFFFF"/>
                                <w:sz w:val="24"/>
                                <w:szCs w:val="24"/>
                              </w:rPr>
                              <w:t>25 r.</w:t>
                            </w:r>
                          </w:p>
                          <w:p w14:paraId="5AFE6B1A" w14:textId="77777777" w:rsidR="00F70BC7" w:rsidRPr="001D59BB" w:rsidRDefault="00F70BC7" w:rsidP="00536BD0">
                            <w:pPr>
                              <w:pStyle w:val="Nagwek3"/>
                              <w:spacing w:before="0"/>
                              <w:ind w:left="720"/>
                              <w:jc w:val="center"/>
                              <w:rPr>
                                <w:rFonts w:cs="Arial"/>
                                <w:color w:val="FFFFFF"/>
                                <w:sz w:val="42"/>
                                <w:szCs w:val="42"/>
                              </w:rPr>
                            </w:pPr>
                          </w:p>
                          <w:p w14:paraId="6D5FA4A7" w14:textId="77777777" w:rsidR="00F70BC7" w:rsidRDefault="00F70BC7" w:rsidP="00536BD0">
                            <w:pPr>
                              <w:ind w:left="1560"/>
                              <w:rPr>
                                <w:rFonts w:ascii="Arial" w:hAnsi="Arial" w:cs="Arial"/>
                                <w:color w:val="FFFFFF"/>
                                <w:sz w:val="40"/>
                                <w:szCs w:val="40"/>
                              </w:rPr>
                            </w:pPr>
                          </w:p>
                          <w:p w14:paraId="093C7D34" w14:textId="77777777" w:rsidR="00F70BC7" w:rsidRDefault="00F70BC7" w:rsidP="00536BD0">
                            <w:pPr>
                              <w:ind w:left="1560"/>
                              <w:rPr>
                                <w:rFonts w:ascii="Arial" w:hAnsi="Arial" w:cs="Arial"/>
                                <w:color w:val="FFFFFF"/>
                                <w:sz w:val="40"/>
                                <w:szCs w:val="40"/>
                              </w:rPr>
                            </w:pPr>
                          </w:p>
                          <w:p w14:paraId="709BE1F8" w14:textId="77777777" w:rsidR="00F70BC7" w:rsidRPr="001D59BB" w:rsidRDefault="00F70BC7" w:rsidP="00536BD0">
                            <w:pPr>
                              <w:ind w:left="1560"/>
                              <w:rPr>
                                <w:rFonts w:ascii="Arial" w:hAnsi="Arial" w:cs="Arial"/>
                                <w:color w:val="FFFFFF"/>
                                <w:sz w:val="40"/>
                                <w:szCs w:val="40"/>
                              </w:rPr>
                            </w:pPr>
                            <w:r w:rsidRPr="001D59BB">
                              <w:rPr>
                                <w:rFonts w:ascii="Arial" w:hAnsi="Arial" w:cs="Arial"/>
                                <w:color w:val="FFFFFF"/>
                                <w:sz w:val="40"/>
                                <w:szCs w:val="40"/>
                              </w:rPr>
                              <w:t>OCENA ZASOBÓW POMOCY SPOŁECZNEJ</w:t>
                            </w:r>
                          </w:p>
                          <w:p w14:paraId="2738DC22" w14:textId="77777777" w:rsidR="00F70BC7" w:rsidRPr="001D59BB" w:rsidRDefault="00F70BC7" w:rsidP="00536BD0">
                            <w:pPr>
                              <w:ind w:left="1560"/>
                              <w:rPr>
                                <w:sz w:val="10"/>
                                <w:szCs w:val="10"/>
                              </w:rPr>
                            </w:pPr>
                            <w:r w:rsidRPr="001D59BB">
                              <w:rPr>
                                <w:rFonts w:ascii="Arial" w:hAnsi="Arial" w:cs="Arial"/>
                                <w:color w:val="FFFFFF"/>
                                <w:sz w:val="40"/>
                                <w:szCs w:val="40"/>
                              </w:rPr>
                              <w:t>WOJEWÓDZTWO ŚLĄSKIE 20</w:t>
                            </w:r>
                            <w:r>
                              <w:rPr>
                                <w:rFonts w:ascii="Arial" w:hAnsi="Arial" w:cs="Arial"/>
                                <w:color w:val="FFFFFF"/>
                                <w:sz w:val="40"/>
                                <w:szCs w:val="40"/>
                              </w:rPr>
                              <w:t>20</w:t>
                            </w:r>
                          </w:p>
                          <w:p w14:paraId="4B61D3B3" w14:textId="77777777" w:rsidR="00F70BC7" w:rsidRDefault="00F70BC7" w:rsidP="00536BD0"/>
                          <w:p w14:paraId="03036195" w14:textId="77777777" w:rsidR="00F70BC7" w:rsidRDefault="00F70BC7" w:rsidP="00536BD0"/>
                          <w:p w14:paraId="33C345A8" w14:textId="77777777" w:rsidR="00F70BC7" w:rsidRDefault="00F70BC7" w:rsidP="00536BD0"/>
                          <w:p w14:paraId="6553FE2C" w14:textId="77777777" w:rsidR="00F70BC7" w:rsidRDefault="00F70BC7" w:rsidP="00536BD0"/>
                          <w:p w14:paraId="624ABB0B" w14:textId="77777777" w:rsidR="00F70BC7" w:rsidRDefault="00F70BC7" w:rsidP="00536BD0"/>
                          <w:p w14:paraId="67F685C3" w14:textId="77777777" w:rsidR="00F70BC7" w:rsidRDefault="00F70BC7" w:rsidP="00536BD0">
                            <w:pPr>
                              <w:spacing w:after="0"/>
                              <w:jc w:val="center"/>
                              <w:rPr>
                                <w:rFonts w:ascii="Arial" w:hAnsi="Arial" w:cs="Arial"/>
                                <w:color w:val="FFFFFF"/>
                                <w:sz w:val="28"/>
                                <w:szCs w:val="28"/>
                              </w:rPr>
                            </w:pPr>
                          </w:p>
                          <w:p w14:paraId="777671D6" w14:textId="77777777" w:rsidR="00F70BC7" w:rsidRDefault="00F70BC7" w:rsidP="00536BD0">
                            <w:pPr>
                              <w:spacing w:after="0"/>
                              <w:jc w:val="center"/>
                              <w:rPr>
                                <w:rFonts w:ascii="Arial" w:hAnsi="Arial" w:cs="Arial"/>
                                <w:color w:val="FFFFFF"/>
                                <w:sz w:val="28"/>
                                <w:szCs w:val="28"/>
                              </w:rPr>
                            </w:pPr>
                          </w:p>
                          <w:p w14:paraId="15FA2371" w14:textId="77777777" w:rsidR="00F70BC7" w:rsidRDefault="00F70BC7" w:rsidP="00536BD0">
                            <w:pPr>
                              <w:spacing w:after="0"/>
                              <w:jc w:val="center"/>
                              <w:rPr>
                                <w:rFonts w:ascii="Arial" w:hAnsi="Arial" w:cs="Arial"/>
                                <w:color w:val="FFFFFF"/>
                                <w:sz w:val="28"/>
                                <w:szCs w:val="28"/>
                              </w:rPr>
                            </w:pPr>
                          </w:p>
                          <w:p w14:paraId="382E73E7" w14:textId="77777777" w:rsidR="00F70BC7" w:rsidRDefault="00F70BC7" w:rsidP="00536BD0">
                            <w:pPr>
                              <w:spacing w:after="0"/>
                              <w:jc w:val="center"/>
                              <w:rPr>
                                <w:rFonts w:ascii="Arial" w:hAnsi="Arial" w:cs="Arial"/>
                                <w:color w:val="FFFFFF"/>
                                <w:sz w:val="28"/>
                                <w:szCs w:val="28"/>
                              </w:rPr>
                            </w:pPr>
                          </w:p>
                          <w:p w14:paraId="69213431" w14:textId="77777777" w:rsidR="00F70BC7" w:rsidRDefault="00F70BC7" w:rsidP="00536BD0">
                            <w:pPr>
                              <w:spacing w:after="0"/>
                              <w:jc w:val="center"/>
                              <w:rPr>
                                <w:rFonts w:ascii="Arial" w:hAnsi="Arial" w:cs="Arial"/>
                                <w:color w:val="FFFFFF"/>
                                <w:sz w:val="28"/>
                                <w:szCs w:val="28"/>
                              </w:rPr>
                            </w:pPr>
                          </w:p>
                          <w:p w14:paraId="39DC1C62" w14:textId="77777777" w:rsidR="00F70BC7" w:rsidRDefault="00F70BC7" w:rsidP="00536BD0">
                            <w:pPr>
                              <w:spacing w:after="0"/>
                              <w:jc w:val="center"/>
                              <w:rPr>
                                <w:rFonts w:ascii="Arial" w:hAnsi="Arial" w:cs="Arial"/>
                                <w:color w:val="FFFFFF"/>
                                <w:sz w:val="28"/>
                                <w:szCs w:val="28"/>
                              </w:rPr>
                            </w:pPr>
                          </w:p>
                          <w:p w14:paraId="4C39BA9C" w14:textId="77777777" w:rsidR="00F70BC7" w:rsidRDefault="00F70BC7" w:rsidP="00536BD0">
                            <w:pPr>
                              <w:spacing w:after="0"/>
                              <w:jc w:val="center"/>
                              <w:rPr>
                                <w:rFonts w:ascii="Arial" w:hAnsi="Arial" w:cs="Arial"/>
                                <w:color w:val="FFFFFF"/>
                                <w:sz w:val="28"/>
                                <w:szCs w:val="28"/>
                              </w:rPr>
                            </w:pPr>
                          </w:p>
                          <w:p w14:paraId="5DB8D8CC" w14:textId="77777777" w:rsidR="00F70BC7" w:rsidRDefault="00F70BC7" w:rsidP="00536BD0">
                            <w:pPr>
                              <w:spacing w:after="0"/>
                              <w:jc w:val="center"/>
                              <w:rPr>
                                <w:rFonts w:ascii="Arial" w:hAnsi="Arial" w:cs="Arial"/>
                                <w:color w:val="FFFFFF"/>
                                <w:sz w:val="28"/>
                                <w:szCs w:val="28"/>
                              </w:rPr>
                            </w:pPr>
                          </w:p>
                          <w:p w14:paraId="1761FA0E" w14:textId="77777777" w:rsidR="00F70BC7" w:rsidRDefault="00F70BC7" w:rsidP="00536BD0">
                            <w:pPr>
                              <w:spacing w:after="0"/>
                              <w:jc w:val="center"/>
                              <w:rPr>
                                <w:rFonts w:ascii="Arial" w:hAnsi="Arial" w:cs="Arial"/>
                                <w:color w:val="FFFFFF"/>
                                <w:sz w:val="28"/>
                                <w:szCs w:val="28"/>
                              </w:rPr>
                            </w:pPr>
                          </w:p>
                          <w:p w14:paraId="24C2ACCD" w14:textId="77777777" w:rsidR="00F70BC7" w:rsidRDefault="00F70BC7" w:rsidP="00536BD0">
                            <w:pPr>
                              <w:spacing w:after="0"/>
                              <w:jc w:val="center"/>
                              <w:rPr>
                                <w:rFonts w:ascii="Arial" w:hAnsi="Arial" w:cs="Arial"/>
                                <w:color w:val="FFFFFF"/>
                                <w:sz w:val="28"/>
                                <w:szCs w:val="28"/>
                              </w:rPr>
                            </w:pPr>
                          </w:p>
                          <w:p w14:paraId="5B6BF369" w14:textId="77777777" w:rsidR="00F70BC7" w:rsidRDefault="00F70BC7" w:rsidP="00536BD0">
                            <w:pPr>
                              <w:spacing w:after="0"/>
                              <w:jc w:val="center"/>
                              <w:rPr>
                                <w:rFonts w:ascii="Arial" w:hAnsi="Arial" w:cs="Arial"/>
                                <w:color w:val="FFFFFF"/>
                                <w:sz w:val="24"/>
                                <w:szCs w:val="24"/>
                              </w:rPr>
                            </w:pPr>
                          </w:p>
                          <w:p w14:paraId="5765F329"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7D2E5AEF" w14:textId="77777777" w:rsidR="00F70BC7" w:rsidRDefault="00F70BC7" w:rsidP="00536BD0">
                            <w:pPr>
                              <w:spacing w:after="0"/>
                              <w:ind w:left="1560"/>
                              <w:rPr>
                                <w:rFonts w:ascii="Arial" w:hAnsi="Arial" w:cs="Arial"/>
                                <w:color w:val="FFFFFF"/>
                                <w:sz w:val="24"/>
                                <w:szCs w:val="24"/>
                              </w:rPr>
                            </w:pPr>
                          </w:p>
                          <w:p w14:paraId="76638A5E"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Katowice, czerwiec 20</w:t>
                            </w:r>
                            <w:r>
                              <w:rPr>
                                <w:rFonts w:ascii="Arial" w:hAnsi="Arial" w:cs="Arial"/>
                                <w:color w:val="FFFFFF"/>
                                <w:sz w:val="24"/>
                                <w:szCs w:val="24"/>
                              </w:rPr>
                              <w:t>20</w:t>
                            </w:r>
                          </w:p>
                          <w:p w14:paraId="63C0289D" w14:textId="77777777" w:rsidR="00F70BC7" w:rsidRDefault="00F70BC7" w:rsidP="00536BD0"/>
                          <w:p w14:paraId="5DE30199" w14:textId="77777777" w:rsidR="00F70BC7" w:rsidRDefault="00F70BC7" w:rsidP="00536BD0"/>
                          <w:p w14:paraId="68C1405E" w14:textId="77777777" w:rsidR="00F70BC7" w:rsidRPr="001D59BB" w:rsidRDefault="00F70BC7" w:rsidP="00536BD0">
                            <w:pPr>
                              <w:pStyle w:val="Nagwek3"/>
                              <w:spacing w:before="0"/>
                              <w:ind w:left="720"/>
                              <w:jc w:val="center"/>
                              <w:rPr>
                                <w:rFonts w:cs="Arial"/>
                                <w:color w:val="FFFFFF"/>
                                <w:sz w:val="44"/>
                                <w:szCs w:val="44"/>
                              </w:rPr>
                            </w:pPr>
                          </w:p>
                          <w:p w14:paraId="58CF44AB" w14:textId="77777777" w:rsidR="00F70BC7" w:rsidRDefault="00F70BC7" w:rsidP="00536BD0"/>
                          <w:p w14:paraId="228A2AE4" w14:textId="77777777" w:rsidR="00F70BC7" w:rsidRPr="001D59BB" w:rsidRDefault="00F70BC7" w:rsidP="00536BD0">
                            <w:pPr>
                              <w:pStyle w:val="Nagwek3"/>
                              <w:spacing w:before="0"/>
                              <w:ind w:left="720"/>
                              <w:jc w:val="center"/>
                              <w:rPr>
                                <w:rFonts w:cs="Arial"/>
                                <w:color w:val="FFFFFF"/>
                                <w:sz w:val="42"/>
                                <w:szCs w:val="42"/>
                              </w:rPr>
                            </w:pPr>
                          </w:p>
                          <w:p w14:paraId="299C2D58" w14:textId="77777777" w:rsidR="00F70BC7" w:rsidRDefault="00F70BC7" w:rsidP="00536BD0">
                            <w:pPr>
                              <w:ind w:left="1560"/>
                              <w:rPr>
                                <w:rFonts w:ascii="Arial" w:hAnsi="Arial" w:cs="Arial"/>
                                <w:color w:val="FFFFFF"/>
                                <w:sz w:val="40"/>
                                <w:szCs w:val="40"/>
                              </w:rPr>
                            </w:pPr>
                          </w:p>
                          <w:p w14:paraId="67844B81" w14:textId="77777777" w:rsidR="00F70BC7" w:rsidRDefault="00F70BC7" w:rsidP="00536BD0">
                            <w:pPr>
                              <w:ind w:left="1560"/>
                              <w:rPr>
                                <w:rFonts w:ascii="Arial" w:hAnsi="Arial" w:cs="Arial"/>
                                <w:color w:val="FFFFFF"/>
                                <w:sz w:val="40"/>
                                <w:szCs w:val="40"/>
                              </w:rPr>
                            </w:pPr>
                          </w:p>
                          <w:p w14:paraId="59517917"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 xml:space="preserve">REGIONALNY PROGRAM DEINSTYTUCJONALIZACJI </w:t>
                            </w:r>
                          </w:p>
                          <w:p w14:paraId="259F5068"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 xml:space="preserve">W WOJEWÓDZTWIE ŚLĄSKIM </w:t>
                            </w:r>
                          </w:p>
                          <w:p w14:paraId="6BDC7295"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NA LATA 202…-202…</w:t>
                            </w:r>
                          </w:p>
                          <w:p w14:paraId="03249EF1" w14:textId="77777777" w:rsidR="00F70BC7" w:rsidRDefault="00F70BC7" w:rsidP="00536BD0">
                            <w:pPr>
                              <w:spacing w:after="0"/>
                              <w:ind w:left="1560" w:right="1315"/>
                              <w:rPr>
                                <w:rFonts w:ascii="Arial" w:hAnsi="Arial" w:cs="Arial"/>
                                <w:color w:val="FFFFFF"/>
                                <w:sz w:val="40"/>
                                <w:szCs w:val="40"/>
                              </w:rPr>
                            </w:pPr>
                          </w:p>
                          <w:p w14:paraId="2EF22ABD" w14:textId="77777777" w:rsidR="00F70BC7" w:rsidRDefault="00F70BC7" w:rsidP="00536BD0">
                            <w:pPr>
                              <w:spacing w:after="0"/>
                              <w:ind w:left="1560" w:right="1315"/>
                              <w:rPr>
                                <w:rFonts w:ascii="Arial" w:hAnsi="Arial" w:cs="Arial"/>
                                <w:color w:val="FFFFFF"/>
                                <w:sz w:val="40"/>
                                <w:szCs w:val="40"/>
                              </w:rPr>
                            </w:pPr>
                          </w:p>
                          <w:p w14:paraId="1B5E6E6E" w14:textId="77777777" w:rsidR="00F70BC7" w:rsidRDefault="00F70BC7" w:rsidP="00536BD0">
                            <w:pPr>
                              <w:spacing w:after="0"/>
                              <w:ind w:left="1560" w:right="1315"/>
                              <w:rPr>
                                <w:rFonts w:ascii="Arial" w:hAnsi="Arial" w:cs="Arial"/>
                                <w:color w:val="FFFFFF"/>
                                <w:sz w:val="40"/>
                                <w:szCs w:val="40"/>
                              </w:rPr>
                            </w:pPr>
                          </w:p>
                          <w:p w14:paraId="10BF2D4F" w14:textId="77777777" w:rsidR="00F70BC7" w:rsidRDefault="00F70BC7" w:rsidP="00536BD0">
                            <w:pPr>
                              <w:spacing w:after="0"/>
                              <w:ind w:left="1560" w:right="1315"/>
                              <w:rPr>
                                <w:rFonts w:ascii="Arial" w:hAnsi="Arial" w:cs="Arial"/>
                                <w:color w:val="FFFFFF"/>
                                <w:sz w:val="40"/>
                                <w:szCs w:val="40"/>
                              </w:rPr>
                            </w:pPr>
                          </w:p>
                          <w:p w14:paraId="1139DDC9" w14:textId="77777777" w:rsidR="00F70BC7" w:rsidRPr="00942A23" w:rsidRDefault="00F70BC7" w:rsidP="00536BD0">
                            <w:pPr>
                              <w:spacing w:after="0"/>
                              <w:ind w:left="1560" w:right="1315"/>
                              <w:rPr>
                                <w:rFonts w:ascii="Arial" w:hAnsi="Arial" w:cs="Arial"/>
                                <w:i/>
                                <w:iCs/>
                                <w:color w:val="FFFFFF"/>
                                <w:sz w:val="40"/>
                                <w:szCs w:val="40"/>
                              </w:rPr>
                            </w:pPr>
                            <w:r w:rsidRPr="00942A23">
                              <w:rPr>
                                <w:rFonts w:ascii="Arial" w:hAnsi="Arial" w:cs="Arial"/>
                                <w:i/>
                                <w:iCs/>
                                <w:color w:val="FFFFFF"/>
                                <w:sz w:val="40"/>
                                <w:szCs w:val="40"/>
                              </w:rPr>
                              <w:t>Materiał roboczy</w:t>
                            </w:r>
                          </w:p>
                          <w:p w14:paraId="73FE1054" w14:textId="77777777" w:rsidR="00F70BC7" w:rsidRPr="001D59BB" w:rsidRDefault="00F70BC7" w:rsidP="00536BD0">
                            <w:pPr>
                              <w:spacing w:after="0"/>
                              <w:ind w:left="1560" w:right="1315"/>
                              <w:rPr>
                                <w:sz w:val="10"/>
                                <w:szCs w:val="10"/>
                              </w:rPr>
                            </w:pPr>
                          </w:p>
                          <w:p w14:paraId="74C55C13" w14:textId="77777777" w:rsidR="00F70BC7" w:rsidRDefault="00F70BC7" w:rsidP="00536BD0">
                            <w:pPr>
                              <w:spacing w:after="0"/>
                              <w:jc w:val="center"/>
                              <w:rPr>
                                <w:rFonts w:ascii="Arial" w:hAnsi="Arial" w:cs="Arial"/>
                                <w:color w:val="FFFFFF"/>
                                <w:sz w:val="28"/>
                                <w:szCs w:val="28"/>
                              </w:rPr>
                            </w:pPr>
                          </w:p>
                          <w:p w14:paraId="526A44F4" w14:textId="77777777" w:rsidR="00F70BC7" w:rsidRDefault="00F70BC7" w:rsidP="00536BD0">
                            <w:pPr>
                              <w:spacing w:after="0"/>
                              <w:jc w:val="center"/>
                              <w:rPr>
                                <w:rFonts w:ascii="Arial" w:hAnsi="Arial" w:cs="Arial"/>
                                <w:color w:val="FFFFFF"/>
                                <w:sz w:val="28"/>
                                <w:szCs w:val="28"/>
                              </w:rPr>
                            </w:pPr>
                          </w:p>
                          <w:p w14:paraId="51E42ED0" w14:textId="77777777" w:rsidR="00F70BC7" w:rsidRDefault="00F70BC7" w:rsidP="00536BD0">
                            <w:pPr>
                              <w:spacing w:after="0"/>
                              <w:jc w:val="center"/>
                              <w:rPr>
                                <w:rFonts w:ascii="Arial" w:hAnsi="Arial" w:cs="Arial"/>
                                <w:color w:val="FFFFFF"/>
                                <w:sz w:val="28"/>
                                <w:szCs w:val="28"/>
                              </w:rPr>
                            </w:pPr>
                          </w:p>
                          <w:p w14:paraId="39E4CA2A" w14:textId="77777777" w:rsidR="00F70BC7" w:rsidRDefault="00F70BC7" w:rsidP="00536BD0">
                            <w:pPr>
                              <w:spacing w:after="0"/>
                              <w:jc w:val="center"/>
                              <w:rPr>
                                <w:rFonts w:ascii="Arial" w:hAnsi="Arial" w:cs="Arial"/>
                                <w:color w:val="FFFFFF"/>
                                <w:sz w:val="28"/>
                                <w:szCs w:val="28"/>
                              </w:rPr>
                            </w:pPr>
                          </w:p>
                          <w:p w14:paraId="192C769E" w14:textId="77777777" w:rsidR="00F70BC7" w:rsidRDefault="00F70BC7" w:rsidP="00536BD0">
                            <w:pPr>
                              <w:spacing w:after="0"/>
                              <w:jc w:val="center"/>
                              <w:rPr>
                                <w:rFonts w:ascii="Arial" w:hAnsi="Arial" w:cs="Arial"/>
                                <w:color w:val="FFFFFF"/>
                                <w:sz w:val="28"/>
                                <w:szCs w:val="28"/>
                              </w:rPr>
                            </w:pPr>
                          </w:p>
                          <w:p w14:paraId="59CF3834" w14:textId="77777777" w:rsidR="00F70BC7" w:rsidRDefault="00F70BC7" w:rsidP="00536BD0">
                            <w:pPr>
                              <w:spacing w:after="0"/>
                              <w:jc w:val="center"/>
                              <w:rPr>
                                <w:rFonts w:ascii="Arial" w:hAnsi="Arial" w:cs="Arial"/>
                                <w:color w:val="FFFFFF"/>
                                <w:sz w:val="28"/>
                                <w:szCs w:val="28"/>
                              </w:rPr>
                            </w:pPr>
                          </w:p>
                          <w:p w14:paraId="7DAC148E" w14:textId="77777777" w:rsidR="00F70BC7" w:rsidRDefault="00F70BC7" w:rsidP="00536BD0">
                            <w:pPr>
                              <w:spacing w:after="0"/>
                              <w:jc w:val="center"/>
                              <w:rPr>
                                <w:rFonts w:ascii="Arial" w:hAnsi="Arial" w:cs="Arial"/>
                                <w:color w:val="FFFFFF"/>
                                <w:sz w:val="24"/>
                                <w:szCs w:val="24"/>
                              </w:rPr>
                            </w:pPr>
                          </w:p>
                          <w:p w14:paraId="4D9D7A7B" w14:textId="77777777" w:rsidR="00F70BC7" w:rsidRDefault="00F70BC7" w:rsidP="00536BD0">
                            <w:pPr>
                              <w:spacing w:after="0"/>
                              <w:jc w:val="center"/>
                              <w:rPr>
                                <w:rFonts w:ascii="Arial" w:hAnsi="Arial" w:cs="Arial"/>
                                <w:color w:val="FFFFFF"/>
                                <w:sz w:val="24"/>
                                <w:szCs w:val="24"/>
                              </w:rPr>
                            </w:pPr>
                          </w:p>
                          <w:p w14:paraId="2D7093EE"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52E7E3BB" w14:textId="77777777" w:rsidR="00F70BC7" w:rsidRDefault="00F70BC7" w:rsidP="00536BD0">
                            <w:pPr>
                              <w:spacing w:after="0"/>
                              <w:ind w:left="1560"/>
                              <w:rPr>
                                <w:rFonts w:ascii="Arial" w:hAnsi="Arial" w:cs="Arial"/>
                                <w:color w:val="FFFFFF"/>
                                <w:sz w:val="24"/>
                                <w:szCs w:val="24"/>
                              </w:rPr>
                            </w:pPr>
                          </w:p>
                          <w:p w14:paraId="251867B5"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 xml:space="preserve">Katowice, </w:t>
                            </w:r>
                            <w:r>
                              <w:rPr>
                                <w:rFonts w:ascii="Arial" w:hAnsi="Arial" w:cs="Arial"/>
                                <w:color w:val="FFFFFF"/>
                                <w:sz w:val="24"/>
                                <w:szCs w:val="24"/>
                              </w:rPr>
                              <w:t>………..</w:t>
                            </w:r>
                            <w:r w:rsidRPr="001D59BB">
                              <w:rPr>
                                <w:rFonts w:ascii="Arial" w:hAnsi="Arial" w:cs="Arial"/>
                                <w:color w:val="FFFFFF"/>
                                <w:sz w:val="24"/>
                                <w:szCs w:val="24"/>
                              </w:rPr>
                              <w:t xml:space="preserve"> 20</w:t>
                            </w:r>
                            <w:r>
                              <w:rPr>
                                <w:rFonts w:ascii="Arial" w:hAnsi="Arial" w:cs="Arial"/>
                                <w:color w:val="FFFFFF"/>
                                <w:sz w:val="24"/>
                                <w:szCs w:val="24"/>
                              </w:rPr>
                              <w:t>22 r.</w:t>
                            </w:r>
                          </w:p>
                          <w:p w14:paraId="344F5E60" w14:textId="77777777" w:rsidR="00F70BC7" w:rsidRDefault="00F70BC7" w:rsidP="00536BD0"/>
                          <w:p w14:paraId="63E4579F" w14:textId="77777777" w:rsidR="00F70BC7" w:rsidRDefault="00F70BC7" w:rsidP="00536BD0"/>
                          <w:p w14:paraId="4A026B4B" w14:textId="77777777" w:rsidR="00F70BC7" w:rsidRPr="001D59BB" w:rsidRDefault="00F70BC7" w:rsidP="00536BD0">
                            <w:pPr>
                              <w:pStyle w:val="Nagwek3"/>
                              <w:spacing w:before="0"/>
                              <w:ind w:left="720"/>
                              <w:jc w:val="center"/>
                              <w:rPr>
                                <w:rFonts w:cs="Arial"/>
                                <w:color w:val="FFFFFF"/>
                                <w:sz w:val="44"/>
                                <w:szCs w:val="44"/>
                              </w:rPr>
                            </w:pPr>
                          </w:p>
                          <w:p w14:paraId="59DAF1BD" w14:textId="77777777" w:rsidR="00F70BC7" w:rsidRDefault="00F70BC7" w:rsidP="00536BD0"/>
                          <w:p w14:paraId="3F78C32A" w14:textId="77777777" w:rsidR="00F70BC7" w:rsidRPr="001D59BB" w:rsidRDefault="00F70BC7" w:rsidP="00536BD0">
                            <w:pPr>
                              <w:pStyle w:val="Nagwek3"/>
                              <w:spacing w:before="0"/>
                              <w:ind w:left="720"/>
                              <w:jc w:val="center"/>
                              <w:rPr>
                                <w:rFonts w:cs="Arial"/>
                                <w:color w:val="FFFFFF"/>
                                <w:sz w:val="42"/>
                                <w:szCs w:val="42"/>
                              </w:rPr>
                            </w:pPr>
                          </w:p>
                          <w:p w14:paraId="16E4047E" w14:textId="77777777" w:rsidR="00F70BC7" w:rsidRDefault="00F70BC7" w:rsidP="00536BD0">
                            <w:pPr>
                              <w:ind w:left="1560"/>
                              <w:rPr>
                                <w:rFonts w:ascii="Arial" w:hAnsi="Arial" w:cs="Arial"/>
                                <w:color w:val="FFFFFF"/>
                                <w:sz w:val="40"/>
                                <w:szCs w:val="40"/>
                              </w:rPr>
                            </w:pPr>
                          </w:p>
                          <w:p w14:paraId="448D0E45" w14:textId="77777777" w:rsidR="00F70BC7" w:rsidRDefault="00F70BC7" w:rsidP="00536BD0">
                            <w:pPr>
                              <w:ind w:left="1560"/>
                              <w:rPr>
                                <w:rFonts w:ascii="Arial" w:hAnsi="Arial" w:cs="Arial"/>
                                <w:color w:val="FFFFFF"/>
                                <w:sz w:val="40"/>
                                <w:szCs w:val="40"/>
                              </w:rPr>
                            </w:pPr>
                          </w:p>
                          <w:p w14:paraId="72694541" w14:textId="77777777" w:rsidR="00F70BC7" w:rsidRPr="001D59BB" w:rsidRDefault="00F70BC7" w:rsidP="00536BD0">
                            <w:pPr>
                              <w:ind w:left="1560"/>
                              <w:rPr>
                                <w:rFonts w:ascii="Arial" w:hAnsi="Arial" w:cs="Arial"/>
                                <w:color w:val="FFFFFF"/>
                                <w:sz w:val="40"/>
                                <w:szCs w:val="40"/>
                              </w:rPr>
                            </w:pPr>
                            <w:r w:rsidRPr="001D59BB">
                              <w:rPr>
                                <w:rFonts w:ascii="Arial" w:hAnsi="Arial" w:cs="Arial"/>
                                <w:color w:val="FFFFFF"/>
                                <w:sz w:val="40"/>
                                <w:szCs w:val="40"/>
                              </w:rPr>
                              <w:t>OCENA ZASOBÓW POMOCY SPOŁECZNEJ</w:t>
                            </w:r>
                          </w:p>
                          <w:p w14:paraId="4B92C6CC" w14:textId="77777777" w:rsidR="00F70BC7" w:rsidRPr="001D59BB" w:rsidRDefault="00F70BC7" w:rsidP="00536BD0">
                            <w:pPr>
                              <w:ind w:left="1560"/>
                              <w:rPr>
                                <w:sz w:val="10"/>
                                <w:szCs w:val="10"/>
                              </w:rPr>
                            </w:pPr>
                            <w:r w:rsidRPr="001D59BB">
                              <w:rPr>
                                <w:rFonts w:ascii="Arial" w:hAnsi="Arial" w:cs="Arial"/>
                                <w:color w:val="FFFFFF"/>
                                <w:sz w:val="40"/>
                                <w:szCs w:val="40"/>
                              </w:rPr>
                              <w:t>WOJEWÓDZTWO ŚLĄSKIE 20</w:t>
                            </w:r>
                            <w:r>
                              <w:rPr>
                                <w:rFonts w:ascii="Arial" w:hAnsi="Arial" w:cs="Arial"/>
                                <w:color w:val="FFFFFF"/>
                                <w:sz w:val="40"/>
                                <w:szCs w:val="40"/>
                              </w:rPr>
                              <w:t>20</w:t>
                            </w:r>
                          </w:p>
                          <w:p w14:paraId="58E1676F" w14:textId="77777777" w:rsidR="00F70BC7" w:rsidRDefault="00F70BC7" w:rsidP="00536BD0"/>
                          <w:p w14:paraId="5A49F9AB" w14:textId="77777777" w:rsidR="00F70BC7" w:rsidRDefault="00F70BC7" w:rsidP="00536BD0"/>
                          <w:p w14:paraId="62FC07FC" w14:textId="77777777" w:rsidR="00F70BC7" w:rsidRDefault="00F70BC7" w:rsidP="00536BD0"/>
                          <w:p w14:paraId="79CB39D7" w14:textId="77777777" w:rsidR="00F70BC7" w:rsidRDefault="00F70BC7" w:rsidP="00536BD0"/>
                          <w:p w14:paraId="0476F182" w14:textId="77777777" w:rsidR="00F70BC7" w:rsidRDefault="00F70BC7" w:rsidP="00536BD0"/>
                          <w:p w14:paraId="621BBA34" w14:textId="77777777" w:rsidR="00F70BC7" w:rsidRDefault="00F70BC7" w:rsidP="00536BD0">
                            <w:pPr>
                              <w:spacing w:after="0"/>
                              <w:jc w:val="center"/>
                              <w:rPr>
                                <w:rFonts w:ascii="Arial" w:hAnsi="Arial" w:cs="Arial"/>
                                <w:color w:val="FFFFFF"/>
                                <w:sz w:val="28"/>
                                <w:szCs w:val="28"/>
                              </w:rPr>
                            </w:pPr>
                          </w:p>
                          <w:p w14:paraId="5CC33CA6" w14:textId="77777777" w:rsidR="00F70BC7" w:rsidRDefault="00F70BC7" w:rsidP="00536BD0">
                            <w:pPr>
                              <w:spacing w:after="0"/>
                              <w:jc w:val="center"/>
                              <w:rPr>
                                <w:rFonts w:ascii="Arial" w:hAnsi="Arial" w:cs="Arial"/>
                                <w:color w:val="FFFFFF"/>
                                <w:sz w:val="28"/>
                                <w:szCs w:val="28"/>
                              </w:rPr>
                            </w:pPr>
                          </w:p>
                          <w:p w14:paraId="48FA8B63" w14:textId="77777777" w:rsidR="00F70BC7" w:rsidRDefault="00F70BC7" w:rsidP="00536BD0">
                            <w:pPr>
                              <w:spacing w:after="0"/>
                              <w:jc w:val="center"/>
                              <w:rPr>
                                <w:rFonts w:ascii="Arial" w:hAnsi="Arial" w:cs="Arial"/>
                                <w:color w:val="FFFFFF"/>
                                <w:sz w:val="28"/>
                                <w:szCs w:val="28"/>
                              </w:rPr>
                            </w:pPr>
                          </w:p>
                          <w:p w14:paraId="4EC2420F" w14:textId="77777777" w:rsidR="00F70BC7" w:rsidRDefault="00F70BC7" w:rsidP="00536BD0">
                            <w:pPr>
                              <w:spacing w:after="0"/>
                              <w:jc w:val="center"/>
                              <w:rPr>
                                <w:rFonts w:ascii="Arial" w:hAnsi="Arial" w:cs="Arial"/>
                                <w:color w:val="FFFFFF"/>
                                <w:sz w:val="28"/>
                                <w:szCs w:val="28"/>
                              </w:rPr>
                            </w:pPr>
                          </w:p>
                          <w:p w14:paraId="0D6D2546" w14:textId="77777777" w:rsidR="00F70BC7" w:rsidRDefault="00F70BC7" w:rsidP="00536BD0">
                            <w:pPr>
                              <w:spacing w:after="0"/>
                              <w:jc w:val="center"/>
                              <w:rPr>
                                <w:rFonts w:ascii="Arial" w:hAnsi="Arial" w:cs="Arial"/>
                                <w:color w:val="FFFFFF"/>
                                <w:sz w:val="28"/>
                                <w:szCs w:val="28"/>
                              </w:rPr>
                            </w:pPr>
                          </w:p>
                          <w:p w14:paraId="2F3BB085" w14:textId="77777777" w:rsidR="00F70BC7" w:rsidRDefault="00F70BC7" w:rsidP="00536BD0">
                            <w:pPr>
                              <w:spacing w:after="0"/>
                              <w:jc w:val="center"/>
                              <w:rPr>
                                <w:rFonts w:ascii="Arial" w:hAnsi="Arial" w:cs="Arial"/>
                                <w:color w:val="FFFFFF"/>
                                <w:sz w:val="28"/>
                                <w:szCs w:val="28"/>
                              </w:rPr>
                            </w:pPr>
                          </w:p>
                          <w:p w14:paraId="1FEF99BD" w14:textId="77777777" w:rsidR="00F70BC7" w:rsidRDefault="00F70BC7" w:rsidP="00536BD0">
                            <w:pPr>
                              <w:spacing w:after="0"/>
                              <w:jc w:val="center"/>
                              <w:rPr>
                                <w:rFonts w:ascii="Arial" w:hAnsi="Arial" w:cs="Arial"/>
                                <w:color w:val="FFFFFF"/>
                                <w:sz w:val="28"/>
                                <w:szCs w:val="28"/>
                              </w:rPr>
                            </w:pPr>
                          </w:p>
                          <w:p w14:paraId="45E99CB6" w14:textId="77777777" w:rsidR="00F70BC7" w:rsidRDefault="00F70BC7" w:rsidP="00536BD0">
                            <w:pPr>
                              <w:spacing w:after="0"/>
                              <w:jc w:val="center"/>
                              <w:rPr>
                                <w:rFonts w:ascii="Arial" w:hAnsi="Arial" w:cs="Arial"/>
                                <w:color w:val="FFFFFF"/>
                                <w:sz w:val="28"/>
                                <w:szCs w:val="28"/>
                              </w:rPr>
                            </w:pPr>
                          </w:p>
                          <w:p w14:paraId="2E2DBCAC" w14:textId="77777777" w:rsidR="00F70BC7" w:rsidRDefault="00F70BC7" w:rsidP="00536BD0">
                            <w:pPr>
                              <w:spacing w:after="0"/>
                              <w:jc w:val="center"/>
                              <w:rPr>
                                <w:rFonts w:ascii="Arial" w:hAnsi="Arial" w:cs="Arial"/>
                                <w:color w:val="FFFFFF"/>
                                <w:sz w:val="28"/>
                                <w:szCs w:val="28"/>
                              </w:rPr>
                            </w:pPr>
                          </w:p>
                          <w:p w14:paraId="2BABE20F" w14:textId="77777777" w:rsidR="00F70BC7" w:rsidRDefault="00F70BC7" w:rsidP="00536BD0">
                            <w:pPr>
                              <w:spacing w:after="0"/>
                              <w:jc w:val="center"/>
                              <w:rPr>
                                <w:rFonts w:ascii="Arial" w:hAnsi="Arial" w:cs="Arial"/>
                                <w:color w:val="FFFFFF"/>
                                <w:sz w:val="28"/>
                                <w:szCs w:val="28"/>
                              </w:rPr>
                            </w:pPr>
                          </w:p>
                          <w:p w14:paraId="7C0C2F8A" w14:textId="77777777" w:rsidR="00F70BC7" w:rsidRDefault="00F70BC7" w:rsidP="00536BD0">
                            <w:pPr>
                              <w:spacing w:after="0"/>
                              <w:jc w:val="center"/>
                              <w:rPr>
                                <w:rFonts w:ascii="Arial" w:hAnsi="Arial" w:cs="Arial"/>
                                <w:color w:val="FFFFFF"/>
                                <w:sz w:val="24"/>
                                <w:szCs w:val="24"/>
                              </w:rPr>
                            </w:pPr>
                          </w:p>
                          <w:p w14:paraId="7A88B605"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69BBC571" w14:textId="77777777" w:rsidR="00F70BC7" w:rsidRDefault="00F70BC7" w:rsidP="00536BD0">
                            <w:pPr>
                              <w:spacing w:after="0"/>
                              <w:ind w:left="1560"/>
                              <w:rPr>
                                <w:rFonts w:ascii="Arial" w:hAnsi="Arial" w:cs="Arial"/>
                                <w:color w:val="FFFFFF"/>
                                <w:sz w:val="24"/>
                                <w:szCs w:val="24"/>
                              </w:rPr>
                            </w:pPr>
                          </w:p>
                          <w:p w14:paraId="639261FB"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Katowice, czerwiec 20</w:t>
                            </w:r>
                            <w:r>
                              <w:rPr>
                                <w:rFonts w:ascii="Arial" w:hAnsi="Arial" w:cs="Arial"/>
                                <w:color w:val="FFFFFF"/>
                                <w:sz w:val="24"/>
                                <w:szCs w:val="24"/>
                              </w:rPr>
                              <w:t>20</w:t>
                            </w:r>
                          </w:p>
                          <w:p w14:paraId="01C5C389" w14:textId="77777777" w:rsidR="00F70BC7" w:rsidRDefault="00F70BC7" w:rsidP="00536B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81CA4" id="_x0000_t202" coordsize="21600,21600" o:spt="202" path="m,l,21600r21600,l21600,xe">
                <v:stroke joinstyle="miter"/>
                <v:path gradientshapeok="t" o:connecttype="rect"/>
              </v:shapetype>
              <v:shape id="Pole tekstowe 1" o:spid="_x0000_s1027" type="#_x0000_t202" style="position:absolute;left:0;text-align:left;margin-left:-69.35pt;margin-top:11.55pt;width:605.25pt;height:50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" fillcolor="#0070c0" stroked="f">
                <v:textbox>
                  <w:txbxContent>
                    <w:p w14:paraId="13B5CD45" w14:textId="77777777" w:rsidR="00F70BC7" w:rsidRPr="001D59BB" w:rsidRDefault="00F70BC7" w:rsidP="00536BD0">
                      <w:pPr>
                        <w:pStyle w:val="Nagwek3"/>
                        <w:spacing w:before="0"/>
                        <w:ind w:left="720"/>
                        <w:jc w:val="center"/>
                        <w:rPr>
                          <w:rFonts w:cs="Arial"/>
                          <w:color w:val="FFFFFF"/>
                          <w:sz w:val="44"/>
                          <w:szCs w:val="44"/>
                        </w:rPr>
                      </w:pPr>
                    </w:p>
                    <w:p w14:paraId="40907D66" w14:textId="77777777" w:rsidR="00F70BC7" w:rsidRDefault="00F70BC7" w:rsidP="00536BD0"/>
                    <w:p w14:paraId="022787C7" w14:textId="77777777" w:rsidR="00F70BC7" w:rsidRPr="001D59BB" w:rsidRDefault="00F70BC7" w:rsidP="00536BD0">
                      <w:pPr>
                        <w:pStyle w:val="Nagwek3"/>
                        <w:spacing w:before="0"/>
                        <w:ind w:left="720"/>
                        <w:jc w:val="center"/>
                        <w:rPr>
                          <w:rFonts w:cs="Arial"/>
                          <w:color w:val="FFFFFF"/>
                          <w:sz w:val="42"/>
                          <w:szCs w:val="42"/>
                        </w:rPr>
                      </w:pPr>
                    </w:p>
                    <w:p w14:paraId="419088FA" w14:textId="77777777" w:rsidR="00F70BC7" w:rsidRDefault="00F70BC7" w:rsidP="00536BD0">
                      <w:pPr>
                        <w:ind w:left="1560"/>
                        <w:rPr>
                          <w:rFonts w:ascii="Arial" w:hAnsi="Arial" w:cs="Arial"/>
                          <w:color w:val="FFFFFF"/>
                          <w:sz w:val="40"/>
                          <w:szCs w:val="40"/>
                        </w:rPr>
                      </w:pPr>
                    </w:p>
                    <w:p w14:paraId="60E3B4B0" w14:textId="77777777" w:rsidR="00F70BC7" w:rsidRDefault="00F70BC7" w:rsidP="00536BD0">
                      <w:pPr>
                        <w:ind w:left="1560"/>
                        <w:rPr>
                          <w:rFonts w:ascii="Arial" w:hAnsi="Arial" w:cs="Arial"/>
                          <w:color w:val="FFFFFF"/>
                          <w:sz w:val="40"/>
                          <w:szCs w:val="40"/>
                        </w:rPr>
                      </w:pPr>
                    </w:p>
                    <w:p w14:paraId="1A97BAED" w14:textId="77777777" w:rsidR="00F70BC7" w:rsidRDefault="00F70BC7" w:rsidP="00536BD0">
                      <w:pPr>
                        <w:spacing w:after="0"/>
                        <w:ind w:left="1560" w:right="1315"/>
                        <w:rPr>
                          <w:rFonts w:ascii="Arial" w:hAnsi="Arial" w:cs="Arial"/>
                          <w:bCs/>
                          <w:color w:val="FFFFFF"/>
                          <w:sz w:val="40"/>
                          <w:szCs w:val="40"/>
                        </w:rPr>
                      </w:pPr>
                      <w:bookmarkStart w:id="7" w:name="_Hlk216787413"/>
                      <w:r w:rsidRPr="00536BD0">
                        <w:rPr>
                          <w:rFonts w:ascii="Arial" w:hAnsi="Arial" w:cs="Arial"/>
                          <w:bCs/>
                          <w:color w:val="FFFFFF"/>
                          <w:sz w:val="40"/>
                          <w:szCs w:val="40"/>
                        </w:rPr>
                        <w:t xml:space="preserve">Diagnoza zasobów i potrzeb </w:t>
                      </w:r>
                    </w:p>
                    <w:p w14:paraId="49EADAA8" w14:textId="77777777" w:rsidR="00F70BC7" w:rsidRDefault="00F70BC7" w:rsidP="00536BD0">
                      <w:pPr>
                        <w:spacing w:after="0"/>
                        <w:ind w:left="1560" w:right="1315"/>
                        <w:rPr>
                          <w:rFonts w:ascii="Arial" w:hAnsi="Arial" w:cs="Arial"/>
                          <w:bCs/>
                          <w:color w:val="FFFFFF"/>
                          <w:sz w:val="40"/>
                          <w:szCs w:val="40"/>
                        </w:rPr>
                      </w:pPr>
                      <w:r w:rsidRPr="00536BD0">
                        <w:rPr>
                          <w:rFonts w:ascii="Arial" w:hAnsi="Arial" w:cs="Arial"/>
                          <w:bCs/>
                          <w:color w:val="FFFFFF"/>
                          <w:sz w:val="40"/>
                          <w:szCs w:val="40"/>
                        </w:rPr>
                        <w:t xml:space="preserve">w zakresie ekonomii społecznej </w:t>
                      </w:r>
                    </w:p>
                    <w:p w14:paraId="51D34096" w14:textId="77777777" w:rsidR="00F70BC7" w:rsidRPr="00536BD0" w:rsidRDefault="00F70BC7" w:rsidP="00536BD0">
                      <w:pPr>
                        <w:spacing w:after="0"/>
                        <w:ind w:left="1560" w:right="1315"/>
                        <w:rPr>
                          <w:rFonts w:ascii="Arial" w:hAnsi="Arial" w:cs="Arial"/>
                          <w:bCs/>
                          <w:color w:val="FFFFFF"/>
                          <w:sz w:val="40"/>
                          <w:szCs w:val="40"/>
                        </w:rPr>
                      </w:pPr>
                      <w:r w:rsidRPr="00536BD0">
                        <w:rPr>
                          <w:rFonts w:ascii="Arial" w:hAnsi="Arial" w:cs="Arial"/>
                          <w:bCs/>
                          <w:color w:val="FFFFFF"/>
                          <w:sz w:val="40"/>
                          <w:szCs w:val="40"/>
                        </w:rPr>
                        <w:t>w województwie śląskim</w:t>
                      </w:r>
                      <w:bookmarkStart w:id="8" w:name="_Hlk132203320"/>
                    </w:p>
                    <w:bookmarkEnd w:id="8"/>
                    <w:bookmarkEnd w:id="7"/>
                    <w:p w14:paraId="3061A75D" w14:textId="77777777" w:rsidR="00F70BC7" w:rsidRDefault="00F70BC7" w:rsidP="00536BD0">
                      <w:pPr>
                        <w:spacing w:after="0"/>
                        <w:ind w:left="1560" w:right="1315"/>
                        <w:rPr>
                          <w:rFonts w:ascii="Arial" w:hAnsi="Arial" w:cs="Arial"/>
                          <w:color w:val="FFFFFF"/>
                          <w:sz w:val="40"/>
                          <w:szCs w:val="40"/>
                        </w:rPr>
                      </w:pPr>
                    </w:p>
                    <w:p w14:paraId="2D5E71B4" w14:textId="77777777" w:rsidR="00F70BC7" w:rsidRDefault="00F70BC7" w:rsidP="00536BD0">
                      <w:pPr>
                        <w:spacing w:after="0"/>
                        <w:ind w:left="1560" w:right="1315"/>
                        <w:rPr>
                          <w:rFonts w:ascii="Arial" w:hAnsi="Arial" w:cs="Arial"/>
                          <w:color w:val="FFFFFF"/>
                          <w:sz w:val="40"/>
                          <w:szCs w:val="40"/>
                        </w:rPr>
                      </w:pPr>
                    </w:p>
                    <w:p w14:paraId="110A7599" w14:textId="77777777" w:rsidR="000D0505" w:rsidRDefault="000D0505" w:rsidP="000D0505">
                      <w:pPr>
                        <w:spacing w:after="0"/>
                        <w:ind w:left="1560" w:right="1315"/>
                        <w:rPr>
                          <w:rFonts w:ascii="Arial" w:hAnsi="Arial" w:cs="Arial"/>
                          <w:i/>
                          <w:iCs/>
                          <w:color w:val="FFFFFF"/>
                          <w:sz w:val="28"/>
                          <w:szCs w:val="28"/>
                        </w:rPr>
                      </w:pPr>
                      <w:r w:rsidRPr="007A04B9">
                        <w:rPr>
                          <w:rFonts w:ascii="Arial" w:hAnsi="Arial" w:cs="Arial"/>
                          <w:i/>
                          <w:iCs/>
                          <w:color w:val="FFFFFF"/>
                          <w:sz w:val="28"/>
                          <w:szCs w:val="28"/>
                        </w:rPr>
                        <w:t xml:space="preserve">Projekt do konsultacji z jednostkami samorządu terytorialnego </w:t>
                      </w:r>
                    </w:p>
                    <w:p w14:paraId="594E2DBF" w14:textId="77777777" w:rsidR="000D0505" w:rsidRPr="00942A23" w:rsidRDefault="000D0505" w:rsidP="000D0505">
                      <w:pPr>
                        <w:spacing w:after="0"/>
                        <w:ind w:left="1560" w:right="1315"/>
                        <w:rPr>
                          <w:rFonts w:ascii="Arial" w:hAnsi="Arial" w:cs="Arial"/>
                          <w:i/>
                          <w:iCs/>
                          <w:color w:val="FFFFFF"/>
                          <w:sz w:val="40"/>
                          <w:szCs w:val="40"/>
                        </w:rPr>
                      </w:pPr>
                      <w:r w:rsidRPr="007A04B9">
                        <w:rPr>
                          <w:rFonts w:ascii="Arial" w:hAnsi="Arial" w:cs="Arial"/>
                          <w:i/>
                          <w:iCs/>
                          <w:color w:val="FFFFFF"/>
                          <w:sz w:val="28"/>
                          <w:szCs w:val="28"/>
                        </w:rPr>
                        <w:t>oraz partnerami społecznymi i gospodarczymi</w:t>
                      </w:r>
                    </w:p>
                    <w:p w14:paraId="07BE1CC4" w14:textId="77777777" w:rsidR="00F70BC7" w:rsidRPr="001D59BB" w:rsidRDefault="00F70BC7" w:rsidP="00536BD0">
                      <w:pPr>
                        <w:spacing w:after="0"/>
                        <w:ind w:left="1560" w:right="1315"/>
                        <w:rPr>
                          <w:sz w:val="10"/>
                          <w:szCs w:val="10"/>
                        </w:rPr>
                      </w:pPr>
                    </w:p>
                    <w:p w14:paraId="23624AD2" w14:textId="77777777" w:rsidR="00F70BC7" w:rsidRDefault="00F70BC7" w:rsidP="00536BD0">
                      <w:pPr>
                        <w:spacing w:after="0"/>
                        <w:jc w:val="center"/>
                        <w:rPr>
                          <w:rFonts w:ascii="Arial" w:hAnsi="Arial" w:cs="Arial"/>
                          <w:color w:val="FFFFFF"/>
                          <w:sz w:val="28"/>
                          <w:szCs w:val="28"/>
                        </w:rPr>
                      </w:pPr>
                    </w:p>
                    <w:p w14:paraId="0CDD15EF" w14:textId="77777777" w:rsidR="00F70BC7" w:rsidRDefault="00F70BC7" w:rsidP="00536BD0">
                      <w:pPr>
                        <w:spacing w:after="0"/>
                        <w:jc w:val="center"/>
                        <w:rPr>
                          <w:rFonts w:ascii="Arial" w:hAnsi="Arial" w:cs="Arial"/>
                          <w:color w:val="FFFFFF"/>
                          <w:sz w:val="28"/>
                          <w:szCs w:val="28"/>
                        </w:rPr>
                      </w:pPr>
                    </w:p>
                    <w:p w14:paraId="189F3BC8" w14:textId="77777777" w:rsidR="00F70BC7" w:rsidRDefault="00F70BC7" w:rsidP="00536BD0">
                      <w:pPr>
                        <w:spacing w:after="0"/>
                        <w:jc w:val="center"/>
                        <w:rPr>
                          <w:rFonts w:ascii="Arial" w:hAnsi="Arial" w:cs="Arial"/>
                          <w:color w:val="FFFFFF"/>
                          <w:sz w:val="28"/>
                          <w:szCs w:val="28"/>
                        </w:rPr>
                      </w:pPr>
                    </w:p>
                    <w:p w14:paraId="2FC525D9" w14:textId="77777777" w:rsidR="00F70BC7" w:rsidRDefault="00F70BC7" w:rsidP="00536BD0">
                      <w:pPr>
                        <w:spacing w:after="0"/>
                        <w:jc w:val="center"/>
                        <w:rPr>
                          <w:rFonts w:ascii="Arial" w:hAnsi="Arial" w:cs="Arial"/>
                          <w:color w:val="FFFFFF"/>
                          <w:sz w:val="24"/>
                          <w:szCs w:val="24"/>
                        </w:rPr>
                      </w:pPr>
                    </w:p>
                    <w:p w14:paraId="3949C688" w14:textId="77777777" w:rsidR="00F70BC7" w:rsidRDefault="00F70BC7" w:rsidP="00536BD0">
                      <w:pPr>
                        <w:spacing w:after="0"/>
                        <w:jc w:val="center"/>
                        <w:rPr>
                          <w:rFonts w:ascii="Arial" w:hAnsi="Arial" w:cs="Arial"/>
                          <w:color w:val="FFFFFF"/>
                          <w:sz w:val="24"/>
                          <w:szCs w:val="24"/>
                        </w:rPr>
                      </w:pPr>
                    </w:p>
                    <w:p w14:paraId="5E521AEF" w14:textId="77777777" w:rsidR="00F70BC7" w:rsidRDefault="00F70BC7" w:rsidP="00536BD0"/>
                    <w:p w14:paraId="4CDC7C61" w14:textId="77777777" w:rsidR="005A75C7" w:rsidRDefault="005A75C7" w:rsidP="00536BD0"/>
                    <w:p w14:paraId="1B76C977" w14:textId="77777777" w:rsidR="005A75C7" w:rsidRDefault="005A75C7" w:rsidP="005A75C7">
                      <w:pPr>
                        <w:spacing w:after="0"/>
                        <w:ind w:left="1701"/>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371B88B0" w14:textId="77777777" w:rsidR="005A75C7" w:rsidRPr="001D59BB" w:rsidRDefault="005A75C7" w:rsidP="005A75C7">
                      <w:pPr>
                        <w:spacing w:after="0"/>
                        <w:ind w:left="1701"/>
                        <w:rPr>
                          <w:rFonts w:ascii="Arial" w:hAnsi="Arial" w:cs="Arial"/>
                          <w:color w:val="FFFFFF"/>
                          <w:sz w:val="24"/>
                          <w:szCs w:val="24"/>
                        </w:rPr>
                      </w:pPr>
                    </w:p>
                    <w:p w14:paraId="47427139" w14:textId="2AEAF944" w:rsidR="00F70BC7" w:rsidRPr="005A75C7" w:rsidRDefault="005A75C7" w:rsidP="005A75C7">
                      <w:pPr>
                        <w:spacing w:after="0"/>
                        <w:ind w:left="1701"/>
                        <w:rPr>
                          <w:rFonts w:ascii="Arial" w:hAnsi="Arial" w:cs="Arial"/>
                          <w:color w:val="FFFFFF"/>
                          <w:sz w:val="24"/>
                          <w:szCs w:val="24"/>
                        </w:rPr>
                      </w:pPr>
                      <w:r w:rsidRPr="001D59BB">
                        <w:rPr>
                          <w:rFonts w:ascii="Arial" w:hAnsi="Arial" w:cs="Arial"/>
                          <w:color w:val="FFFFFF"/>
                          <w:sz w:val="24"/>
                          <w:szCs w:val="24"/>
                        </w:rPr>
                        <w:t xml:space="preserve">Katowice, </w:t>
                      </w:r>
                      <w:r>
                        <w:rPr>
                          <w:rFonts w:ascii="Arial" w:hAnsi="Arial" w:cs="Arial"/>
                          <w:color w:val="FFFFFF"/>
                          <w:sz w:val="24"/>
                          <w:szCs w:val="24"/>
                        </w:rPr>
                        <w:t>………..</w:t>
                      </w:r>
                      <w:r w:rsidRPr="001D59BB">
                        <w:rPr>
                          <w:rFonts w:ascii="Arial" w:hAnsi="Arial" w:cs="Arial"/>
                          <w:color w:val="FFFFFF"/>
                          <w:sz w:val="24"/>
                          <w:szCs w:val="24"/>
                        </w:rPr>
                        <w:t xml:space="preserve"> 20</w:t>
                      </w:r>
                      <w:r>
                        <w:rPr>
                          <w:rFonts w:ascii="Arial" w:hAnsi="Arial" w:cs="Arial"/>
                          <w:color w:val="FFFFFF"/>
                          <w:sz w:val="24"/>
                          <w:szCs w:val="24"/>
                        </w:rPr>
                        <w:t>25 r.</w:t>
                      </w:r>
                    </w:p>
                    <w:p w14:paraId="5AFE6B1A" w14:textId="77777777" w:rsidR="00F70BC7" w:rsidRPr="001D59BB" w:rsidRDefault="00F70BC7" w:rsidP="00536BD0">
                      <w:pPr>
                        <w:pStyle w:val="Nagwek3"/>
                        <w:spacing w:before="0"/>
                        <w:ind w:left="720"/>
                        <w:jc w:val="center"/>
                        <w:rPr>
                          <w:rFonts w:cs="Arial"/>
                          <w:color w:val="FFFFFF"/>
                          <w:sz w:val="42"/>
                          <w:szCs w:val="42"/>
                        </w:rPr>
                      </w:pPr>
                    </w:p>
                    <w:p w14:paraId="6D5FA4A7" w14:textId="77777777" w:rsidR="00F70BC7" w:rsidRDefault="00F70BC7" w:rsidP="00536BD0">
                      <w:pPr>
                        <w:ind w:left="1560"/>
                        <w:rPr>
                          <w:rFonts w:ascii="Arial" w:hAnsi="Arial" w:cs="Arial"/>
                          <w:color w:val="FFFFFF"/>
                          <w:sz w:val="40"/>
                          <w:szCs w:val="40"/>
                        </w:rPr>
                      </w:pPr>
                    </w:p>
                    <w:p w14:paraId="093C7D34" w14:textId="77777777" w:rsidR="00F70BC7" w:rsidRDefault="00F70BC7" w:rsidP="00536BD0">
                      <w:pPr>
                        <w:ind w:left="1560"/>
                        <w:rPr>
                          <w:rFonts w:ascii="Arial" w:hAnsi="Arial" w:cs="Arial"/>
                          <w:color w:val="FFFFFF"/>
                          <w:sz w:val="40"/>
                          <w:szCs w:val="40"/>
                        </w:rPr>
                      </w:pPr>
                    </w:p>
                    <w:p w14:paraId="709BE1F8" w14:textId="77777777" w:rsidR="00F70BC7" w:rsidRPr="001D59BB" w:rsidRDefault="00F70BC7" w:rsidP="00536BD0">
                      <w:pPr>
                        <w:ind w:left="1560"/>
                        <w:rPr>
                          <w:rFonts w:ascii="Arial" w:hAnsi="Arial" w:cs="Arial"/>
                          <w:color w:val="FFFFFF"/>
                          <w:sz w:val="40"/>
                          <w:szCs w:val="40"/>
                        </w:rPr>
                      </w:pPr>
                      <w:r w:rsidRPr="001D59BB">
                        <w:rPr>
                          <w:rFonts w:ascii="Arial" w:hAnsi="Arial" w:cs="Arial"/>
                          <w:color w:val="FFFFFF"/>
                          <w:sz w:val="40"/>
                          <w:szCs w:val="40"/>
                        </w:rPr>
                        <w:t>OCENA ZASOBÓW POMOCY SPOŁECZNEJ</w:t>
                      </w:r>
                    </w:p>
                    <w:p w14:paraId="2738DC22" w14:textId="77777777" w:rsidR="00F70BC7" w:rsidRPr="001D59BB" w:rsidRDefault="00F70BC7" w:rsidP="00536BD0">
                      <w:pPr>
                        <w:ind w:left="1560"/>
                        <w:rPr>
                          <w:sz w:val="10"/>
                          <w:szCs w:val="10"/>
                        </w:rPr>
                      </w:pPr>
                      <w:r w:rsidRPr="001D59BB">
                        <w:rPr>
                          <w:rFonts w:ascii="Arial" w:hAnsi="Arial" w:cs="Arial"/>
                          <w:color w:val="FFFFFF"/>
                          <w:sz w:val="40"/>
                          <w:szCs w:val="40"/>
                        </w:rPr>
                        <w:t>WOJEWÓDZTWO ŚLĄSKIE 20</w:t>
                      </w:r>
                      <w:r>
                        <w:rPr>
                          <w:rFonts w:ascii="Arial" w:hAnsi="Arial" w:cs="Arial"/>
                          <w:color w:val="FFFFFF"/>
                          <w:sz w:val="40"/>
                          <w:szCs w:val="40"/>
                        </w:rPr>
                        <w:t>20</w:t>
                      </w:r>
                    </w:p>
                    <w:p w14:paraId="4B61D3B3" w14:textId="77777777" w:rsidR="00F70BC7" w:rsidRDefault="00F70BC7" w:rsidP="00536BD0"/>
                    <w:p w14:paraId="03036195" w14:textId="77777777" w:rsidR="00F70BC7" w:rsidRDefault="00F70BC7" w:rsidP="00536BD0"/>
                    <w:p w14:paraId="33C345A8" w14:textId="77777777" w:rsidR="00F70BC7" w:rsidRDefault="00F70BC7" w:rsidP="00536BD0"/>
                    <w:p w14:paraId="6553FE2C" w14:textId="77777777" w:rsidR="00F70BC7" w:rsidRDefault="00F70BC7" w:rsidP="00536BD0"/>
                    <w:p w14:paraId="624ABB0B" w14:textId="77777777" w:rsidR="00F70BC7" w:rsidRDefault="00F70BC7" w:rsidP="00536BD0"/>
                    <w:p w14:paraId="67F685C3" w14:textId="77777777" w:rsidR="00F70BC7" w:rsidRDefault="00F70BC7" w:rsidP="00536BD0">
                      <w:pPr>
                        <w:spacing w:after="0"/>
                        <w:jc w:val="center"/>
                        <w:rPr>
                          <w:rFonts w:ascii="Arial" w:hAnsi="Arial" w:cs="Arial"/>
                          <w:color w:val="FFFFFF"/>
                          <w:sz w:val="28"/>
                          <w:szCs w:val="28"/>
                        </w:rPr>
                      </w:pPr>
                    </w:p>
                    <w:p w14:paraId="777671D6" w14:textId="77777777" w:rsidR="00F70BC7" w:rsidRDefault="00F70BC7" w:rsidP="00536BD0">
                      <w:pPr>
                        <w:spacing w:after="0"/>
                        <w:jc w:val="center"/>
                        <w:rPr>
                          <w:rFonts w:ascii="Arial" w:hAnsi="Arial" w:cs="Arial"/>
                          <w:color w:val="FFFFFF"/>
                          <w:sz w:val="28"/>
                          <w:szCs w:val="28"/>
                        </w:rPr>
                      </w:pPr>
                    </w:p>
                    <w:p w14:paraId="15FA2371" w14:textId="77777777" w:rsidR="00F70BC7" w:rsidRDefault="00F70BC7" w:rsidP="00536BD0">
                      <w:pPr>
                        <w:spacing w:after="0"/>
                        <w:jc w:val="center"/>
                        <w:rPr>
                          <w:rFonts w:ascii="Arial" w:hAnsi="Arial" w:cs="Arial"/>
                          <w:color w:val="FFFFFF"/>
                          <w:sz w:val="28"/>
                          <w:szCs w:val="28"/>
                        </w:rPr>
                      </w:pPr>
                    </w:p>
                    <w:p w14:paraId="382E73E7" w14:textId="77777777" w:rsidR="00F70BC7" w:rsidRDefault="00F70BC7" w:rsidP="00536BD0">
                      <w:pPr>
                        <w:spacing w:after="0"/>
                        <w:jc w:val="center"/>
                        <w:rPr>
                          <w:rFonts w:ascii="Arial" w:hAnsi="Arial" w:cs="Arial"/>
                          <w:color w:val="FFFFFF"/>
                          <w:sz w:val="28"/>
                          <w:szCs w:val="28"/>
                        </w:rPr>
                      </w:pPr>
                    </w:p>
                    <w:p w14:paraId="69213431" w14:textId="77777777" w:rsidR="00F70BC7" w:rsidRDefault="00F70BC7" w:rsidP="00536BD0">
                      <w:pPr>
                        <w:spacing w:after="0"/>
                        <w:jc w:val="center"/>
                        <w:rPr>
                          <w:rFonts w:ascii="Arial" w:hAnsi="Arial" w:cs="Arial"/>
                          <w:color w:val="FFFFFF"/>
                          <w:sz w:val="28"/>
                          <w:szCs w:val="28"/>
                        </w:rPr>
                      </w:pPr>
                    </w:p>
                    <w:p w14:paraId="39DC1C62" w14:textId="77777777" w:rsidR="00F70BC7" w:rsidRDefault="00F70BC7" w:rsidP="00536BD0">
                      <w:pPr>
                        <w:spacing w:after="0"/>
                        <w:jc w:val="center"/>
                        <w:rPr>
                          <w:rFonts w:ascii="Arial" w:hAnsi="Arial" w:cs="Arial"/>
                          <w:color w:val="FFFFFF"/>
                          <w:sz w:val="28"/>
                          <w:szCs w:val="28"/>
                        </w:rPr>
                      </w:pPr>
                    </w:p>
                    <w:p w14:paraId="4C39BA9C" w14:textId="77777777" w:rsidR="00F70BC7" w:rsidRDefault="00F70BC7" w:rsidP="00536BD0">
                      <w:pPr>
                        <w:spacing w:after="0"/>
                        <w:jc w:val="center"/>
                        <w:rPr>
                          <w:rFonts w:ascii="Arial" w:hAnsi="Arial" w:cs="Arial"/>
                          <w:color w:val="FFFFFF"/>
                          <w:sz w:val="28"/>
                          <w:szCs w:val="28"/>
                        </w:rPr>
                      </w:pPr>
                    </w:p>
                    <w:p w14:paraId="5DB8D8CC" w14:textId="77777777" w:rsidR="00F70BC7" w:rsidRDefault="00F70BC7" w:rsidP="00536BD0">
                      <w:pPr>
                        <w:spacing w:after="0"/>
                        <w:jc w:val="center"/>
                        <w:rPr>
                          <w:rFonts w:ascii="Arial" w:hAnsi="Arial" w:cs="Arial"/>
                          <w:color w:val="FFFFFF"/>
                          <w:sz w:val="28"/>
                          <w:szCs w:val="28"/>
                        </w:rPr>
                      </w:pPr>
                    </w:p>
                    <w:p w14:paraId="1761FA0E" w14:textId="77777777" w:rsidR="00F70BC7" w:rsidRDefault="00F70BC7" w:rsidP="00536BD0">
                      <w:pPr>
                        <w:spacing w:after="0"/>
                        <w:jc w:val="center"/>
                        <w:rPr>
                          <w:rFonts w:ascii="Arial" w:hAnsi="Arial" w:cs="Arial"/>
                          <w:color w:val="FFFFFF"/>
                          <w:sz w:val="28"/>
                          <w:szCs w:val="28"/>
                        </w:rPr>
                      </w:pPr>
                    </w:p>
                    <w:p w14:paraId="24C2ACCD" w14:textId="77777777" w:rsidR="00F70BC7" w:rsidRDefault="00F70BC7" w:rsidP="00536BD0">
                      <w:pPr>
                        <w:spacing w:after="0"/>
                        <w:jc w:val="center"/>
                        <w:rPr>
                          <w:rFonts w:ascii="Arial" w:hAnsi="Arial" w:cs="Arial"/>
                          <w:color w:val="FFFFFF"/>
                          <w:sz w:val="28"/>
                          <w:szCs w:val="28"/>
                        </w:rPr>
                      </w:pPr>
                    </w:p>
                    <w:p w14:paraId="5B6BF369" w14:textId="77777777" w:rsidR="00F70BC7" w:rsidRDefault="00F70BC7" w:rsidP="00536BD0">
                      <w:pPr>
                        <w:spacing w:after="0"/>
                        <w:jc w:val="center"/>
                        <w:rPr>
                          <w:rFonts w:ascii="Arial" w:hAnsi="Arial" w:cs="Arial"/>
                          <w:color w:val="FFFFFF"/>
                          <w:sz w:val="24"/>
                          <w:szCs w:val="24"/>
                        </w:rPr>
                      </w:pPr>
                    </w:p>
                    <w:p w14:paraId="5765F329"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7D2E5AEF" w14:textId="77777777" w:rsidR="00F70BC7" w:rsidRDefault="00F70BC7" w:rsidP="00536BD0">
                      <w:pPr>
                        <w:spacing w:after="0"/>
                        <w:ind w:left="1560"/>
                        <w:rPr>
                          <w:rFonts w:ascii="Arial" w:hAnsi="Arial" w:cs="Arial"/>
                          <w:color w:val="FFFFFF"/>
                          <w:sz w:val="24"/>
                          <w:szCs w:val="24"/>
                        </w:rPr>
                      </w:pPr>
                    </w:p>
                    <w:p w14:paraId="76638A5E"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Katowice, czerwiec 20</w:t>
                      </w:r>
                      <w:r>
                        <w:rPr>
                          <w:rFonts w:ascii="Arial" w:hAnsi="Arial" w:cs="Arial"/>
                          <w:color w:val="FFFFFF"/>
                          <w:sz w:val="24"/>
                          <w:szCs w:val="24"/>
                        </w:rPr>
                        <w:t>20</w:t>
                      </w:r>
                    </w:p>
                    <w:p w14:paraId="63C0289D" w14:textId="77777777" w:rsidR="00F70BC7" w:rsidRDefault="00F70BC7" w:rsidP="00536BD0"/>
                    <w:p w14:paraId="5DE30199" w14:textId="77777777" w:rsidR="00F70BC7" w:rsidRDefault="00F70BC7" w:rsidP="00536BD0"/>
                    <w:p w14:paraId="68C1405E" w14:textId="77777777" w:rsidR="00F70BC7" w:rsidRPr="001D59BB" w:rsidRDefault="00F70BC7" w:rsidP="00536BD0">
                      <w:pPr>
                        <w:pStyle w:val="Nagwek3"/>
                        <w:spacing w:before="0"/>
                        <w:ind w:left="720"/>
                        <w:jc w:val="center"/>
                        <w:rPr>
                          <w:rFonts w:cs="Arial"/>
                          <w:color w:val="FFFFFF"/>
                          <w:sz w:val="44"/>
                          <w:szCs w:val="44"/>
                        </w:rPr>
                      </w:pPr>
                    </w:p>
                    <w:p w14:paraId="58CF44AB" w14:textId="77777777" w:rsidR="00F70BC7" w:rsidRDefault="00F70BC7" w:rsidP="00536BD0"/>
                    <w:p w14:paraId="228A2AE4" w14:textId="77777777" w:rsidR="00F70BC7" w:rsidRPr="001D59BB" w:rsidRDefault="00F70BC7" w:rsidP="00536BD0">
                      <w:pPr>
                        <w:pStyle w:val="Nagwek3"/>
                        <w:spacing w:before="0"/>
                        <w:ind w:left="720"/>
                        <w:jc w:val="center"/>
                        <w:rPr>
                          <w:rFonts w:cs="Arial"/>
                          <w:color w:val="FFFFFF"/>
                          <w:sz w:val="42"/>
                          <w:szCs w:val="42"/>
                        </w:rPr>
                      </w:pPr>
                    </w:p>
                    <w:p w14:paraId="299C2D58" w14:textId="77777777" w:rsidR="00F70BC7" w:rsidRDefault="00F70BC7" w:rsidP="00536BD0">
                      <w:pPr>
                        <w:ind w:left="1560"/>
                        <w:rPr>
                          <w:rFonts w:ascii="Arial" w:hAnsi="Arial" w:cs="Arial"/>
                          <w:color w:val="FFFFFF"/>
                          <w:sz w:val="40"/>
                          <w:szCs w:val="40"/>
                        </w:rPr>
                      </w:pPr>
                    </w:p>
                    <w:p w14:paraId="67844B81" w14:textId="77777777" w:rsidR="00F70BC7" w:rsidRDefault="00F70BC7" w:rsidP="00536BD0">
                      <w:pPr>
                        <w:ind w:left="1560"/>
                        <w:rPr>
                          <w:rFonts w:ascii="Arial" w:hAnsi="Arial" w:cs="Arial"/>
                          <w:color w:val="FFFFFF"/>
                          <w:sz w:val="40"/>
                          <w:szCs w:val="40"/>
                        </w:rPr>
                      </w:pPr>
                    </w:p>
                    <w:p w14:paraId="59517917"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 xml:space="preserve">REGIONALNY PROGRAM DEINSTYTUCJONALIZACJI </w:t>
                      </w:r>
                    </w:p>
                    <w:p w14:paraId="259F5068"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 xml:space="preserve">W WOJEWÓDZTWIE ŚLĄSKIM </w:t>
                      </w:r>
                    </w:p>
                    <w:p w14:paraId="6BDC7295"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NA LATA 202…-202…</w:t>
                      </w:r>
                    </w:p>
                    <w:p w14:paraId="03249EF1" w14:textId="77777777" w:rsidR="00F70BC7" w:rsidRDefault="00F70BC7" w:rsidP="00536BD0">
                      <w:pPr>
                        <w:spacing w:after="0"/>
                        <w:ind w:left="1560" w:right="1315"/>
                        <w:rPr>
                          <w:rFonts w:ascii="Arial" w:hAnsi="Arial" w:cs="Arial"/>
                          <w:color w:val="FFFFFF"/>
                          <w:sz w:val="40"/>
                          <w:szCs w:val="40"/>
                        </w:rPr>
                      </w:pPr>
                    </w:p>
                    <w:p w14:paraId="2EF22ABD" w14:textId="77777777" w:rsidR="00F70BC7" w:rsidRDefault="00F70BC7" w:rsidP="00536BD0">
                      <w:pPr>
                        <w:spacing w:after="0"/>
                        <w:ind w:left="1560" w:right="1315"/>
                        <w:rPr>
                          <w:rFonts w:ascii="Arial" w:hAnsi="Arial" w:cs="Arial"/>
                          <w:color w:val="FFFFFF"/>
                          <w:sz w:val="40"/>
                          <w:szCs w:val="40"/>
                        </w:rPr>
                      </w:pPr>
                    </w:p>
                    <w:p w14:paraId="1B5E6E6E" w14:textId="77777777" w:rsidR="00F70BC7" w:rsidRDefault="00F70BC7" w:rsidP="00536BD0">
                      <w:pPr>
                        <w:spacing w:after="0"/>
                        <w:ind w:left="1560" w:right="1315"/>
                        <w:rPr>
                          <w:rFonts w:ascii="Arial" w:hAnsi="Arial" w:cs="Arial"/>
                          <w:color w:val="FFFFFF"/>
                          <w:sz w:val="40"/>
                          <w:szCs w:val="40"/>
                        </w:rPr>
                      </w:pPr>
                    </w:p>
                    <w:p w14:paraId="10BF2D4F" w14:textId="77777777" w:rsidR="00F70BC7" w:rsidRDefault="00F70BC7" w:rsidP="00536BD0">
                      <w:pPr>
                        <w:spacing w:after="0"/>
                        <w:ind w:left="1560" w:right="1315"/>
                        <w:rPr>
                          <w:rFonts w:ascii="Arial" w:hAnsi="Arial" w:cs="Arial"/>
                          <w:color w:val="FFFFFF"/>
                          <w:sz w:val="40"/>
                          <w:szCs w:val="40"/>
                        </w:rPr>
                      </w:pPr>
                    </w:p>
                    <w:p w14:paraId="1139DDC9" w14:textId="77777777" w:rsidR="00F70BC7" w:rsidRPr="00942A23" w:rsidRDefault="00F70BC7" w:rsidP="00536BD0">
                      <w:pPr>
                        <w:spacing w:after="0"/>
                        <w:ind w:left="1560" w:right="1315"/>
                        <w:rPr>
                          <w:rFonts w:ascii="Arial" w:hAnsi="Arial" w:cs="Arial"/>
                          <w:i/>
                          <w:iCs/>
                          <w:color w:val="FFFFFF"/>
                          <w:sz w:val="40"/>
                          <w:szCs w:val="40"/>
                        </w:rPr>
                      </w:pPr>
                      <w:r w:rsidRPr="00942A23">
                        <w:rPr>
                          <w:rFonts w:ascii="Arial" w:hAnsi="Arial" w:cs="Arial"/>
                          <w:i/>
                          <w:iCs/>
                          <w:color w:val="FFFFFF"/>
                          <w:sz w:val="40"/>
                          <w:szCs w:val="40"/>
                        </w:rPr>
                        <w:t>Materiał roboczy</w:t>
                      </w:r>
                    </w:p>
                    <w:p w14:paraId="73FE1054" w14:textId="77777777" w:rsidR="00F70BC7" w:rsidRPr="001D59BB" w:rsidRDefault="00F70BC7" w:rsidP="00536BD0">
                      <w:pPr>
                        <w:spacing w:after="0"/>
                        <w:ind w:left="1560" w:right="1315"/>
                        <w:rPr>
                          <w:sz w:val="10"/>
                          <w:szCs w:val="10"/>
                        </w:rPr>
                      </w:pPr>
                    </w:p>
                    <w:p w14:paraId="74C55C13" w14:textId="77777777" w:rsidR="00F70BC7" w:rsidRDefault="00F70BC7" w:rsidP="00536BD0">
                      <w:pPr>
                        <w:spacing w:after="0"/>
                        <w:jc w:val="center"/>
                        <w:rPr>
                          <w:rFonts w:ascii="Arial" w:hAnsi="Arial" w:cs="Arial"/>
                          <w:color w:val="FFFFFF"/>
                          <w:sz w:val="28"/>
                          <w:szCs w:val="28"/>
                        </w:rPr>
                      </w:pPr>
                    </w:p>
                    <w:p w14:paraId="526A44F4" w14:textId="77777777" w:rsidR="00F70BC7" w:rsidRDefault="00F70BC7" w:rsidP="00536BD0">
                      <w:pPr>
                        <w:spacing w:after="0"/>
                        <w:jc w:val="center"/>
                        <w:rPr>
                          <w:rFonts w:ascii="Arial" w:hAnsi="Arial" w:cs="Arial"/>
                          <w:color w:val="FFFFFF"/>
                          <w:sz w:val="28"/>
                          <w:szCs w:val="28"/>
                        </w:rPr>
                      </w:pPr>
                    </w:p>
                    <w:p w14:paraId="51E42ED0" w14:textId="77777777" w:rsidR="00F70BC7" w:rsidRDefault="00F70BC7" w:rsidP="00536BD0">
                      <w:pPr>
                        <w:spacing w:after="0"/>
                        <w:jc w:val="center"/>
                        <w:rPr>
                          <w:rFonts w:ascii="Arial" w:hAnsi="Arial" w:cs="Arial"/>
                          <w:color w:val="FFFFFF"/>
                          <w:sz w:val="28"/>
                          <w:szCs w:val="28"/>
                        </w:rPr>
                      </w:pPr>
                    </w:p>
                    <w:p w14:paraId="39E4CA2A" w14:textId="77777777" w:rsidR="00F70BC7" w:rsidRDefault="00F70BC7" w:rsidP="00536BD0">
                      <w:pPr>
                        <w:spacing w:after="0"/>
                        <w:jc w:val="center"/>
                        <w:rPr>
                          <w:rFonts w:ascii="Arial" w:hAnsi="Arial" w:cs="Arial"/>
                          <w:color w:val="FFFFFF"/>
                          <w:sz w:val="28"/>
                          <w:szCs w:val="28"/>
                        </w:rPr>
                      </w:pPr>
                    </w:p>
                    <w:p w14:paraId="192C769E" w14:textId="77777777" w:rsidR="00F70BC7" w:rsidRDefault="00F70BC7" w:rsidP="00536BD0">
                      <w:pPr>
                        <w:spacing w:after="0"/>
                        <w:jc w:val="center"/>
                        <w:rPr>
                          <w:rFonts w:ascii="Arial" w:hAnsi="Arial" w:cs="Arial"/>
                          <w:color w:val="FFFFFF"/>
                          <w:sz w:val="28"/>
                          <w:szCs w:val="28"/>
                        </w:rPr>
                      </w:pPr>
                    </w:p>
                    <w:p w14:paraId="59CF3834" w14:textId="77777777" w:rsidR="00F70BC7" w:rsidRDefault="00F70BC7" w:rsidP="00536BD0">
                      <w:pPr>
                        <w:spacing w:after="0"/>
                        <w:jc w:val="center"/>
                        <w:rPr>
                          <w:rFonts w:ascii="Arial" w:hAnsi="Arial" w:cs="Arial"/>
                          <w:color w:val="FFFFFF"/>
                          <w:sz w:val="28"/>
                          <w:szCs w:val="28"/>
                        </w:rPr>
                      </w:pPr>
                    </w:p>
                    <w:p w14:paraId="7DAC148E" w14:textId="77777777" w:rsidR="00F70BC7" w:rsidRDefault="00F70BC7" w:rsidP="00536BD0">
                      <w:pPr>
                        <w:spacing w:after="0"/>
                        <w:jc w:val="center"/>
                        <w:rPr>
                          <w:rFonts w:ascii="Arial" w:hAnsi="Arial" w:cs="Arial"/>
                          <w:color w:val="FFFFFF"/>
                          <w:sz w:val="24"/>
                          <w:szCs w:val="24"/>
                        </w:rPr>
                      </w:pPr>
                    </w:p>
                    <w:p w14:paraId="4D9D7A7B" w14:textId="77777777" w:rsidR="00F70BC7" w:rsidRDefault="00F70BC7" w:rsidP="00536BD0">
                      <w:pPr>
                        <w:spacing w:after="0"/>
                        <w:jc w:val="center"/>
                        <w:rPr>
                          <w:rFonts w:ascii="Arial" w:hAnsi="Arial" w:cs="Arial"/>
                          <w:color w:val="FFFFFF"/>
                          <w:sz w:val="24"/>
                          <w:szCs w:val="24"/>
                        </w:rPr>
                      </w:pPr>
                    </w:p>
                    <w:p w14:paraId="2D7093EE"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52E7E3BB" w14:textId="77777777" w:rsidR="00F70BC7" w:rsidRDefault="00F70BC7" w:rsidP="00536BD0">
                      <w:pPr>
                        <w:spacing w:after="0"/>
                        <w:ind w:left="1560"/>
                        <w:rPr>
                          <w:rFonts w:ascii="Arial" w:hAnsi="Arial" w:cs="Arial"/>
                          <w:color w:val="FFFFFF"/>
                          <w:sz w:val="24"/>
                          <w:szCs w:val="24"/>
                        </w:rPr>
                      </w:pPr>
                    </w:p>
                    <w:p w14:paraId="251867B5"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 xml:space="preserve">Katowice, </w:t>
                      </w:r>
                      <w:r>
                        <w:rPr>
                          <w:rFonts w:ascii="Arial" w:hAnsi="Arial" w:cs="Arial"/>
                          <w:color w:val="FFFFFF"/>
                          <w:sz w:val="24"/>
                          <w:szCs w:val="24"/>
                        </w:rPr>
                        <w:t>………..</w:t>
                      </w:r>
                      <w:r w:rsidRPr="001D59BB">
                        <w:rPr>
                          <w:rFonts w:ascii="Arial" w:hAnsi="Arial" w:cs="Arial"/>
                          <w:color w:val="FFFFFF"/>
                          <w:sz w:val="24"/>
                          <w:szCs w:val="24"/>
                        </w:rPr>
                        <w:t xml:space="preserve"> 20</w:t>
                      </w:r>
                      <w:r>
                        <w:rPr>
                          <w:rFonts w:ascii="Arial" w:hAnsi="Arial" w:cs="Arial"/>
                          <w:color w:val="FFFFFF"/>
                          <w:sz w:val="24"/>
                          <w:szCs w:val="24"/>
                        </w:rPr>
                        <w:t>22 r.</w:t>
                      </w:r>
                    </w:p>
                    <w:p w14:paraId="344F5E60" w14:textId="77777777" w:rsidR="00F70BC7" w:rsidRDefault="00F70BC7" w:rsidP="00536BD0"/>
                    <w:p w14:paraId="63E4579F" w14:textId="77777777" w:rsidR="00F70BC7" w:rsidRDefault="00F70BC7" w:rsidP="00536BD0"/>
                    <w:p w14:paraId="4A026B4B" w14:textId="77777777" w:rsidR="00F70BC7" w:rsidRPr="001D59BB" w:rsidRDefault="00F70BC7" w:rsidP="00536BD0">
                      <w:pPr>
                        <w:pStyle w:val="Nagwek3"/>
                        <w:spacing w:before="0"/>
                        <w:ind w:left="720"/>
                        <w:jc w:val="center"/>
                        <w:rPr>
                          <w:rFonts w:cs="Arial"/>
                          <w:color w:val="FFFFFF"/>
                          <w:sz w:val="44"/>
                          <w:szCs w:val="44"/>
                        </w:rPr>
                      </w:pPr>
                    </w:p>
                    <w:p w14:paraId="59DAF1BD" w14:textId="77777777" w:rsidR="00F70BC7" w:rsidRDefault="00F70BC7" w:rsidP="00536BD0"/>
                    <w:p w14:paraId="3F78C32A" w14:textId="77777777" w:rsidR="00F70BC7" w:rsidRPr="001D59BB" w:rsidRDefault="00F70BC7" w:rsidP="00536BD0">
                      <w:pPr>
                        <w:pStyle w:val="Nagwek3"/>
                        <w:spacing w:before="0"/>
                        <w:ind w:left="720"/>
                        <w:jc w:val="center"/>
                        <w:rPr>
                          <w:rFonts w:cs="Arial"/>
                          <w:color w:val="FFFFFF"/>
                          <w:sz w:val="42"/>
                          <w:szCs w:val="42"/>
                        </w:rPr>
                      </w:pPr>
                    </w:p>
                    <w:p w14:paraId="16E4047E" w14:textId="77777777" w:rsidR="00F70BC7" w:rsidRDefault="00F70BC7" w:rsidP="00536BD0">
                      <w:pPr>
                        <w:ind w:left="1560"/>
                        <w:rPr>
                          <w:rFonts w:ascii="Arial" w:hAnsi="Arial" w:cs="Arial"/>
                          <w:color w:val="FFFFFF"/>
                          <w:sz w:val="40"/>
                          <w:szCs w:val="40"/>
                        </w:rPr>
                      </w:pPr>
                    </w:p>
                    <w:p w14:paraId="448D0E45" w14:textId="77777777" w:rsidR="00F70BC7" w:rsidRDefault="00F70BC7" w:rsidP="00536BD0">
                      <w:pPr>
                        <w:ind w:left="1560"/>
                        <w:rPr>
                          <w:rFonts w:ascii="Arial" w:hAnsi="Arial" w:cs="Arial"/>
                          <w:color w:val="FFFFFF"/>
                          <w:sz w:val="40"/>
                          <w:szCs w:val="40"/>
                        </w:rPr>
                      </w:pPr>
                    </w:p>
                    <w:p w14:paraId="72694541" w14:textId="77777777" w:rsidR="00F70BC7" w:rsidRPr="001D59BB" w:rsidRDefault="00F70BC7" w:rsidP="00536BD0">
                      <w:pPr>
                        <w:ind w:left="1560"/>
                        <w:rPr>
                          <w:rFonts w:ascii="Arial" w:hAnsi="Arial" w:cs="Arial"/>
                          <w:color w:val="FFFFFF"/>
                          <w:sz w:val="40"/>
                          <w:szCs w:val="40"/>
                        </w:rPr>
                      </w:pPr>
                      <w:r w:rsidRPr="001D59BB">
                        <w:rPr>
                          <w:rFonts w:ascii="Arial" w:hAnsi="Arial" w:cs="Arial"/>
                          <w:color w:val="FFFFFF"/>
                          <w:sz w:val="40"/>
                          <w:szCs w:val="40"/>
                        </w:rPr>
                        <w:t>OCENA ZASOBÓW POMOCY SPOŁECZNEJ</w:t>
                      </w:r>
                    </w:p>
                    <w:p w14:paraId="4B92C6CC" w14:textId="77777777" w:rsidR="00F70BC7" w:rsidRPr="001D59BB" w:rsidRDefault="00F70BC7" w:rsidP="00536BD0">
                      <w:pPr>
                        <w:ind w:left="1560"/>
                        <w:rPr>
                          <w:sz w:val="10"/>
                          <w:szCs w:val="10"/>
                        </w:rPr>
                      </w:pPr>
                      <w:r w:rsidRPr="001D59BB">
                        <w:rPr>
                          <w:rFonts w:ascii="Arial" w:hAnsi="Arial" w:cs="Arial"/>
                          <w:color w:val="FFFFFF"/>
                          <w:sz w:val="40"/>
                          <w:szCs w:val="40"/>
                        </w:rPr>
                        <w:t>WOJEWÓDZTWO ŚLĄSKIE 20</w:t>
                      </w:r>
                      <w:r>
                        <w:rPr>
                          <w:rFonts w:ascii="Arial" w:hAnsi="Arial" w:cs="Arial"/>
                          <w:color w:val="FFFFFF"/>
                          <w:sz w:val="40"/>
                          <w:szCs w:val="40"/>
                        </w:rPr>
                        <w:t>20</w:t>
                      </w:r>
                    </w:p>
                    <w:p w14:paraId="58E1676F" w14:textId="77777777" w:rsidR="00F70BC7" w:rsidRDefault="00F70BC7" w:rsidP="00536BD0"/>
                    <w:p w14:paraId="5A49F9AB" w14:textId="77777777" w:rsidR="00F70BC7" w:rsidRDefault="00F70BC7" w:rsidP="00536BD0"/>
                    <w:p w14:paraId="62FC07FC" w14:textId="77777777" w:rsidR="00F70BC7" w:rsidRDefault="00F70BC7" w:rsidP="00536BD0"/>
                    <w:p w14:paraId="79CB39D7" w14:textId="77777777" w:rsidR="00F70BC7" w:rsidRDefault="00F70BC7" w:rsidP="00536BD0"/>
                    <w:p w14:paraId="0476F182" w14:textId="77777777" w:rsidR="00F70BC7" w:rsidRDefault="00F70BC7" w:rsidP="00536BD0"/>
                    <w:p w14:paraId="621BBA34" w14:textId="77777777" w:rsidR="00F70BC7" w:rsidRDefault="00F70BC7" w:rsidP="00536BD0">
                      <w:pPr>
                        <w:spacing w:after="0"/>
                        <w:jc w:val="center"/>
                        <w:rPr>
                          <w:rFonts w:ascii="Arial" w:hAnsi="Arial" w:cs="Arial"/>
                          <w:color w:val="FFFFFF"/>
                          <w:sz w:val="28"/>
                          <w:szCs w:val="28"/>
                        </w:rPr>
                      </w:pPr>
                    </w:p>
                    <w:p w14:paraId="5CC33CA6" w14:textId="77777777" w:rsidR="00F70BC7" w:rsidRDefault="00F70BC7" w:rsidP="00536BD0">
                      <w:pPr>
                        <w:spacing w:after="0"/>
                        <w:jc w:val="center"/>
                        <w:rPr>
                          <w:rFonts w:ascii="Arial" w:hAnsi="Arial" w:cs="Arial"/>
                          <w:color w:val="FFFFFF"/>
                          <w:sz w:val="28"/>
                          <w:szCs w:val="28"/>
                        </w:rPr>
                      </w:pPr>
                    </w:p>
                    <w:p w14:paraId="48FA8B63" w14:textId="77777777" w:rsidR="00F70BC7" w:rsidRDefault="00F70BC7" w:rsidP="00536BD0">
                      <w:pPr>
                        <w:spacing w:after="0"/>
                        <w:jc w:val="center"/>
                        <w:rPr>
                          <w:rFonts w:ascii="Arial" w:hAnsi="Arial" w:cs="Arial"/>
                          <w:color w:val="FFFFFF"/>
                          <w:sz w:val="28"/>
                          <w:szCs w:val="28"/>
                        </w:rPr>
                      </w:pPr>
                    </w:p>
                    <w:p w14:paraId="4EC2420F" w14:textId="77777777" w:rsidR="00F70BC7" w:rsidRDefault="00F70BC7" w:rsidP="00536BD0">
                      <w:pPr>
                        <w:spacing w:after="0"/>
                        <w:jc w:val="center"/>
                        <w:rPr>
                          <w:rFonts w:ascii="Arial" w:hAnsi="Arial" w:cs="Arial"/>
                          <w:color w:val="FFFFFF"/>
                          <w:sz w:val="28"/>
                          <w:szCs w:val="28"/>
                        </w:rPr>
                      </w:pPr>
                    </w:p>
                    <w:p w14:paraId="0D6D2546" w14:textId="77777777" w:rsidR="00F70BC7" w:rsidRDefault="00F70BC7" w:rsidP="00536BD0">
                      <w:pPr>
                        <w:spacing w:after="0"/>
                        <w:jc w:val="center"/>
                        <w:rPr>
                          <w:rFonts w:ascii="Arial" w:hAnsi="Arial" w:cs="Arial"/>
                          <w:color w:val="FFFFFF"/>
                          <w:sz w:val="28"/>
                          <w:szCs w:val="28"/>
                        </w:rPr>
                      </w:pPr>
                    </w:p>
                    <w:p w14:paraId="2F3BB085" w14:textId="77777777" w:rsidR="00F70BC7" w:rsidRDefault="00F70BC7" w:rsidP="00536BD0">
                      <w:pPr>
                        <w:spacing w:after="0"/>
                        <w:jc w:val="center"/>
                        <w:rPr>
                          <w:rFonts w:ascii="Arial" w:hAnsi="Arial" w:cs="Arial"/>
                          <w:color w:val="FFFFFF"/>
                          <w:sz w:val="28"/>
                          <w:szCs w:val="28"/>
                        </w:rPr>
                      </w:pPr>
                    </w:p>
                    <w:p w14:paraId="1FEF99BD" w14:textId="77777777" w:rsidR="00F70BC7" w:rsidRDefault="00F70BC7" w:rsidP="00536BD0">
                      <w:pPr>
                        <w:spacing w:after="0"/>
                        <w:jc w:val="center"/>
                        <w:rPr>
                          <w:rFonts w:ascii="Arial" w:hAnsi="Arial" w:cs="Arial"/>
                          <w:color w:val="FFFFFF"/>
                          <w:sz w:val="28"/>
                          <w:szCs w:val="28"/>
                        </w:rPr>
                      </w:pPr>
                    </w:p>
                    <w:p w14:paraId="45E99CB6" w14:textId="77777777" w:rsidR="00F70BC7" w:rsidRDefault="00F70BC7" w:rsidP="00536BD0">
                      <w:pPr>
                        <w:spacing w:after="0"/>
                        <w:jc w:val="center"/>
                        <w:rPr>
                          <w:rFonts w:ascii="Arial" w:hAnsi="Arial" w:cs="Arial"/>
                          <w:color w:val="FFFFFF"/>
                          <w:sz w:val="28"/>
                          <w:szCs w:val="28"/>
                        </w:rPr>
                      </w:pPr>
                    </w:p>
                    <w:p w14:paraId="2E2DBCAC" w14:textId="77777777" w:rsidR="00F70BC7" w:rsidRDefault="00F70BC7" w:rsidP="00536BD0">
                      <w:pPr>
                        <w:spacing w:after="0"/>
                        <w:jc w:val="center"/>
                        <w:rPr>
                          <w:rFonts w:ascii="Arial" w:hAnsi="Arial" w:cs="Arial"/>
                          <w:color w:val="FFFFFF"/>
                          <w:sz w:val="28"/>
                          <w:szCs w:val="28"/>
                        </w:rPr>
                      </w:pPr>
                    </w:p>
                    <w:p w14:paraId="2BABE20F" w14:textId="77777777" w:rsidR="00F70BC7" w:rsidRDefault="00F70BC7" w:rsidP="00536BD0">
                      <w:pPr>
                        <w:spacing w:after="0"/>
                        <w:jc w:val="center"/>
                        <w:rPr>
                          <w:rFonts w:ascii="Arial" w:hAnsi="Arial" w:cs="Arial"/>
                          <w:color w:val="FFFFFF"/>
                          <w:sz w:val="28"/>
                          <w:szCs w:val="28"/>
                        </w:rPr>
                      </w:pPr>
                    </w:p>
                    <w:p w14:paraId="7C0C2F8A" w14:textId="77777777" w:rsidR="00F70BC7" w:rsidRDefault="00F70BC7" w:rsidP="00536BD0">
                      <w:pPr>
                        <w:spacing w:after="0"/>
                        <w:jc w:val="center"/>
                        <w:rPr>
                          <w:rFonts w:ascii="Arial" w:hAnsi="Arial" w:cs="Arial"/>
                          <w:color w:val="FFFFFF"/>
                          <w:sz w:val="24"/>
                          <w:szCs w:val="24"/>
                        </w:rPr>
                      </w:pPr>
                    </w:p>
                    <w:p w14:paraId="7A88B605"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69BBC571" w14:textId="77777777" w:rsidR="00F70BC7" w:rsidRDefault="00F70BC7" w:rsidP="00536BD0">
                      <w:pPr>
                        <w:spacing w:after="0"/>
                        <w:ind w:left="1560"/>
                        <w:rPr>
                          <w:rFonts w:ascii="Arial" w:hAnsi="Arial" w:cs="Arial"/>
                          <w:color w:val="FFFFFF"/>
                          <w:sz w:val="24"/>
                          <w:szCs w:val="24"/>
                        </w:rPr>
                      </w:pPr>
                    </w:p>
                    <w:p w14:paraId="639261FB"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Katowice, czerwiec 20</w:t>
                      </w:r>
                      <w:r>
                        <w:rPr>
                          <w:rFonts w:ascii="Arial" w:hAnsi="Arial" w:cs="Arial"/>
                          <w:color w:val="FFFFFF"/>
                          <w:sz w:val="24"/>
                          <w:szCs w:val="24"/>
                        </w:rPr>
                        <w:t>20</w:t>
                      </w:r>
                    </w:p>
                    <w:p w14:paraId="01C5C389" w14:textId="77777777" w:rsidR="00F70BC7" w:rsidRDefault="00F70BC7" w:rsidP="00536BD0"/>
                  </w:txbxContent>
                </v:textbox>
              </v:shape>
            </w:pict>
          </mc:Fallback>
        </mc:AlternateContent>
      </w:r>
      <w:bookmarkEnd w:id="3"/>
      <w:bookmarkEnd w:id="4"/>
    </w:p>
    <w:p w14:paraId="48E0A0D3"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6C86A90C"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05102EDE"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58E2B7B7"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0CAEC2BF"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2771D601"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552BBC2E"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09DF060F"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4BF81CA7"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08701D25"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501ACC30"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2F182CAC" w14:textId="77777777" w:rsidR="00536BD0" w:rsidRDefault="00536BD0" w:rsidP="00536BD0">
      <w:pPr>
        <w:keepNext/>
        <w:keepLines/>
        <w:spacing w:before="480" w:after="0" w:line="276" w:lineRule="auto"/>
        <w:jc w:val="center"/>
        <w:outlineLvl w:val="0"/>
        <w:rPr>
          <w:rFonts w:ascii="Arial" w:eastAsia="Times New Roman" w:hAnsi="Arial" w:cs="Times New Roman"/>
          <w:bCs/>
          <w:color w:val="1F497D"/>
          <w:kern w:val="0"/>
          <w:sz w:val="29"/>
          <w:szCs w:val="28"/>
        </w:rPr>
      </w:pPr>
      <w:bookmarkStart w:id="9" w:name="_Toc141262350"/>
      <w:bookmarkStart w:id="10" w:name="_Toc194927087"/>
      <w:r w:rsidRPr="0091517E">
        <w:rPr>
          <w:rFonts w:ascii="Arial" w:hAnsi="Arial" w:cs="Arial"/>
          <w:bCs/>
          <w:noProof/>
          <w:sz w:val="21"/>
          <w:szCs w:val="21"/>
          <w:lang w:eastAsia="pl-PL"/>
        </w:rPr>
        <w:drawing>
          <wp:inline distT="0" distB="0" distL="0" distR="0" wp14:anchorId="711F9E36" wp14:editId="65056757">
            <wp:extent cx="3620299" cy="688274"/>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9651" cy="714767"/>
                    </a:xfrm>
                    <a:prstGeom prst="rect">
                      <a:avLst/>
                    </a:prstGeom>
                  </pic:spPr>
                </pic:pic>
              </a:graphicData>
            </a:graphic>
          </wp:inline>
        </w:drawing>
      </w:r>
      <w:bookmarkEnd w:id="9"/>
      <w:bookmarkEnd w:id="10"/>
    </w:p>
    <w:p w14:paraId="4D769727" w14:textId="77777777" w:rsidR="000C215F" w:rsidRDefault="000C215F">
      <w:pPr>
        <w:rPr>
          <w:rFonts w:ascii="Arial" w:eastAsia="Times New Roman" w:hAnsi="Arial" w:cs="Times New Roman"/>
          <w:bCs/>
          <w:color w:val="1F497D"/>
          <w:kern w:val="0"/>
          <w:sz w:val="25"/>
          <w:szCs w:val="24"/>
          <w:lang w:eastAsia="pl-PL"/>
        </w:rPr>
      </w:pPr>
      <w:bookmarkStart w:id="11" w:name="_Toc132202844"/>
      <w:bookmarkStart w:id="12" w:name="_Toc132202873"/>
      <w:bookmarkStart w:id="13" w:name="_Toc134102779"/>
      <w:bookmarkEnd w:id="2"/>
      <w:r>
        <w:rPr>
          <w:rFonts w:ascii="Arial" w:eastAsia="Times New Roman" w:hAnsi="Arial" w:cs="Times New Roman"/>
          <w:bCs/>
          <w:color w:val="1F497D"/>
          <w:kern w:val="0"/>
          <w:sz w:val="25"/>
          <w:szCs w:val="24"/>
          <w:lang w:eastAsia="pl-PL"/>
        </w:rPr>
        <w:br w:type="page"/>
      </w:r>
    </w:p>
    <w:sdt>
      <w:sdtPr>
        <w:rPr>
          <w:rFonts w:asciiTheme="minorHAnsi" w:eastAsiaTheme="minorHAnsi" w:hAnsiTheme="minorHAnsi" w:cstheme="minorBidi"/>
          <w:bCs w:val="0"/>
          <w:color w:val="auto"/>
          <w:kern w:val="2"/>
          <w:sz w:val="22"/>
          <w:szCs w:val="22"/>
          <w:lang w:eastAsia="en-US"/>
        </w:rPr>
        <w:id w:val="1627188720"/>
        <w:docPartObj>
          <w:docPartGallery w:val="Table of Contents"/>
          <w:docPartUnique/>
        </w:docPartObj>
      </w:sdtPr>
      <w:sdtEndPr>
        <w:rPr>
          <w:b/>
        </w:rPr>
      </w:sdtEndPr>
      <w:sdtContent>
        <w:p w14:paraId="599196BF" w14:textId="77777777" w:rsidR="000C215F" w:rsidRDefault="000C215F">
          <w:pPr>
            <w:pStyle w:val="Nagwekspisutreci"/>
          </w:pPr>
          <w:r>
            <w:t>Spis treści</w:t>
          </w:r>
        </w:p>
        <w:p w14:paraId="6DCC7558" w14:textId="501927C3" w:rsidR="008B0835" w:rsidRDefault="00C72BC7" w:rsidP="008B0835">
          <w:pPr>
            <w:pStyle w:val="Spistreci1"/>
            <w:rPr>
              <w:rFonts w:eastAsiaTheme="minorEastAsia"/>
              <w:noProof/>
              <w:kern w:val="2"/>
              <w:sz w:val="24"/>
              <w:szCs w:val="24"/>
              <w:lang w:eastAsia="pl-PL"/>
              <w14:ligatures w14:val="standardContextual"/>
            </w:rPr>
          </w:pPr>
          <w:r>
            <w:fldChar w:fldCharType="begin"/>
          </w:r>
          <w:r w:rsidR="000C215F">
            <w:instrText xml:space="preserve"> TOC \o "1-3" \h \z \u </w:instrText>
          </w:r>
          <w:r>
            <w:fldChar w:fldCharType="separate"/>
          </w:r>
        </w:p>
        <w:p w14:paraId="57BE92E6" w14:textId="59022FD3"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88" w:history="1">
            <w:r w:rsidRPr="00363919">
              <w:rPr>
                <w:rStyle w:val="Hipercze"/>
                <w:rFonts w:ascii="Arial" w:eastAsia="Times New Roman" w:hAnsi="Arial" w:cs="Times New Roman"/>
                <w:bCs/>
                <w:noProof/>
                <w:kern w:val="0"/>
                <w:lang w:eastAsia="pl-PL"/>
              </w:rPr>
              <w:t>1.</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Ekonomia społeczna – zagadnienia definicyjne</w:t>
            </w:r>
            <w:r>
              <w:rPr>
                <w:noProof/>
                <w:webHidden/>
              </w:rPr>
              <w:tab/>
            </w:r>
            <w:r>
              <w:rPr>
                <w:noProof/>
                <w:webHidden/>
              </w:rPr>
              <w:fldChar w:fldCharType="begin"/>
            </w:r>
            <w:r>
              <w:rPr>
                <w:noProof/>
                <w:webHidden/>
              </w:rPr>
              <w:instrText xml:space="preserve"> PAGEREF _Toc194927088 \h </w:instrText>
            </w:r>
            <w:r>
              <w:rPr>
                <w:noProof/>
                <w:webHidden/>
              </w:rPr>
            </w:r>
            <w:r>
              <w:rPr>
                <w:noProof/>
                <w:webHidden/>
              </w:rPr>
              <w:fldChar w:fldCharType="separate"/>
            </w:r>
            <w:r>
              <w:rPr>
                <w:noProof/>
                <w:webHidden/>
              </w:rPr>
              <w:t>3</w:t>
            </w:r>
            <w:r>
              <w:rPr>
                <w:noProof/>
                <w:webHidden/>
              </w:rPr>
              <w:fldChar w:fldCharType="end"/>
            </w:r>
          </w:hyperlink>
        </w:p>
        <w:p w14:paraId="45166AFB" w14:textId="65FFEB69"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89" w:history="1">
            <w:r w:rsidRPr="00363919">
              <w:rPr>
                <w:rStyle w:val="Hipercze"/>
                <w:rFonts w:ascii="Arial" w:eastAsia="Times New Roman" w:hAnsi="Arial" w:cs="Times New Roman"/>
                <w:bCs/>
                <w:noProof/>
                <w:kern w:val="0"/>
                <w:lang w:eastAsia="pl-PL"/>
              </w:rPr>
              <w:t>2.</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Sektor non-profit</w:t>
            </w:r>
            <w:r>
              <w:rPr>
                <w:noProof/>
                <w:webHidden/>
              </w:rPr>
              <w:tab/>
            </w:r>
            <w:r>
              <w:rPr>
                <w:noProof/>
                <w:webHidden/>
              </w:rPr>
              <w:fldChar w:fldCharType="begin"/>
            </w:r>
            <w:r>
              <w:rPr>
                <w:noProof/>
                <w:webHidden/>
              </w:rPr>
              <w:instrText xml:space="preserve"> PAGEREF _Toc194927089 \h </w:instrText>
            </w:r>
            <w:r>
              <w:rPr>
                <w:noProof/>
                <w:webHidden/>
              </w:rPr>
            </w:r>
            <w:r>
              <w:rPr>
                <w:noProof/>
                <w:webHidden/>
              </w:rPr>
              <w:fldChar w:fldCharType="separate"/>
            </w:r>
            <w:r>
              <w:rPr>
                <w:noProof/>
                <w:webHidden/>
              </w:rPr>
              <w:t>3</w:t>
            </w:r>
            <w:r>
              <w:rPr>
                <w:noProof/>
                <w:webHidden/>
              </w:rPr>
              <w:fldChar w:fldCharType="end"/>
            </w:r>
          </w:hyperlink>
        </w:p>
        <w:p w14:paraId="0812E878" w14:textId="3870BAC1"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0" w:history="1">
            <w:r w:rsidRPr="00363919">
              <w:rPr>
                <w:rStyle w:val="Hipercze"/>
                <w:rFonts w:ascii="Arial" w:eastAsia="Times New Roman" w:hAnsi="Arial" w:cs="Times New Roman"/>
                <w:bCs/>
                <w:noProof/>
                <w:kern w:val="0"/>
                <w:lang w:eastAsia="pl-PL"/>
              </w:rPr>
              <w:t>3.</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Spółdzielnie pracy i zakłady pracy chronionej</w:t>
            </w:r>
            <w:r>
              <w:rPr>
                <w:noProof/>
                <w:webHidden/>
              </w:rPr>
              <w:tab/>
            </w:r>
            <w:r>
              <w:rPr>
                <w:noProof/>
                <w:webHidden/>
              </w:rPr>
              <w:fldChar w:fldCharType="begin"/>
            </w:r>
            <w:r>
              <w:rPr>
                <w:noProof/>
                <w:webHidden/>
              </w:rPr>
              <w:instrText xml:space="preserve"> PAGEREF _Toc194927090 \h </w:instrText>
            </w:r>
            <w:r>
              <w:rPr>
                <w:noProof/>
                <w:webHidden/>
              </w:rPr>
            </w:r>
            <w:r>
              <w:rPr>
                <w:noProof/>
                <w:webHidden/>
              </w:rPr>
              <w:fldChar w:fldCharType="separate"/>
            </w:r>
            <w:r>
              <w:rPr>
                <w:noProof/>
                <w:webHidden/>
              </w:rPr>
              <w:t>6</w:t>
            </w:r>
            <w:r>
              <w:rPr>
                <w:noProof/>
                <w:webHidden/>
              </w:rPr>
              <w:fldChar w:fldCharType="end"/>
            </w:r>
          </w:hyperlink>
        </w:p>
        <w:p w14:paraId="586CE96E" w14:textId="2AB3A267"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1" w:history="1">
            <w:r w:rsidRPr="00363919">
              <w:rPr>
                <w:rStyle w:val="Hipercze"/>
                <w:rFonts w:ascii="Arial" w:eastAsia="Times New Roman" w:hAnsi="Arial" w:cs="Times New Roman"/>
                <w:bCs/>
                <w:noProof/>
                <w:kern w:val="0"/>
                <w:lang w:eastAsia="pl-PL"/>
              </w:rPr>
              <w:t>4.</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Spółdzielnie socjalne</w:t>
            </w:r>
            <w:r>
              <w:rPr>
                <w:noProof/>
                <w:webHidden/>
              </w:rPr>
              <w:tab/>
            </w:r>
            <w:r>
              <w:rPr>
                <w:noProof/>
                <w:webHidden/>
              </w:rPr>
              <w:fldChar w:fldCharType="begin"/>
            </w:r>
            <w:r>
              <w:rPr>
                <w:noProof/>
                <w:webHidden/>
              </w:rPr>
              <w:instrText xml:space="preserve"> PAGEREF _Toc194927091 \h </w:instrText>
            </w:r>
            <w:r>
              <w:rPr>
                <w:noProof/>
                <w:webHidden/>
              </w:rPr>
            </w:r>
            <w:r>
              <w:rPr>
                <w:noProof/>
                <w:webHidden/>
              </w:rPr>
              <w:fldChar w:fldCharType="separate"/>
            </w:r>
            <w:r>
              <w:rPr>
                <w:noProof/>
                <w:webHidden/>
              </w:rPr>
              <w:t>7</w:t>
            </w:r>
            <w:r>
              <w:rPr>
                <w:noProof/>
                <w:webHidden/>
              </w:rPr>
              <w:fldChar w:fldCharType="end"/>
            </w:r>
          </w:hyperlink>
        </w:p>
        <w:p w14:paraId="654416BF" w14:textId="7303E32D"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2" w:history="1">
            <w:r w:rsidRPr="00363919">
              <w:rPr>
                <w:rStyle w:val="Hipercze"/>
                <w:rFonts w:ascii="Arial" w:eastAsia="Times New Roman" w:hAnsi="Arial" w:cs="Times New Roman"/>
                <w:bCs/>
                <w:noProof/>
                <w:kern w:val="0"/>
                <w:lang w:eastAsia="pl-PL"/>
              </w:rPr>
              <w:t>5.</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Przedsiębiorstwa społeczne</w:t>
            </w:r>
            <w:r>
              <w:rPr>
                <w:noProof/>
                <w:webHidden/>
              </w:rPr>
              <w:tab/>
            </w:r>
            <w:r>
              <w:rPr>
                <w:noProof/>
                <w:webHidden/>
              </w:rPr>
              <w:fldChar w:fldCharType="begin"/>
            </w:r>
            <w:r>
              <w:rPr>
                <w:noProof/>
                <w:webHidden/>
              </w:rPr>
              <w:instrText xml:space="preserve"> PAGEREF _Toc194927092 \h </w:instrText>
            </w:r>
            <w:r>
              <w:rPr>
                <w:noProof/>
                <w:webHidden/>
              </w:rPr>
            </w:r>
            <w:r>
              <w:rPr>
                <w:noProof/>
                <w:webHidden/>
              </w:rPr>
              <w:fldChar w:fldCharType="separate"/>
            </w:r>
            <w:r>
              <w:rPr>
                <w:noProof/>
                <w:webHidden/>
              </w:rPr>
              <w:t>8</w:t>
            </w:r>
            <w:r>
              <w:rPr>
                <w:noProof/>
                <w:webHidden/>
              </w:rPr>
              <w:fldChar w:fldCharType="end"/>
            </w:r>
          </w:hyperlink>
        </w:p>
        <w:p w14:paraId="00298BE9" w14:textId="6C325819"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3" w:history="1">
            <w:r w:rsidRPr="00363919">
              <w:rPr>
                <w:rStyle w:val="Hipercze"/>
                <w:rFonts w:ascii="Arial" w:eastAsia="Times New Roman" w:hAnsi="Arial" w:cs="Times New Roman"/>
                <w:bCs/>
                <w:noProof/>
                <w:kern w:val="0"/>
                <w:lang w:eastAsia="pl-PL"/>
              </w:rPr>
              <w:t>6.</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Jednostki reintegracyjne</w:t>
            </w:r>
            <w:r>
              <w:rPr>
                <w:noProof/>
                <w:webHidden/>
              </w:rPr>
              <w:tab/>
            </w:r>
            <w:r>
              <w:rPr>
                <w:noProof/>
                <w:webHidden/>
              </w:rPr>
              <w:fldChar w:fldCharType="begin"/>
            </w:r>
            <w:r>
              <w:rPr>
                <w:noProof/>
                <w:webHidden/>
              </w:rPr>
              <w:instrText xml:space="preserve"> PAGEREF _Toc194927093 \h </w:instrText>
            </w:r>
            <w:r>
              <w:rPr>
                <w:noProof/>
                <w:webHidden/>
              </w:rPr>
            </w:r>
            <w:r>
              <w:rPr>
                <w:noProof/>
                <w:webHidden/>
              </w:rPr>
              <w:fldChar w:fldCharType="separate"/>
            </w:r>
            <w:r>
              <w:rPr>
                <w:noProof/>
                <w:webHidden/>
              </w:rPr>
              <w:t>10</w:t>
            </w:r>
            <w:r>
              <w:rPr>
                <w:noProof/>
                <w:webHidden/>
              </w:rPr>
              <w:fldChar w:fldCharType="end"/>
            </w:r>
          </w:hyperlink>
        </w:p>
        <w:p w14:paraId="54E91A0C" w14:textId="32D944FB"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4" w:history="1">
            <w:r w:rsidRPr="00363919">
              <w:rPr>
                <w:rStyle w:val="Hipercze"/>
                <w:rFonts w:ascii="Arial" w:eastAsia="Times New Roman" w:hAnsi="Arial" w:cs="Times New Roman"/>
                <w:bCs/>
                <w:noProof/>
                <w:kern w:val="0"/>
                <w:lang w:eastAsia="pl-PL"/>
              </w:rPr>
              <w:t>7.</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Kondycja ekonomiczna przedsiębiorstw społecznych w kontekście skutków pandemii COVID-19</w:t>
            </w:r>
            <w:r>
              <w:rPr>
                <w:noProof/>
                <w:webHidden/>
              </w:rPr>
              <w:tab/>
            </w:r>
            <w:r>
              <w:rPr>
                <w:noProof/>
                <w:webHidden/>
              </w:rPr>
              <w:fldChar w:fldCharType="begin"/>
            </w:r>
            <w:r>
              <w:rPr>
                <w:noProof/>
                <w:webHidden/>
              </w:rPr>
              <w:instrText xml:space="preserve"> PAGEREF _Toc194927094 \h </w:instrText>
            </w:r>
            <w:r>
              <w:rPr>
                <w:noProof/>
                <w:webHidden/>
              </w:rPr>
            </w:r>
            <w:r>
              <w:rPr>
                <w:noProof/>
                <w:webHidden/>
              </w:rPr>
              <w:fldChar w:fldCharType="separate"/>
            </w:r>
            <w:r>
              <w:rPr>
                <w:noProof/>
                <w:webHidden/>
              </w:rPr>
              <w:t>14</w:t>
            </w:r>
            <w:r>
              <w:rPr>
                <w:noProof/>
                <w:webHidden/>
              </w:rPr>
              <w:fldChar w:fldCharType="end"/>
            </w:r>
          </w:hyperlink>
        </w:p>
        <w:p w14:paraId="0D99253E" w14:textId="2569FCCD"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5" w:history="1">
            <w:r w:rsidRPr="00363919">
              <w:rPr>
                <w:rStyle w:val="Hipercze"/>
                <w:rFonts w:ascii="Arial" w:eastAsia="Times New Roman" w:hAnsi="Arial" w:cs="Times New Roman"/>
                <w:bCs/>
                <w:noProof/>
                <w:kern w:val="0"/>
                <w:lang w:eastAsia="pl-PL"/>
              </w:rPr>
              <w:t>8.</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Otoczenie i infrastruktura wsparcia sektora ekonomii społecznej</w:t>
            </w:r>
            <w:r>
              <w:rPr>
                <w:noProof/>
                <w:webHidden/>
              </w:rPr>
              <w:tab/>
            </w:r>
            <w:r>
              <w:rPr>
                <w:noProof/>
                <w:webHidden/>
              </w:rPr>
              <w:fldChar w:fldCharType="begin"/>
            </w:r>
            <w:r>
              <w:rPr>
                <w:noProof/>
                <w:webHidden/>
              </w:rPr>
              <w:instrText xml:space="preserve"> PAGEREF _Toc194927095 \h </w:instrText>
            </w:r>
            <w:r>
              <w:rPr>
                <w:noProof/>
                <w:webHidden/>
              </w:rPr>
            </w:r>
            <w:r>
              <w:rPr>
                <w:noProof/>
                <w:webHidden/>
              </w:rPr>
              <w:fldChar w:fldCharType="separate"/>
            </w:r>
            <w:r>
              <w:rPr>
                <w:noProof/>
                <w:webHidden/>
              </w:rPr>
              <w:t>32</w:t>
            </w:r>
            <w:r>
              <w:rPr>
                <w:noProof/>
                <w:webHidden/>
              </w:rPr>
              <w:fldChar w:fldCharType="end"/>
            </w:r>
          </w:hyperlink>
        </w:p>
        <w:p w14:paraId="47366615" w14:textId="151A37CD"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096" w:history="1">
            <w:r w:rsidRPr="00363919">
              <w:rPr>
                <w:rStyle w:val="Hipercze"/>
                <w:rFonts w:ascii="Arial" w:eastAsia="Times New Roman" w:hAnsi="Arial" w:cs="Times New Roman"/>
                <w:bCs/>
                <w:noProof/>
                <w:lang w:eastAsia="pl-PL"/>
              </w:rPr>
              <w:t>8.1. Jednostki samorządu terytorialnego</w:t>
            </w:r>
            <w:r>
              <w:rPr>
                <w:noProof/>
                <w:webHidden/>
              </w:rPr>
              <w:tab/>
            </w:r>
            <w:r>
              <w:rPr>
                <w:noProof/>
                <w:webHidden/>
              </w:rPr>
              <w:fldChar w:fldCharType="begin"/>
            </w:r>
            <w:r>
              <w:rPr>
                <w:noProof/>
                <w:webHidden/>
              </w:rPr>
              <w:instrText xml:space="preserve"> PAGEREF _Toc194927096 \h </w:instrText>
            </w:r>
            <w:r>
              <w:rPr>
                <w:noProof/>
                <w:webHidden/>
              </w:rPr>
            </w:r>
            <w:r>
              <w:rPr>
                <w:noProof/>
                <w:webHidden/>
              </w:rPr>
              <w:fldChar w:fldCharType="separate"/>
            </w:r>
            <w:r>
              <w:rPr>
                <w:noProof/>
                <w:webHidden/>
              </w:rPr>
              <w:t>32</w:t>
            </w:r>
            <w:r>
              <w:rPr>
                <w:noProof/>
                <w:webHidden/>
              </w:rPr>
              <w:fldChar w:fldCharType="end"/>
            </w:r>
          </w:hyperlink>
        </w:p>
        <w:p w14:paraId="0CF71411" w14:textId="1CE081AF"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097" w:history="1">
            <w:r w:rsidRPr="00363919">
              <w:rPr>
                <w:rStyle w:val="Hipercze"/>
                <w:rFonts w:ascii="Arial" w:eastAsia="Times New Roman" w:hAnsi="Arial" w:cs="Times New Roman"/>
                <w:bCs/>
                <w:noProof/>
                <w:lang w:eastAsia="pl-PL"/>
              </w:rPr>
              <w:t>8.2. Ośrodki Wsparcia Ekonomii Społecznej</w:t>
            </w:r>
            <w:r>
              <w:rPr>
                <w:noProof/>
                <w:webHidden/>
              </w:rPr>
              <w:tab/>
            </w:r>
            <w:r>
              <w:rPr>
                <w:noProof/>
                <w:webHidden/>
              </w:rPr>
              <w:fldChar w:fldCharType="begin"/>
            </w:r>
            <w:r>
              <w:rPr>
                <w:noProof/>
                <w:webHidden/>
              </w:rPr>
              <w:instrText xml:space="preserve"> PAGEREF _Toc194927097 \h </w:instrText>
            </w:r>
            <w:r>
              <w:rPr>
                <w:noProof/>
                <w:webHidden/>
              </w:rPr>
            </w:r>
            <w:r>
              <w:rPr>
                <w:noProof/>
                <w:webHidden/>
              </w:rPr>
              <w:fldChar w:fldCharType="separate"/>
            </w:r>
            <w:r>
              <w:rPr>
                <w:noProof/>
                <w:webHidden/>
              </w:rPr>
              <w:t>34</w:t>
            </w:r>
            <w:r>
              <w:rPr>
                <w:noProof/>
                <w:webHidden/>
              </w:rPr>
              <w:fldChar w:fldCharType="end"/>
            </w:r>
          </w:hyperlink>
        </w:p>
        <w:p w14:paraId="7DC97AE2" w14:textId="74D71220"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098" w:history="1">
            <w:r w:rsidRPr="00363919">
              <w:rPr>
                <w:rStyle w:val="Hipercze"/>
                <w:rFonts w:ascii="Arial" w:eastAsia="Times New Roman" w:hAnsi="Arial" w:cs="Times New Roman"/>
                <w:bCs/>
                <w:noProof/>
                <w:lang w:eastAsia="pl-PL"/>
              </w:rPr>
              <w:t>8.3. Biznes a ekonomia społeczna</w:t>
            </w:r>
            <w:r>
              <w:rPr>
                <w:noProof/>
                <w:webHidden/>
              </w:rPr>
              <w:tab/>
            </w:r>
            <w:r>
              <w:rPr>
                <w:noProof/>
                <w:webHidden/>
              </w:rPr>
              <w:fldChar w:fldCharType="begin"/>
            </w:r>
            <w:r>
              <w:rPr>
                <w:noProof/>
                <w:webHidden/>
              </w:rPr>
              <w:instrText xml:space="preserve"> PAGEREF _Toc194927098 \h </w:instrText>
            </w:r>
            <w:r>
              <w:rPr>
                <w:noProof/>
                <w:webHidden/>
              </w:rPr>
            </w:r>
            <w:r>
              <w:rPr>
                <w:noProof/>
                <w:webHidden/>
              </w:rPr>
              <w:fldChar w:fldCharType="separate"/>
            </w:r>
            <w:r>
              <w:rPr>
                <w:noProof/>
                <w:webHidden/>
              </w:rPr>
              <w:t>36</w:t>
            </w:r>
            <w:r>
              <w:rPr>
                <w:noProof/>
                <w:webHidden/>
              </w:rPr>
              <w:fldChar w:fldCharType="end"/>
            </w:r>
          </w:hyperlink>
        </w:p>
        <w:p w14:paraId="357C1E79" w14:textId="60EBE943"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099" w:history="1">
            <w:r w:rsidRPr="00363919">
              <w:rPr>
                <w:rStyle w:val="Hipercze"/>
                <w:rFonts w:ascii="Arial" w:eastAsia="Times New Roman" w:hAnsi="Arial" w:cs="Times New Roman"/>
                <w:bCs/>
                <w:noProof/>
                <w:lang w:eastAsia="pl-PL"/>
              </w:rPr>
              <w:t>8.4. Ekonomia społeczna w szkołach średnich i na uczelniach wyższych</w:t>
            </w:r>
            <w:r>
              <w:rPr>
                <w:noProof/>
                <w:webHidden/>
              </w:rPr>
              <w:tab/>
            </w:r>
            <w:r>
              <w:rPr>
                <w:noProof/>
                <w:webHidden/>
              </w:rPr>
              <w:fldChar w:fldCharType="begin"/>
            </w:r>
            <w:r>
              <w:rPr>
                <w:noProof/>
                <w:webHidden/>
              </w:rPr>
              <w:instrText xml:space="preserve"> PAGEREF _Toc194927099 \h </w:instrText>
            </w:r>
            <w:r>
              <w:rPr>
                <w:noProof/>
                <w:webHidden/>
              </w:rPr>
            </w:r>
            <w:r>
              <w:rPr>
                <w:noProof/>
                <w:webHidden/>
              </w:rPr>
              <w:fldChar w:fldCharType="separate"/>
            </w:r>
            <w:r>
              <w:rPr>
                <w:noProof/>
                <w:webHidden/>
              </w:rPr>
              <w:t>36</w:t>
            </w:r>
            <w:r>
              <w:rPr>
                <w:noProof/>
                <w:webHidden/>
              </w:rPr>
              <w:fldChar w:fldCharType="end"/>
            </w:r>
          </w:hyperlink>
        </w:p>
        <w:p w14:paraId="75A9D0DC" w14:textId="1B7913CF"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100" w:history="1">
            <w:r w:rsidRPr="00363919">
              <w:rPr>
                <w:rStyle w:val="Hipercze"/>
                <w:rFonts w:ascii="Arial" w:eastAsia="Times New Roman" w:hAnsi="Arial" w:cs="Times New Roman"/>
                <w:bCs/>
                <w:noProof/>
                <w:lang w:eastAsia="pl-PL"/>
              </w:rPr>
              <w:t>8.5. Wpływ wskaźników makroekonomicznych na sektor ekonomii społecznej</w:t>
            </w:r>
            <w:r>
              <w:rPr>
                <w:noProof/>
                <w:webHidden/>
              </w:rPr>
              <w:tab/>
            </w:r>
            <w:r>
              <w:rPr>
                <w:noProof/>
                <w:webHidden/>
              </w:rPr>
              <w:fldChar w:fldCharType="begin"/>
            </w:r>
            <w:r>
              <w:rPr>
                <w:noProof/>
                <w:webHidden/>
              </w:rPr>
              <w:instrText xml:space="preserve"> PAGEREF _Toc194927100 \h </w:instrText>
            </w:r>
            <w:r>
              <w:rPr>
                <w:noProof/>
                <w:webHidden/>
              </w:rPr>
            </w:r>
            <w:r>
              <w:rPr>
                <w:noProof/>
                <w:webHidden/>
              </w:rPr>
              <w:fldChar w:fldCharType="separate"/>
            </w:r>
            <w:r>
              <w:rPr>
                <w:noProof/>
                <w:webHidden/>
              </w:rPr>
              <w:t>37</w:t>
            </w:r>
            <w:r>
              <w:rPr>
                <w:noProof/>
                <w:webHidden/>
              </w:rPr>
              <w:fldChar w:fldCharType="end"/>
            </w:r>
          </w:hyperlink>
        </w:p>
        <w:p w14:paraId="5BDC7113" w14:textId="0EBE7E03" w:rsidR="000C215F" w:rsidRDefault="00C72BC7">
          <w:r>
            <w:rPr>
              <w:b/>
              <w:bCs/>
            </w:rPr>
            <w:fldChar w:fldCharType="end"/>
          </w:r>
        </w:p>
      </w:sdtContent>
    </w:sdt>
    <w:p w14:paraId="32EAC091" w14:textId="77777777" w:rsidR="000C215F" w:rsidRDefault="000C215F">
      <w:pPr>
        <w:rPr>
          <w:rFonts w:ascii="Arial" w:eastAsia="Times New Roman" w:hAnsi="Arial" w:cs="Times New Roman"/>
          <w:bCs/>
          <w:color w:val="1F497D"/>
          <w:kern w:val="0"/>
          <w:sz w:val="25"/>
          <w:szCs w:val="24"/>
          <w:lang w:eastAsia="pl-PL"/>
        </w:rPr>
      </w:pPr>
      <w:r>
        <w:rPr>
          <w:rFonts w:ascii="Arial" w:eastAsia="Times New Roman" w:hAnsi="Arial" w:cs="Times New Roman"/>
          <w:bCs/>
          <w:color w:val="1F497D"/>
          <w:kern w:val="0"/>
          <w:sz w:val="25"/>
          <w:szCs w:val="24"/>
          <w:lang w:eastAsia="pl-PL"/>
        </w:rPr>
        <w:br w:type="page"/>
      </w:r>
    </w:p>
    <w:p w14:paraId="72EA4C45" w14:textId="77777777" w:rsidR="003D5163" w:rsidRPr="003D5163" w:rsidRDefault="003D5163" w:rsidP="00B7777F">
      <w:pPr>
        <w:pStyle w:val="Akapitzlist"/>
        <w:numPr>
          <w:ilvl w:val="0"/>
          <w:numId w:val="18"/>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14" w:name="_Toc194927088"/>
      <w:r w:rsidRPr="003D5163">
        <w:rPr>
          <w:rFonts w:ascii="Arial" w:eastAsia="Times New Roman" w:hAnsi="Arial" w:cs="Times New Roman"/>
          <w:bCs/>
          <w:color w:val="1F497D"/>
          <w:kern w:val="0"/>
          <w:sz w:val="25"/>
          <w:szCs w:val="24"/>
          <w:lang w:eastAsia="pl-PL"/>
        </w:rPr>
        <w:lastRenderedPageBreak/>
        <w:t>Ekonomia społeczna – zagadnienia definicyjne</w:t>
      </w:r>
      <w:bookmarkEnd w:id="11"/>
      <w:bookmarkEnd w:id="12"/>
      <w:bookmarkEnd w:id="13"/>
      <w:bookmarkEnd w:id="14"/>
    </w:p>
    <w:p w14:paraId="217CEBDA" w14:textId="77777777" w:rsidR="003D5163" w:rsidRPr="003D5163" w:rsidRDefault="003D5163" w:rsidP="003D5163">
      <w:pPr>
        <w:spacing w:after="200" w:line="276" w:lineRule="auto"/>
        <w:jc w:val="both"/>
        <w:rPr>
          <w:rFonts w:ascii="Arial" w:eastAsia="Calibri" w:hAnsi="Arial" w:cs="Arial"/>
          <w:color w:val="000000"/>
          <w:kern w:val="0"/>
          <w:sz w:val="21"/>
          <w:szCs w:val="21"/>
        </w:rPr>
      </w:pPr>
      <w:r w:rsidRPr="003D5163">
        <w:rPr>
          <w:rFonts w:ascii="Arial" w:eastAsia="Calibri" w:hAnsi="Arial" w:cs="Arial"/>
          <w:color w:val="000000"/>
          <w:kern w:val="0"/>
          <w:sz w:val="21"/>
          <w:szCs w:val="21"/>
        </w:rPr>
        <w:t xml:space="preserve">Definicja ekonomii społecznej została zawarta w </w:t>
      </w:r>
      <w:r w:rsidRPr="003D5163">
        <w:rPr>
          <w:rFonts w:ascii="Arial" w:eastAsia="Calibri" w:hAnsi="Arial" w:cs="Arial"/>
          <w:bCs/>
          <w:color w:val="000000"/>
          <w:kern w:val="0"/>
          <w:sz w:val="21"/>
          <w:szCs w:val="21"/>
        </w:rPr>
        <w:t>ustawie z dnia 5 sierpnia 2022 r. o ekonomii społecznej</w:t>
      </w:r>
      <w:r w:rsidRPr="003D5163">
        <w:rPr>
          <w:rFonts w:ascii="Arial" w:eastAsia="Calibri" w:hAnsi="Arial" w:cs="Arial"/>
          <w:color w:val="000000"/>
          <w:kern w:val="0"/>
          <w:sz w:val="21"/>
          <w:szCs w:val="21"/>
        </w:rPr>
        <w:t>:</w:t>
      </w:r>
    </w:p>
    <w:p w14:paraId="5070DC8A" w14:textId="77777777" w:rsidR="003D5163" w:rsidRPr="003D5163" w:rsidRDefault="003D5163" w:rsidP="003D5163">
      <w:pPr>
        <w:pBdr>
          <w:top w:val="single" w:sz="18" w:space="1" w:color="1F497D"/>
          <w:left w:val="single" w:sz="18" w:space="4" w:color="1F497D"/>
          <w:bottom w:val="single" w:sz="18" w:space="1" w:color="1F497D"/>
          <w:right w:val="single" w:sz="18" w:space="4" w:color="1F497D"/>
        </w:pBdr>
        <w:shd w:val="clear" w:color="auto" w:fill="DBE5F1"/>
        <w:spacing w:after="200" w:line="276" w:lineRule="auto"/>
        <w:jc w:val="both"/>
        <w:rPr>
          <w:rFonts w:ascii="Arial" w:eastAsia="Calibri" w:hAnsi="Arial" w:cs="Arial"/>
          <w:bCs/>
          <w:color w:val="000000"/>
          <w:kern w:val="0"/>
          <w:sz w:val="21"/>
          <w:szCs w:val="21"/>
        </w:rPr>
      </w:pPr>
      <w:r w:rsidRPr="003D5163">
        <w:rPr>
          <w:rFonts w:ascii="Arial" w:eastAsia="Calibri" w:hAnsi="Arial" w:cs="Arial"/>
          <w:b/>
          <w:color w:val="000000"/>
          <w:kern w:val="0"/>
          <w:sz w:val="21"/>
          <w:szCs w:val="21"/>
        </w:rPr>
        <w:t xml:space="preserve">Ekonomia społeczna </w:t>
      </w:r>
      <w:bookmarkStart w:id="15" w:name="_Hlk131519351"/>
      <w:r w:rsidRPr="003D5163">
        <w:rPr>
          <w:rFonts w:ascii="Arial" w:eastAsia="Calibri" w:hAnsi="Arial" w:cs="Arial"/>
          <w:bCs/>
          <w:color w:val="000000"/>
          <w:kern w:val="0"/>
          <w:sz w:val="21"/>
          <w:szCs w:val="21"/>
        </w:rPr>
        <w:t>to działalność podmiotów ekonomii społecznej na rzecz społeczności lokalnej w zakresie reintegracji społecznej i zawodowej, tworzenia miejsc pracy dla osób zagrożonych wykluczeniem społecznym oraz świadczenia usług społecznych, realizowana w formie działalności gospodarczej, działalności pożytku publicznego i innej działalności o charakterze odpłatnym</w:t>
      </w:r>
      <w:bookmarkEnd w:id="15"/>
      <w:r w:rsidRPr="003D5163">
        <w:rPr>
          <w:rFonts w:ascii="Arial" w:eastAsia="Calibri" w:hAnsi="Arial" w:cs="Arial"/>
          <w:bCs/>
          <w:color w:val="000000"/>
          <w:kern w:val="0"/>
          <w:sz w:val="21"/>
          <w:szCs w:val="21"/>
        </w:rPr>
        <w:t>.</w:t>
      </w:r>
    </w:p>
    <w:p w14:paraId="14C98BE0" w14:textId="77777777" w:rsidR="003D5163" w:rsidRPr="003D5163" w:rsidRDefault="003D5163" w:rsidP="003D5163">
      <w:pPr>
        <w:spacing w:after="200" w:line="276" w:lineRule="auto"/>
        <w:jc w:val="both"/>
        <w:rPr>
          <w:rFonts w:ascii="Arial" w:eastAsia="Calibri" w:hAnsi="Arial" w:cs="Arial"/>
          <w:color w:val="000000"/>
          <w:kern w:val="0"/>
          <w:sz w:val="21"/>
          <w:szCs w:val="21"/>
        </w:rPr>
      </w:pPr>
      <w:r w:rsidRPr="003D5163">
        <w:rPr>
          <w:rFonts w:ascii="Arial" w:eastAsia="Calibri" w:hAnsi="Arial" w:cs="Arial"/>
          <w:color w:val="000000"/>
          <w:kern w:val="0"/>
          <w:sz w:val="21"/>
          <w:szCs w:val="21"/>
        </w:rPr>
        <w:t>Za najbardziej ogólne cechy, wyróżniające podmioty ekonomii społecznej, uznaje się te zaproponowane przez europejską sieć badawczą EMES (</w:t>
      </w:r>
      <w:proofErr w:type="spellStart"/>
      <w:r w:rsidRPr="00102F2F">
        <w:rPr>
          <w:rFonts w:ascii="Arial" w:eastAsia="Calibri" w:hAnsi="Arial" w:cs="Arial"/>
          <w:i/>
          <w:iCs/>
          <w:color w:val="000000"/>
          <w:kern w:val="0"/>
          <w:sz w:val="21"/>
          <w:szCs w:val="21"/>
        </w:rPr>
        <w:t>European</w:t>
      </w:r>
      <w:proofErr w:type="spellEnd"/>
      <w:r w:rsidRPr="00102F2F">
        <w:rPr>
          <w:rFonts w:ascii="Arial" w:eastAsia="Calibri" w:hAnsi="Arial" w:cs="Arial"/>
          <w:i/>
          <w:iCs/>
          <w:color w:val="000000"/>
          <w:kern w:val="0"/>
          <w:sz w:val="21"/>
          <w:szCs w:val="21"/>
        </w:rPr>
        <w:t xml:space="preserve"> </w:t>
      </w:r>
      <w:proofErr w:type="spellStart"/>
      <w:r w:rsidRPr="00102F2F">
        <w:rPr>
          <w:rFonts w:ascii="Arial" w:eastAsia="Calibri" w:hAnsi="Arial" w:cs="Arial"/>
          <w:i/>
          <w:iCs/>
          <w:color w:val="000000"/>
          <w:kern w:val="0"/>
          <w:sz w:val="21"/>
          <w:szCs w:val="21"/>
        </w:rPr>
        <w:t>Research</w:t>
      </w:r>
      <w:proofErr w:type="spellEnd"/>
      <w:r w:rsidRPr="00102F2F">
        <w:rPr>
          <w:rFonts w:ascii="Arial" w:eastAsia="Calibri" w:hAnsi="Arial" w:cs="Arial"/>
          <w:i/>
          <w:iCs/>
          <w:color w:val="000000"/>
          <w:kern w:val="0"/>
          <w:sz w:val="21"/>
          <w:szCs w:val="21"/>
        </w:rPr>
        <w:t xml:space="preserve"> Network</w:t>
      </w:r>
      <w:r w:rsidRPr="00102F2F">
        <w:rPr>
          <w:rFonts w:ascii="Arial" w:eastAsia="Calibri" w:hAnsi="Arial" w:cs="Arial"/>
          <w:color w:val="000000"/>
          <w:kern w:val="0"/>
          <w:sz w:val="21"/>
          <w:szCs w:val="21"/>
        </w:rPr>
        <w:t>),</w:t>
      </w:r>
      <w:r w:rsidRPr="003D5163">
        <w:rPr>
          <w:rFonts w:ascii="Arial" w:eastAsia="Calibri" w:hAnsi="Arial" w:cs="Arial"/>
          <w:color w:val="000000"/>
          <w:kern w:val="0"/>
          <w:sz w:val="21"/>
          <w:szCs w:val="21"/>
        </w:rPr>
        <w:t xml:space="preserve"> zgodnie z którymi:</w:t>
      </w:r>
    </w:p>
    <w:p w14:paraId="1307DFE1" w14:textId="77777777" w:rsidR="003D5163" w:rsidRPr="003D5163" w:rsidRDefault="003D5163" w:rsidP="003D5163">
      <w:pPr>
        <w:pBdr>
          <w:top w:val="single" w:sz="18" w:space="1" w:color="1F497D"/>
          <w:left w:val="single" w:sz="18" w:space="4" w:color="1F497D"/>
          <w:bottom w:val="single" w:sz="18" w:space="1" w:color="1F497D"/>
          <w:right w:val="single" w:sz="18" w:space="4" w:color="1F497D"/>
        </w:pBdr>
        <w:shd w:val="clear" w:color="auto" w:fill="DBE5F1"/>
        <w:spacing w:after="120" w:line="276" w:lineRule="auto"/>
        <w:jc w:val="both"/>
        <w:rPr>
          <w:rFonts w:ascii="Arial" w:eastAsia="Calibri" w:hAnsi="Arial" w:cs="Arial"/>
          <w:color w:val="000000"/>
          <w:kern w:val="0"/>
          <w:sz w:val="21"/>
          <w:szCs w:val="21"/>
        </w:rPr>
      </w:pPr>
      <w:r w:rsidRPr="003D5163">
        <w:rPr>
          <w:rFonts w:ascii="Arial" w:eastAsia="Calibri" w:hAnsi="Arial" w:cs="Arial"/>
          <w:b/>
          <w:bCs/>
          <w:color w:val="000000"/>
          <w:kern w:val="0"/>
          <w:sz w:val="21"/>
          <w:szCs w:val="21"/>
        </w:rPr>
        <w:t>Podmioty ekonomii społecznej (PES)</w:t>
      </w:r>
      <w:r w:rsidRPr="003D5163">
        <w:rPr>
          <w:rFonts w:ascii="Arial" w:eastAsia="Calibri" w:hAnsi="Arial" w:cs="Arial"/>
          <w:color w:val="000000"/>
          <w:kern w:val="0"/>
          <w:sz w:val="21"/>
          <w:szCs w:val="21"/>
        </w:rPr>
        <w:t xml:space="preserve"> są to podmioty, które niezależnie od formy prawnej, w swoich działaniach kierują się zasadą nadrzędności celów społecznych nad celami ekonomicznymi, nadrzędności świadczenia usług dla członków, pracowników lub wspólnoty nad kategoriami bezwzględnego zysku oraz charakteryzują się autonomicznym zarządzaniem i partycypacyjnym procesem decyzyjnym, prowadząc równocześnie w sposób regularny działalność opartą o instrumenty ekonomiczne i ponosząc w związku z tą działalnością ryzyko ekonomiczne. </w:t>
      </w:r>
    </w:p>
    <w:p w14:paraId="30246380" w14:textId="77777777" w:rsidR="003D5163" w:rsidRPr="003D5163" w:rsidRDefault="003D5163" w:rsidP="003D5163">
      <w:pPr>
        <w:spacing w:after="120" w:line="276" w:lineRule="auto"/>
        <w:jc w:val="both"/>
        <w:rPr>
          <w:rFonts w:ascii="Arial" w:eastAsia="Calibri" w:hAnsi="Arial" w:cs="Arial"/>
          <w:b/>
          <w:bCs/>
          <w:color w:val="000000"/>
          <w:kern w:val="0"/>
          <w:sz w:val="21"/>
          <w:szCs w:val="21"/>
        </w:rPr>
      </w:pPr>
      <w:r w:rsidRPr="003D5163">
        <w:rPr>
          <w:rFonts w:ascii="Arial" w:eastAsia="Calibri" w:hAnsi="Arial" w:cs="Arial"/>
          <w:color w:val="000000"/>
          <w:kern w:val="0"/>
          <w:sz w:val="21"/>
          <w:szCs w:val="21"/>
        </w:rPr>
        <w:t xml:space="preserve">Zgodnie z ustawą o ekonomii społecznej do podmiotów ekonomii społecznej zalicza się: </w:t>
      </w:r>
      <w:r w:rsidRPr="003D5163">
        <w:rPr>
          <w:rFonts w:ascii="Arial" w:eastAsia="Calibri" w:hAnsi="Arial" w:cs="Arial"/>
          <w:b/>
          <w:bCs/>
          <w:color w:val="000000"/>
          <w:kern w:val="0"/>
          <w:sz w:val="21"/>
          <w:szCs w:val="21"/>
        </w:rPr>
        <w:t xml:space="preserve"> </w:t>
      </w:r>
    </w:p>
    <w:p w14:paraId="7F09F824" w14:textId="77777777"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spółdzielnie socjalne, </w:t>
      </w:r>
    </w:p>
    <w:p w14:paraId="3C818AB1" w14:textId="77777777"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warsztaty terapii zajęciowej i zakłady aktywności zawodowej, </w:t>
      </w:r>
    </w:p>
    <w:p w14:paraId="50B28DD4" w14:textId="77777777"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centra integracji społecznej i kluby integracji społecznej, </w:t>
      </w:r>
    </w:p>
    <w:p w14:paraId="6CF7DC93" w14:textId="77777777"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spółdzielnie pracy, w tym spółdzielnie inwalidów i spółdzielnie niewidomych oraz spółdzielnie produkcji rolnej, </w:t>
      </w:r>
    </w:p>
    <w:p w14:paraId="7BD5D614" w14:textId="1DFC7CE8"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organizacje pozarządowe, o któr</w:t>
      </w:r>
      <w:r w:rsidR="00081E9C">
        <w:rPr>
          <w:rFonts w:ascii="Arial" w:eastAsia="Times New Roman" w:hAnsi="Arial" w:cs="Arial"/>
          <w:color w:val="000000"/>
          <w:kern w:val="0"/>
          <w:sz w:val="21"/>
          <w:szCs w:val="21"/>
          <w:lang w:eastAsia="pl-PL"/>
        </w:rPr>
        <w:t>ych</w:t>
      </w:r>
      <w:r w:rsidRPr="003D5163">
        <w:rPr>
          <w:rFonts w:ascii="Arial" w:eastAsia="Times New Roman" w:hAnsi="Arial" w:cs="Arial"/>
          <w:color w:val="000000"/>
          <w:kern w:val="0"/>
          <w:sz w:val="21"/>
          <w:szCs w:val="21"/>
          <w:lang w:eastAsia="pl-PL"/>
        </w:rPr>
        <w:t xml:space="preserve"> mowa w art. 3 ust. 2 ustawy z dnia 24 kwietnia 2003 r. o działalności pożytku publicznego i o wolontariacie, z wyjątkiem partii politycznych, europejskich partii politycznych, związków zawodowych i organizacji pracodawców, samorządów zawodowych, fundacji utworzonych przez partie polityczne i europejskich fundacji politycznych, </w:t>
      </w:r>
    </w:p>
    <w:p w14:paraId="5582C602" w14:textId="77777777" w:rsid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podmioty, o których mowa w art. 3 ust. 3 pkt 1, 2 lub 4 ustawy z dnia 24 kwietnia 2003 r. o działalności pożytku publicznego i o wolontariacie. </w:t>
      </w:r>
    </w:p>
    <w:p w14:paraId="14F3279A" w14:textId="77777777" w:rsidR="007B0199" w:rsidRPr="003D5163" w:rsidRDefault="007B0199" w:rsidP="007B0199">
      <w:pPr>
        <w:spacing w:after="120" w:line="276" w:lineRule="auto"/>
        <w:ind w:left="720"/>
        <w:contextualSpacing/>
        <w:jc w:val="both"/>
        <w:rPr>
          <w:rFonts w:ascii="Arial" w:eastAsia="Times New Roman" w:hAnsi="Arial" w:cs="Arial"/>
          <w:color w:val="000000"/>
          <w:kern w:val="0"/>
          <w:sz w:val="21"/>
          <w:szCs w:val="21"/>
          <w:lang w:eastAsia="pl-PL"/>
        </w:rPr>
      </w:pPr>
    </w:p>
    <w:p w14:paraId="4F42EF80" w14:textId="77777777" w:rsidR="003D5163" w:rsidRPr="003D5163" w:rsidRDefault="003D5163" w:rsidP="00B7777F">
      <w:pPr>
        <w:pStyle w:val="Akapitzlist"/>
        <w:numPr>
          <w:ilvl w:val="0"/>
          <w:numId w:val="18"/>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16" w:name="_Toc132202845"/>
      <w:bookmarkStart w:id="17" w:name="_Toc132202874"/>
      <w:bookmarkStart w:id="18" w:name="_Toc134102780"/>
      <w:bookmarkStart w:id="19" w:name="_Toc194927089"/>
      <w:r w:rsidRPr="003D5163">
        <w:rPr>
          <w:rFonts w:ascii="Arial" w:eastAsia="Times New Roman" w:hAnsi="Arial" w:cs="Times New Roman"/>
          <w:bCs/>
          <w:color w:val="1F497D"/>
          <w:kern w:val="0"/>
          <w:sz w:val="25"/>
          <w:szCs w:val="24"/>
          <w:lang w:eastAsia="pl-PL"/>
        </w:rPr>
        <w:t>Sektor non-profit</w:t>
      </w:r>
      <w:bookmarkEnd w:id="16"/>
      <w:bookmarkEnd w:id="17"/>
      <w:bookmarkEnd w:id="18"/>
      <w:bookmarkEnd w:id="19"/>
    </w:p>
    <w:p w14:paraId="55EACFF3" w14:textId="51280558"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Wśród ogółu organizacji non-profit można wyróżnić kategori</w:t>
      </w:r>
      <w:r w:rsidR="00104B14">
        <w:rPr>
          <w:rFonts w:ascii="Arial" w:eastAsia="Calibri" w:hAnsi="Arial" w:cs="Arial"/>
          <w:bCs/>
          <w:kern w:val="0"/>
          <w:sz w:val="21"/>
          <w:szCs w:val="21"/>
        </w:rPr>
        <w:t>ę</w:t>
      </w:r>
      <w:r w:rsidRPr="003D5163">
        <w:rPr>
          <w:rFonts w:ascii="Arial" w:eastAsia="Calibri" w:hAnsi="Arial" w:cs="Arial"/>
          <w:bCs/>
          <w:kern w:val="0"/>
          <w:sz w:val="21"/>
          <w:szCs w:val="21"/>
        </w:rPr>
        <w:t xml:space="preserve"> podmiot</w:t>
      </w:r>
      <w:r w:rsidR="00640FDA">
        <w:rPr>
          <w:rFonts w:ascii="Arial" w:eastAsia="Calibri" w:hAnsi="Arial" w:cs="Arial"/>
          <w:bCs/>
          <w:kern w:val="0"/>
          <w:sz w:val="21"/>
          <w:szCs w:val="21"/>
        </w:rPr>
        <w:t>ów</w:t>
      </w:r>
      <w:r w:rsidRPr="003D5163">
        <w:rPr>
          <w:rFonts w:ascii="Arial" w:eastAsia="Calibri" w:hAnsi="Arial" w:cs="Arial"/>
          <w:bCs/>
          <w:kern w:val="0"/>
          <w:sz w:val="21"/>
          <w:szCs w:val="21"/>
        </w:rPr>
        <w:t xml:space="preserve"> ekonomii społecznej, </w:t>
      </w:r>
      <w:r w:rsidR="00640FDA">
        <w:rPr>
          <w:rFonts w:ascii="Arial" w:eastAsia="Calibri" w:hAnsi="Arial" w:cs="Arial"/>
          <w:bCs/>
          <w:kern w:val="0"/>
          <w:sz w:val="21"/>
          <w:szCs w:val="21"/>
        </w:rPr>
        <w:t xml:space="preserve">w tym </w:t>
      </w:r>
      <w:r w:rsidRPr="003D5163">
        <w:rPr>
          <w:rFonts w:ascii="Arial" w:eastAsia="Calibri" w:hAnsi="Arial" w:cs="Arial"/>
          <w:bCs/>
          <w:kern w:val="0"/>
          <w:sz w:val="21"/>
          <w:szCs w:val="21"/>
        </w:rPr>
        <w:t>organizacj</w:t>
      </w:r>
      <w:r w:rsidR="00104B14">
        <w:rPr>
          <w:rFonts w:ascii="Arial" w:eastAsia="Calibri" w:hAnsi="Arial" w:cs="Arial"/>
          <w:bCs/>
          <w:kern w:val="0"/>
          <w:sz w:val="21"/>
          <w:szCs w:val="21"/>
        </w:rPr>
        <w:t>e</w:t>
      </w:r>
      <w:r w:rsidRPr="003D5163">
        <w:rPr>
          <w:rFonts w:ascii="Arial" w:eastAsia="Calibri" w:hAnsi="Arial" w:cs="Arial"/>
          <w:bCs/>
          <w:kern w:val="0"/>
          <w:sz w:val="21"/>
          <w:szCs w:val="21"/>
        </w:rPr>
        <w:t xml:space="preserve"> pożytku publicznego oraz przedsiębiorstw</w:t>
      </w:r>
      <w:r w:rsidR="00104B14">
        <w:rPr>
          <w:rFonts w:ascii="Arial" w:eastAsia="Calibri" w:hAnsi="Arial" w:cs="Arial"/>
          <w:bCs/>
          <w:kern w:val="0"/>
          <w:sz w:val="21"/>
          <w:szCs w:val="21"/>
        </w:rPr>
        <w:t>a</w:t>
      </w:r>
      <w:r w:rsidRPr="003D5163">
        <w:rPr>
          <w:rFonts w:ascii="Arial" w:eastAsia="Calibri" w:hAnsi="Arial" w:cs="Arial"/>
          <w:bCs/>
          <w:kern w:val="0"/>
          <w:sz w:val="21"/>
          <w:szCs w:val="21"/>
        </w:rPr>
        <w:t xml:space="preserve"> społeczn</w:t>
      </w:r>
      <w:r w:rsidR="00104B14">
        <w:rPr>
          <w:rFonts w:ascii="Arial" w:eastAsia="Calibri" w:hAnsi="Arial" w:cs="Arial"/>
          <w:bCs/>
          <w:kern w:val="0"/>
          <w:sz w:val="21"/>
          <w:szCs w:val="21"/>
        </w:rPr>
        <w:t>e</w:t>
      </w:r>
      <w:r w:rsidRPr="003D5163">
        <w:rPr>
          <w:rFonts w:ascii="Arial" w:eastAsia="Calibri" w:hAnsi="Arial" w:cs="Arial"/>
          <w:bCs/>
          <w:kern w:val="0"/>
          <w:sz w:val="21"/>
          <w:szCs w:val="21"/>
        </w:rPr>
        <w:t>. W 202</w:t>
      </w:r>
      <w:r w:rsidR="008F58A2">
        <w:rPr>
          <w:rFonts w:ascii="Arial" w:eastAsia="Calibri" w:hAnsi="Arial" w:cs="Arial"/>
          <w:bCs/>
          <w:kern w:val="0"/>
          <w:sz w:val="21"/>
          <w:szCs w:val="21"/>
        </w:rPr>
        <w:t>2</w:t>
      </w:r>
      <w:r w:rsidRPr="003D5163">
        <w:rPr>
          <w:rFonts w:ascii="Arial" w:eastAsia="Calibri" w:hAnsi="Arial" w:cs="Arial"/>
          <w:bCs/>
          <w:kern w:val="0"/>
          <w:sz w:val="21"/>
          <w:szCs w:val="21"/>
        </w:rPr>
        <w:t xml:space="preserve"> r. województwo śląskie cechowało się niższym od ogólnopolskiego udziałem podmiotów ekonomii społecznej </w:t>
      </w:r>
      <w:r w:rsidR="00104B14">
        <w:rPr>
          <w:rFonts w:ascii="Arial" w:eastAsia="Calibri" w:hAnsi="Arial" w:cs="Arial"/>
          <w:bCs/>
          <w:kern w:val="0"/>
          <w:sz w:val="21"/>
          <w:szCs w:val="21"/>
        </w:rPr>
        <w:t>w</w:t>
      </w:r>
      <w:r w:rsidR="00C723E2">
        <w:rPr>
          <w:rFonts w:ascii="Arial" w:eastAsia="Calibri" w:hAnsi="Arial" w:cs="Arial"/>
          <w:bCs/>
          <w:kern w:val="0"/>
          <w:sz w:val="21"/>
          <w:szCs w:val="21"/>
        </w:rPr>
        <w:t> </w:t>
      </w:r>
      <w:r w:rsidR="00F70BC7">
        <w:rPr>
          <w:rFonts w:ascii="Arial" w:eastAsia="Calibri" w:hAnsi="Arial" w:cs="Arial"/>
          <w:bCs/>
          <w:kern w:val="0"/>
          <w:sz w:val="21"/>
          <w:szCs w:val="21"/>
        </w:rPr>
        <w:t xml:space="preserve">ogólnej liczbie </w:t>
      </w:r>
      <w:r w:rsidR="00104B14">
        <w:rPr>
          <w:rFonts w:ascii="Arial" w:eastAsia="Calibri" w:hAnsi="Arial" w:cs="Arial"/>
          <w:bCs/>
          <w:kern w:val="0"/>
          <w:sz w:val="21"/>
          <w:szCs w:val="21"/>
        </w:rPr>
        <w:t>organizacj</w:t>
      </w:r>
      <w:r w:rsidR="00F70BC7">
        <w:rPr>
          <w:rFonts w:ascii="Arial" w:eastAsia="Calibri" w:hAnsi="Arial" w:cs="Arial"/>
          <w:bCs/>
          <w:kern w:val="0"/>
          <w:sz w:val="21"/>
          <w:szCs w:val="21"/>
        </w:rPr>
        <w:t>i</w:t>
      </w:r>
      <w:r w:rsidR="00104B14">
        <w:rPr>
          <w:rFonts w:ascii="Arial" w:eastAsia="Calibri" w:hAnsi="Arial" w:cs="Arial"/>
          <w:bCs/>
          <w:kern w:val="0"/>
          <w:sz w:val="21"/>
          <w:szCs w:val="21"/>
        </w:rPr>
        <w:t xml:space="preserve"> non-profit </w:t>
      </w:r>
      <w:r w:rsidRPr="003D5163">
        <w:rPr>
          <w:rFonts w:ascii="Arial" w:eastAsia="Calibri" w:hAnsi="Arial" w:cs="Arial"/>
          <w:bCs/>
          <w:kern w:val="0"/>
          <w:sz w:val="21"/>
          <w:szCs w:val="21"/>
        </w:rPr>
        <w:t>oraz wyższym udziałem organizacji pożytku publicznego</w:t>
      </w:r>
      <w:r w:rsidR="008F58A2">
        <w:rPr>
          <w:rFonts w:ascii="Arial" w:eastAsia="Calibri" w:hAnsi="Arial" w:cs="Arial"/>
          <w:bCs/>
          <w:kern w:val="0"/>
          <w:sz w:val="21"/>
          <w:szCs w:val="21"/>
        </w:rPr>
        <w:t xml:space="preserve"> i</w:t>
      </w:r>
      <w:r w:rsidR="00C723E2">
        <w:rPr>
          <w:rFonts w:ascii="Arial" w:eastAsia="Calibri" w:hAnsi="Arial" w:cs="Arial"/>
          <w:bCs/>
          <w:kern w:val="0"/>
          <w:sz w:val="21"/>
          <w:szCs w:val="21"/>
        </w:rPr>
        <w:t> </w:t>
      </w:r>
      <w:r w:rsidR="008F58A2">
        <w:rPr>
          <w:rFonts w:ascii="Arial" w:eastAsia="Calibri" w:hAnsi="Arial" w:cs="Arial"/>
          <w:bCs/>
          <w:kern w:val="0"/>
          <w:sz w:val="21"/>
          <w:szCs w:val="21"/>
        </w:rPr>
        <w:t>przedsiębiorstw społecznych</w:t>
      </w:r>
      <w:r w:rsidR="00104B14">
        <w:rPr>
          <w:rFonts w:ascii="Arial" w:eastAsia="Calibri" w:hAnsi="Arial" w:cs="Arial"/>
          <w:bCs/>
          <w:kern w:val="0"/>
          <w:sz w:val="21"/>
          <w:szCs w:val="21"/>
        </w:rPr>
        <w:t xml:space="preserve"> w </w:t>
      </w:r>
      <w:r w:rsidR="00F70BC7">
        <w:rPr>
          <w:rFonts w:ascii="Arial" w:eastAsia="Calibri" w:hAnsi="Arial" w:cs="Arial"/>
          <w:bCs/>
          <w:kern w:val="0"/>
          <w:sz w:val="21"/>
          <w:szCs w:val="21"/>
        </w:rPr>
        <w:t xml:space="preserve">ogólnej liczbie </w:t>
      </w:r>
      <w:r w:rsidR="00104B14">
        <w:rPr>
          <w:rFonts w:ascii="Arial" w:eastAsia="Calibri" w:hAnsi="Arial" w:cs="Arial"/>
          <w:bCs/>
          <w:kern w:val="0"/>
          <w:sz w:val="21"/>
          <w:szCs w:val="21"/>
        </w:rPr>
        <w:t>podmiot</w:t>
      </w:r>
      <w:r w:rsidR="00F70BC7">
        <w:rPr>
          <w:rFonts w:ascii="Arial" w:eastAsia="Calibri" w:hAnsi="Arial" w:cs="Arial"/>
          <w:bCs/>
          <w:kern w:val="0"/>
          <w:sz w:val="21"/>
          <w:szCs w:val="21"/>
        </w:rPr>
        <w:t>ów</w:t>
      </w:r>
      <w:r w:rsidR="00104B14">
        <w:rPr>
          <w:rFonts w:ascii="Arial" w:eastAsia="Calibri" w:hAnsi="Arial" w:cs="Arial"/>
          <w:bCs/>
          <w:kern w:val="0"/>
          <w:sz w:val="21"/>
          <w:szCs w:val="21"/>
        </w:rPr>
        <w:t xml:space="preserve"> ekonomii społecznej</w:t>
      </w:r>
      <w:r w:rsidRPr="003D5163">
        <w:rPr>
          <w:rFonts w:ascii="Arial" w:eastAsia="Calibri" w:hAnsi="Arial" w:cs="Arial"/>
          <w:bCs/>
          <w:kern w:val="0"/>
          <w:sz w:val="21"/>
          <w:szCs w:val="21"/>
        </w:rPr>
        <w:t xml:space="preserve">. Podmioty ekonomii społecznej w liczbie </w:t>
      </w:r>
      <w:r w:rsidR="008F58A2">
        <w:rPr>
          <w:rFonts w:ascii="Arial" w:eastAsia="Calibri" w:hAnsi="Arial" w:cs="Arial"/>
          <w:bCs/>
          <w:kern w:val="0"/>
          <w:sz w:val="21"/>
          <w:szCs w:val="21"/>
        </w:rPr>
        <w:t>8,7</w:t>
      </w:r>
      <w:r w:rsidRPr="003D5163">
        <w:rPr>
          <w:rFonts w:ascii="Arial" w:eastAsia="Calibri" w:hAnsi="Arial" w:cs="Arial"/>
          <w:bCs/>
          <w:kern w:val="0"/>
          <w:sz w:val="21"/>
          <w:szCs w:val="21"/>
        </w:rPr>
        <w:t xml:space="preserve"> tys. stanowiły </w:t>
      </w:r>
      <w:r w:rsidR="008F58A2">
        <w:rPr>
          <w:rFonts w:ascii="Arial" w:eastAsia="Calibri" w:hAnsi="Arial" w:cs="Arial"/>
          <w:bCs/>
          <w:kern w:val="0"/>
          <w:sz w:val="21"/>
          <w:szCs w:val="21"/>
        </w:rPr>
        <w:t>82,8</w:t>
      </w:r>
      <w:r w:rsidRPr="003D5163">
        <w:rPr>
          <w:rFonts w:ascii="Arial" w:eastAsia="Calibri" w:hAnsi="Arial" w:cs="Arial"/>
          <w:bCs/>
          <w:kern w:val="0"/>
          <w:sz w:val="21"/>
          <w:szCs w:val="21"/>
        </w:rPr>
        <w:t xml:space="preserve">% ogółu organizacji non-profit w województwie śląskim (w Polsce </w:t>
      </w:r>
      <w:r w:rsidR="008F58A2">
        <w:rPr>
          <w:rFonts w:ascii="Arial" w:eastAsia="Calibri" w:hAnsi="Arial" w:cs="Arial"/>
          <w:bCs/>
          <w:kern w:val="0"/>
          <w:sz w:val="21"/>
          <w:szCs w:val="21"/>
        </w:rPr>
        <w:t>88,9</w:t>
      </w:r>
      <w:r w:rsidRPr="003D5163">
        <w:rPr>
          <w:rFonts w:ascii="Arial" w:eastAsia="Calibri" w:hAnsi="Arial" w:cs="Arial"/>
          <w:bCs/>
          <w:kern w:val="0"/>
          <w:sz w:val="21"/>
          <w:szCs w:val="21"/>
        </w:rPr>
        <w:t>%)</w:t>
      </w:r>
      <w:r w:rsidR="00104B14">
        <w:rPr>
          <w:rFonts w:ascii="Arial" w:eastAsia="Calibri" w:hAnsi="Arial" w:cs="Arial"/>
          <w:bCs/>
          <w:kern w:val="0"/>
          <w:sz w:val="21"/>
          <w:szCs w:val="21"/>
        </w:rPr>
        <w:t>.</w:t>
      </w:r>
      <w:r w:rsidRPr="003D5163">
        <w:rPr>
          <w:rFonts w:ascii="Arial" w:eastAsia="Calibri" w:hAnsi="Arial" w:cs="Arial"/>
          <w:bCs/>
          <w:kern w:val="0"/>
          <w:sz w:val="21"/>
          <w:szCs w:val="21"/>
        </w:rPr>
        <w:t xml:space="preserve"> </w:t>
      </w:r>
      <w:r w:rsidR="00104B14">
        <w:rPr>
          <w:rFonts w:ascii="Arial" w:eastAsia="Calibri" w:hAnsi="Arial" w:cs="Arial"/>
          <w:bCs/>
          <w:kern w:val="0"/>
          <w:sz w:val="21"/>
          <w:szCs w:val="21"/>
        </w:rPr>
        <w:t>O</w:t>
      </w:r>
      <w:r w:rsidRPr="003D5163">
        <w:rPr>
          <w:rFonts w:ascii="Arial" w:eastAsia="Calibri" w:hAnsi="Arial" w:cs="Arial"/>
          <w:bCs/>
          <w:kern w:val="0"/>
          <w:sz w:val="21"/>
          <w:szCs w:val="21"/>
        </w:rPr>
        <w:t>rganizacje pożytku publicznego, licząc 1,</w:t>
      </w:r>
      <w:r w:rsidR="008F58A2">
        <w:rPr>
          <w:rFonts w:ascii="Arial" w:eastAsia="Calibri" w:hAnsi="Arial" w:cs="Arial"/>
          <w:bCs/>
          <w:kern w:val="0"/>
          <w:sz w:val="21"/>
          <w:szCs w:val="21"/>
        </w:rPr>
        <w:t>2</w:t>
      </w:r>
      <w:r w:rsidRPr="003D5163">
        <w:rPr>
          <w:rFonts w:ascii="Arial" w:eastAsia="Calibri" w:hAnsi="Arial" w:cs="Arial"/>
          <w:bCs/>
          <w:kern w:val="0"/>
          <w:sz w:val="21"/>
          <w:szCs w:val="21"/>
        </w:rPr>
        <w:t xml:space="preserve"> tys. podmiotów</w:t>
      </w:r>
      <w:r w:rsidR="00104B14">
        <w:rPr>
          <w:rFonts w:ascii="Arial" w:eastAsia="Calibri" w:hAnsi="Arial" w:cs="Arial"/>
          <w:bCs/>
          <w:kern w:val="0"/>
          <w:sz w:val="21"/>
          <w:szCs w:val="21"/>
        </w:rPr>
        <w:t xml:space="preserve"> stanowiły </w:t>
      </w:r>
      <w:r w:rsidR="002E00E0">
        <w:rPr>
          <w:rFonts w:ascii="Arial" w:eastAsia="Calibri" w:hAnsi="Arial" w:cs="Arial"/>
          <w:bCs/>
          <w:kern w:val="0"/>
          <w:sz w:val="21"/>
          <w:szCs w:val="21"/>
        </w:rPr>
        <w:lastRenderedPageBreak/>
        <w:t>11,6</w:t>
      </w:r>
      <w:r w:rsidRPr="003D5163">
        <w:rPr>
          <w:rFonts w:ascii="Arial" w:eastAsia="Calibri" w:hAnsi="Arial" w:cs="Arial"/>
          <w:bCs/>
          <w:kern w:val="0"/>
          <w:sz w:val="21"/>
          <w:szCs w:val="21"/>
        </w:rPr>
        <w:t>%</w:t>
      </w:r>
      <w:r w:rsidR="00104B14">
        <w:rPr>
          <w:rFonts w:ascii="Arial" w:eastAsia="Calibri" w:hAnsi="Arial" w:cs="Arial"/>
          <w:bCs/>
          <w:kern w:val="0"/>
          <w:sz w:val="21"/>
          <w:szCs w:val="21"/>
        </w:rPr>
        <w:t xml:space="preserve"> PES</w:t>
      </w:r>
      <w:r w:rsidRPr="003D5163">
        <w:rPr>
          <w:rFonts w:ascii="Arial" w:eastAsia="Calibri" w:hAnsi="Arial" w:cs="Arial"/>
          <w:bCs/>
          <w:kern w:val="0"/>
          <w:sz w:val="21"/>
          <w:szCs w:val="21"/>
        </w:rPr>
        <w:t xml:space="preserve"> (w Polsce </w:t>
      </w:r>
      <w:r w:rsidR="002E00E0">
        <w:rPr>
          <w:rFonts w:ascii="Arial" w:eastAsia="Calibri" w:hAnsi="Arial" w:cs="Arial"/>
          <w:bCs/>
          <w:kern w:val="0"/>
          <w:sz w:val="21"/>
          <w:szCs w:val="21"/>
        </w:rPr>
        <w:t>8,3</w:t>
      </w:r>
      <w:r w:rsidRPr="003D5163">
        <w:rPr>
          <w:rFonts w:ascii="Arial" w:eastAsia="Calibri" w:hAnsi="Arial" w:cs="Arial"/>
          <w:bCs/>
          <w:kern w:val="0"/>
          <w:sz w:val="21"/>
          <w:szCs w:val="21"/>
        </w:rPr>
        <w:t xml:space="preserve">%), natomiast liczba przedsiębiorstw społecznych </w:t>
      </w:r>
      <w:r w:rsidR="002E00E0">
        <w:rPr>
          <w:rFonts w:ascii="Arial" w:eastAsia="Calibri" w:hAnsi="Arial" w:cs="Arial"/>
          <w:bCs/>
          <w:kern w:val="0"/>
          <w:sz w:val="21"/>
          <w:szCs w:val="21"/>
        </w:rPr>
        <w:t>wyniosła 0,1 tys.</w:t>
      </w:r>
      <w:r w:rsidR="00104B14">
        <w:rPr>
          <w:rFonts w:ascii="Arial" w:eastAsia="Calibri" w:hAnsi="Arial" w:cs="Arial"/>
          <w:bCs/>
          <w:kern w:val="0"/>
          <w:sz w:val="21"/>
          <w:szCs w:val="21"/>
        </w:rPr>
        <w:t>, stanowiąc 0,9% PES (w Polsce 0,5%)</w:t>
      </w:r>
      <w:r w:rsidRPr="003D5163">
        <w:rPr>
          <w:rFonts w:ascii="Arial" w:eastAsia="Calibri" w:hAnsi="Arial" w:cs="Arial"/>
          <w:bCs/>
          <w:kern w:val="0"/>
          <w:sz w:val="21"/>
          <w:szCs w:val="21"/>
          <w:vertAlign w:val="superscript"/>
        </w:rPr>
        <w:footnoteReference w:id="1"/>
      </w:r>
      <w:r w:rsidRPr="003D5163">
        <w:rPr>
          <w:rFonts w:ascii="Arial" w:eastAsia="Calibri" w:hAnsi="Arial" w:cs="Arial"/>
          <w:bCs/>
          <w:kern w:val="0"/>
          <w:sz w:val="21"/>
          <w:szCs w:val="21"/>
        </w:rPr>
        <w:t>.</w:t>
      </w:r>
    </w:p>
    <w:p w14:paraId="2C387DF0" w14:textId="77777777"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
          <w:bCs/>
          <w:kern w:val="0"/>
          <w:sz w:val="21"/>
          <w:szCs w:val="21"/>
        </w:rPr>
        <w:t>Organizacjami pozarządowymi</w:t>
      </w:r>
      <w:r w:rsidRPr="003D5163">
        <w:rPr>
          <w:rFonts w:ascii="Arial" w:eastAsia="Calibri" w:hAnsi="Arial" w:cs="Arial"/>
          <w:bCs/>
          <w:kern w:val="0"/>
          <w:sz w:val="21"/>
          <w:szCs w:val="21"/>
        </w:rPr>
        <w:t xml:space="preserve"> (organizacjami non-profit, NGO) są osoby prawne lub jednostki organizacyjne nieposiadające osobowości prawnej, którym odrębna ustawa przyznaje zdolność prawną, takie które nie są jednostkami sektora finansów publicznych, przedsiębiorstwami, instytutami badawczymi, bankami, spółkami prawa handlowego będącymi państwowymi lub samorządowymi osobami prawnymi oraz których działalność nie jest nastawiona na osiąganie zysku. Ważną grupę organizacji pozarządowych zaliczanych do sfery ekonomii społecznej stanowią stowarzyszenia, fundacje i koła gospodyń wiejskich (KGW).</w:t>
      </w:r>
    </w:p>
    <w:p w14:paraId="0E441FCE" w14:textId="02243C7B"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
          <w:bCs/>
          <w:kern w:val="0"/>
          <w:sz w:val="21"/>
          <w:szCs w:val="21"/>
        </w:rPr>
        <w:t>Stowarzyszenie</w:t>
      </w:r>
      <w:r w:rsidRPr="003D5163">
        <w:rPr>
          <w:rFonts w:ascii="Arial" w:eastAsia="Calibri" w:hAnsi="Arial" w:cs="Arial"/>
          <w:bCs/>
          <w:kern w:val="0"/>
          <w:sz w:val="21"/>
          <w:szCs w:val="21"/>
        </w:rPr>
        <w:t xml:space="preserve"> jest dobrowolnym, samorządnym, trwałym zrzeszeniem o celach niezarobkowych. Działalność stowarzyszeń opisuje ustawa z dnia 7 kwietnia 1989 r. Prawo o </w:t>
      </w:r>
      <w:r w:rsidR="00B22A8C">
        <w:rPr>
          <w:rFonts w:ascii="Arial" w:eastAsia="Calibri" w:hAnsi="Arial" w:cs="Arial"/>
          <w:bCs/>
          <w:kern w:val="0"/>
          <w:sz w:val="21"/>
          <w:szCs w:val="21"/>
        </w:rPr>
        <w:t>s</w:t>
      </w:r>
      <w:r w:rsidRPr="003D5163">
        <w:rPr>
          <w:rFonts w:ascii="Arial" w:eastAsia="Calibri" w:hAnsi="Arial" w:cs="Arial"/>
          <w:bCs/>
          <w:kern w:val="0"/>
          <w:sz w:val="21"/>
          <w:szCs w:val="21"/>
        </w:rPr>
        <w:t>towarzyszeniach. W 202</w:t>
      </w:r>
      <w:r w:rsidR="00382471">
        <w:rPr>
          <w:rFonts w:ascii="Arial" w:eastAsia="Calibri" w:hAnsi="Arial" w:cs="Arial"/>
          <w:bCs/>
          <w:kern w:val="0"/>
          <w:sz w:val="21"/>
          <w:szCs w:val="21"/>
        </w:rPr>
        <w:t>2</w:t>
      </w:r>
      <w:r w:rsidRPr="003D5163">
        <w:rPr>
          <w:rFonts w:ascii="Arial" w:eastAsia="Calibri" w:hAnsi="Arial" w:cs="Arial"/>
          <w:bCs/>
          <w:kern w:val="0"/>
          <w:sz w:val="21"/>
          <w:szCs w:val="21"/>
        </w:rPr>
        <w:t xml:space="preserve"> r. w województwie śląskim aktywnie działało </w:t>
      </w:r>
      <w:r w:rsidR="00382471">
        <w:rPr>
          <w:rFonts w:ascii="Arial" w:eastAsia="Calibri" w:hAnsi="Arial" w:cs="Arial"/>
          <w:bCs/>
          <w:kern w:val="0"/>
          <w:sz w:val="21"/>
          <w:szCs w:val="21"/>
        </w:rPr>
        <w:t>6,3</w:t>
      </w:r>
      <w:r w:rsidRPr="003D5163">
        <w:rPr>
          <w:rFonts w:ascii="Arial" w:eastAsia="Calibri" w:hAnsi="Arial" w:cs="Arial"/>
          <w:bCs/>
          <w:kern w:val="0"/>
          <w:sz w:val="21"/>
          <w:szCs w:val="21"/>
        </w:rPr>
        <w:t xml:space="preserve"> tys. stowarzyszeń i podobnych organizacji społecznych. </w:t>
      </w:r>
    </w:p>
    <w:p w14:paraId="6684DD7A" w14:textId="52F7D197"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
          <w:bCs/>
          <w:kern w:val="0"/>
          <w:sz w:val="21"/>
          <w:szCs w:val="21"/>
        </w:rPr>
        <w:t>Fundacje</w:t>
      </w:r>
      <w:r w:rsidRPr="003D5163">
        <w:rPr>
          <w:rFonts w:ascii="Arial" w:eastAsia="Calibri" w:hAnsi="Arial" w:cs="Arial"/>
          <w:bCs/>
          <w:kern w:val="0"/>
          <w:sz w:val="21"/>
          <w:szCs w:val="21"/>
        </w:rPr>
        <w:t xml:space="preserve"> mogą być ustanowione do realizacji celów społecznie lub gospodarczo użytecznych. Podstawą istnienia fundacji jest majątek przeznaczony przez jej założyciela/fundatora na określony cel (np. dobroczynny, kulturalny). </w:t>
      </w:r>
      <w:r w:rsidR="00B22A8C">
        <w:rPr>
          <w:rFonts w:ascii="Arial" w:eastAsia="Calibri" w:hAnsi="Arial" w:cs="Arial"/>
          <w:bCs/>
          <w:kern w:val="0"/>
          <w:sz w:val="21"/>
          <w:szCs w:val="21"/>
        </w:rPr>
        <w:t>Działalność fundacji reguluje u</w:t>
      </w:r>
      <w:r w:rsidR="00B22A8C" w:rsidRPr="00B22A8C">
        <w:rPr>
          <w:rFonts w:ascii="Arial" w:eastAsia="Calibri" w:hAnsi="Arial" w:cs="Arial"/>
          <w:bCs/>
          <w:kern w:val="0"/>
          <w:sz w:val="21"/>
          <w:szCs w:val="21"/>
        </w:rPr>
        <w:t>stawa z dnia 6 kwietnia 1984 r. o fundacjach</w:t>
      </w:r>
      <w:r w:rsidR="00B22A8C">
        <w:rPr>
          <w:rFonts w:ascii="Arial" w:eastAsia="Calibri" w:hAnsi="Arial" w:cs="Arial"/>
          <w:bCs/>
          <w:kern w:val="0"/>
          <w:sz w:val="21"/>
          <w:szCs w:val="21"/>
        </w:rPr>
        <w:t xml:space="preserve">. </w:t>
      </w:r>
      <w:r w:rsidRPr="003D5163">
        <w:rPr>
          <w:rFonts w:ascii="Arial" w:eastAsia="Calibri" w:hAnsi="Arial" w:cs="Arial"/>
          <w:bCs/>
          <w:kern w:val="0"/>
          <w:sz w:val="21"/>
          <w:szCs w:val="21"/>
        </w:rPr>
        <w:t>W 202</w:t>
      </w:r>
      <w:r w:rsidR="00382471">
        <w:rPr>
          <w:rFonts w:ascii="Arial" w:eastAsia="Calibri" w:hAnsi="Arial" w:cs="Arial"/>
          <w:bCs/>
          <w:kern w:val="0"/>
          <w:sz w:val="21"/>
          <w:szCs w:val="21"/>
        </w:rPr>
        <w:t>2</w:t>
      </w:r>
      <w:r w:rsidRPr="003D5163">
        <w:rPr>
          <w:rFonts w:ascii="Arial" w:eastAsia="Calibri" w:hAnsi="Arial" w:cs="Arial"/>
          <w:bCs/>
          <w:kern w:val="0"/>
          <w:sz w:val="21"/>
          <w:szCs w:val="21"/>
        </w:rPr>
        <w:t xml:space="preserve"> r. w województwie śląskim aktywnie działało 1,</w:t>
      </w:r>
      <w:r w:rsidR="00382471">
        <w:rPr>
          <w:rFonts w:ascii="Arial" w:eastAsia="Calibri" w:hAnsi="Arial" w:cs="Arial"/>
          <w:bCs/>
          <w:kern w:val="0"/>
          <w:sz w:val="21"/>
          <w:szCs w:val="21"/>
        </w:rPr>
        <w:t>7</w:t>
      </w:r>
      <w:r w:rsidRPr="003D5163">
        <w:rPr>
          <w:rFonts w:ascii="Arial" w:eastAsia="Calibri" w:hAnsi="Arial" w:cs="Arial"/>
          <w:bCs/>
          <w:kern w:val="0"/>
          <w:sz w:val="21"/>
          <w:szCs w:val="21"/>
        </w:rPr>
        <w:t xml:space="preserve"> tys. fundacji.</w:t>
      </w:r>
    </w:p>
    <w:p w14:paraId="123181A4" w14:textId="0E74B998" w:rsidR="003D5163" w:rsidRPr="003D5163" w:rsidRDefault="003D5163" w:rsidP="003D5163">
      <w:pPr>
        <w:spacing w:after="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Z kolei działalność</w:t>
      </w:r>
      <w:r w:rsidRPr="003D5163">
        <w:rPr>
          <w:rFonts w:ascii="Arial" w:eastAsia="Calibri" w:hAnsi="Arial" w:cs="Arial"/>
          <w:b/>
          <w:bCs/>
          <w:kern w:val="0"/>
          <w:sz w:val="21"/>
          <w:szCs w:val="21"/>
        </w:rPr>
        <w:t xml:space="preserve"> KGW</w:t>
      </w:r>
      <w:r w:rsidRPr="003D5163">
        <w:rPr>
          <w:rFonts w:ascii="Arial" w:eastAsia="Calibri" w:hAnsi="Arial" w:cs="Arial"/>
          <w:bCs/>
          <w:kern w:val="0"/>
          <w:sz w:val="21"/>
          <w:szCs w:val="21"/>
        </w:rPr>
        <w:t xml:space="preserve"> reguluje ustawa z dnia 9 listopada 2018 r. o kołach gospodyń wiejskich. W jej świetle koło gospodyń wiejskich jest dobrowolną, niezależną od administracji rządowej i jednostek samorządu terytorialnego, samorządną społeczną organizacją mieszkańców wsi, wspierającą rozwój przedsiębiorczości na wsi i aktywnie działającą na rzecz środowisk wiejskich. KGW reprezentuje interesy i działa na rzecz poprawy sytuacji społeczno-zawodowej kobiet wiejskich oraz ich rodzin, a także wspiera wszechstronny rozwój terenów wiejskich. Koło gospodyń wiejskich podlega obowiązkowi wpisu do Krajowego Rejestru Kół Gospodyń Wiejskich i nabywa osobowość prawną z chwilą dokonania wpisu do ww. rejestru</w:t>
      </w:r>
      <w:r w:rsidRPr="003D5163">
        <w:rPr>
          <w:rFonts w:ascii="Arial" w:eastAsia="Calibri" w:hAnsi="Arial" w:cs="Arial"/>
          <w:bCs/>
          <w:kern w:val="0"/>
          <w:sz w:val="21"/>
          <w:szCs w:val="21"/>
          <w:vertAlign w:val="superscript"/>
        </w:rPr>
        <w:footnoteReference w:id="2"/>
      </w:r>
      <w:r w:rsidRPr="003D5163">
        <w:rPr>
          <w:rFonts w:ascii="Arial" w:eastAsia="Calibri" w:hAnsi="Arial" w:cs="Arial"/>
          <w:bCs/>
          <w:kern w:val="0"/>
          <w:sz w:val="21"/>
          <w:szCs w:val="21"/>
        </w:rPr>
        <w:t xml:space="preserve">. </w:t>
      </w:r>
      <w:r w:rsidR="00B22A8C">
        <w:rPr>
          <w:rFonts w:ascii="Arial" w:eastAsia="Calibri" w:hAnsi="Arial" w:cs="Arial"/>
          <w:bCs/>
          <w:kern w:val="0"/>
          <w:sz w:val="21"/>
          <w:szCs w:val="21"/>
        </w:rPr>
        <w:t xml:space="preserve">Na koniec 2024 r. </w:t>
      </w:r>
      <w:r w:rsidRPr="003D5163">
        <w:rPr>
          <w:rFonts w:ascii="Arial" w:eastAsia="Calibri" w:hAnsi="Arial" w:cs="Arial"/>
          <w:bCs/>
          <w:kern w:val="0"/>
          <w:sz w:val="21"/>
          <w:szCs w:val="21"/>
        </w:rPr>
        <w:t>w</w:t>
      </w:r>
      <w:r w:rsidR="00B22A8C">
        <w:rPr>
          <w:rFonts w:ascii="Arial" w:eastAsia="Calibri" w:hAnsi="Arial" w:cs="Arial"/>
          <w:bCs/>
          <w:kern w:val="0"/>
          <w:sz w:val="21"/>
          <w:szCs w:val="21"/>
        </w:rPr>
        <w:t> </w:t>
      </w:r>
      <w:r w:rsidRPr="003D5163">
        <w:rPr>
          <w:rFonts w:ascii="Arial" w:eastAsia="Calibri" w:hAnsi="Arial" w:cs="Arial"/>
          <w:bCs/>
          <w:kern w:val="0"/>
          <w:sz w:val="21"/>
          <w:szCs w:val="21"/>
        </w:rPr>
        <w:t xml:space="preserve">województwie śląskim </w:t>
      </w:r>
      <w:r w:rsidR="00B22A8C">
        <w:rPr>
          <w:rFonts w:ascii="Arial" w:eastAsia="Calibri" w:hAnsi="Arial" w:cs="Arial"/>
          <w:bCs/>
          <w:kern w:val="0"/>
          <w:sz w:val="21"/>
          <w:szCs w:val="21"/>
        </w:rPr>
        <w:t>były</w:t>
      </w:r>
      <w:r w:rsidRPr="003D5163">
        <w:rPr>
          <w:rFonts w:ascii="Arial" w:eastAsia="Calibri" w:hAnsi="Arial" w:cs="Arial"/>
          <w:bCs/>
          <w:kern w:val="0"/>
          <w:sz w:val="21"/>
          <w:szCs w:val="21"/>
        </w:rPr>
        <w:t xml:space="preserve"> zarejestrowan</w:t>
      </w:r>
      <w:r w:rsidR="00B22A8C">
        <w:rPr>
          <w:rFonts w:ascii="Arial" w:eastAsia="Calibri" w:hAnsi="Arial" w:cs="Arial"/>
          <w:bCs/>
          <w:kern w:val="0"/>
          <w:sz w:val="21"/>
          <w:szCs w:val="21"/>
        </w:rPr>
        <w:t>e</w:t>
      </w:r>
      <w:r w:rsidRPr="003D5163">
        <w:rPr>
          <w:rFonts w:ascii="Arial" w:eastAsia="Calibri" w:hAnsi="Arial" w:cs="Arial"/>
          <w:bCs/>
          <w:kern w:val="0"/>
          <w:sz w:val="21"/>
          <w:szCs w:val="21"/>
        </w:rPr>
        <w:t xml:space="preserve"> </w:t>
      </w:r>
      <w:r w:rsidR="007B5E95">
        <w:rPr>
          <w:rFonts w:ascii="Arial" w:eastAsia="Calibri" w:hAnsi="Arial" w:cs="Arial"/>
          <w:bCs/>
          <w:kern w:val="0"/>
          <w:sz w:val="21"/>
          <w:szCs w:val="21"/>
        </w:rPr>
        <w:t>554</w:t>
      </w:r>
      <w:r w:rsidR="007B5E95"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 xml:space="preserve">KGW. Niektóre Ośrodki Wsparcia Ekonomii Społecznej planują rozwinięcie współpracy z kołami gospodyń wiejskich, jednak wskazują na ograniczone możliwości objęcia ich wsparciem w ramach instrumentów funduszy europejskich, ponieważ są to w większości podmioty niezarejestrowane. Sama decyzja o dokonaniu wpisu do rejestru stanowi dla kół gospodyń kamień milowy – towarzyszą jej obawy związane z procedurami biurokratycznymi, zwłaszcza, że KGW składają się niejednokrotnie z osób starszych, w wieku poprodukcyjnym. Niemniej jednak część OWES udziela KGW wsparcia związanego z bieżącym funkcjonowaniem, np. w zakresie aspektów formalno-prawnych prowadzenia działalności, pozyskiwania środków finansowych, współpracy w środowisku lokalnym. Co więcej zdarzają się KGW, które wdrażają innowacje społeczne, a niektóre wykazują potencjał do przekształcenia się w bardziej sformalizowaną formę, np. stowarzyszenia, co stwarza w dalszej perspektywie szansę na ich ekonomizację. </w:t>
      </w:r>
    </w:p>
    <w:p w14:paraId="10472EC6" w14:textId="472B071F"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Z organizacjami pozarządowymi zrównane w prawach są </w:t>
      </w:r>
      <w:r w:rsidRPr="003D5163">
        <w:rPr>
          <w:rFonts w:ascii="Arial" w:eastAsia="Calibri" w:hAnsi="Arial" w:cs="Arial"/>
          <w:b/>
          <w:bCs/>
          <w:kern w:val="0"/>
          <w:sz w:val="21"/>
          <w:szCs w:val="21"/>
        </w:rPr>
        <w:t>podmioty prowadzące działalność w sferze pożytku publicznego</w:t>
      </w:r>
      <w:r w:rsidRPr="003D5163">
        <w:rPr>
          <w:rFonts w:ascii="Arial" w:eastAsia="Calibri" w:hAnsi="Arial" w:cs="Arial"/>
          <w:kern w:val="0"/>
          <w:sz w:val="21"/>
          <w:szCs w:val="21"/>
        </w:rPr>
        <w:t>,</w:t>
      </w:r>
      <w:r w:rsidRPr="003D5163">
        <w:rPr>
          <w:rFonts w:ascii="Arial" w:eastAsia="Calibri" w:hAnsi="Arial" w:cs="Arial"/>
          <w:bCs/>
          <w:kern w:val="0"/>
          <w:sz w:val="21"/>
          <w:szCs w:val="21"/>
        </w:rPr>
        <w:t xml:space="preserve"> tj. 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 stowarzyszenia jednostek samorządu terytorialnego, spółdzielnie socjalne, spółki akcyjne i spółki z ograniczoną odpowiedzialnością oraz kluby sportowe będące spółkami, które nie działają w celu osiągnięcia zysku oraz przeznaczają całość dochodu na realizację celów </w:t>
      </w:r>
      <w:r w:rsidRPr="003D5163">
        <w:rPr>
          <w:rFonts w:ascii="Arial" w:eastAsia="Calibri" w:hAnsi="Arial" w:cs="Arial"/>
          <w:bCs/>
          <w:kern w:val="0"/>
          <w:sz w:val="21"/>
          <w:szCs w:val="21"/>
        </w:rPr>
        <w:lastRenderedPageBreak/>
        <w:t>statutowych oraz nie przeznaczają zysku do podziału między swoich udziałowców, akcjonariuszy i</w:t>
      </w:r>
      <w:r w:rsidR="00B16B67">
        <w:rPr>
          <w:rFonts w:ascii="Arial" w:eastAsia="Calibri" w:hAnsi="Arial" w:cs="Arial"/>
          <w:bCs/>
          <w:kern w:val="0"/>
          <w:sz w:val="21"/>
          <w:szCs w:val="21"/>
        </w:rPr>
        <w:t> </w:t>
      </w:r>
      <w:r w:rsidRPr="003D5163">
        <w:rPr>
          <w:rFonts w:ascii="Arial" w:eastAsia="Calibri" w:hAnsi="Arial" w:cs="Arial"/>
          <w:bCs/>
          <w:kern w:val="0"/>
          <w:sz w:val="21"/>
          <w:szCs w:val="21"/>
        </w:rPr>
        <w:t xml:space="preserve">pracowników. </w:t>
      </w:r>
    </w:p>
    <w:p w14:paraId="15DA0C44" w14:textId="561B75BC" w:rsidR="003D5163" w:rsidRPr="003D5163" w:rsidRDefault="003D5163" w:rsidP="003D5163">
      <w:pPr>
        <w:autoSpaceDE w:val="0"/>
        <w:autoSpaceDN w:val="0"/>
        <w:adjustRightInd w:val="0"/>
        <w:spacing w:after="40" w:line="276" w:lineRule="auto"/>
        <w:ind w:firstLine="426"/>
        <w:jc w:val="both"/>
        <w:rPr>
          <w:rFonts w:ascii="Arial" w:eastAsia="Calibri" w:hAnsi="Arial" w:cs="Arial"/>
          <w:bCs/>
          <w:color w:val="FF0000"/>
          <w:kern w:val="0"/>
          <w:sz w:val="21"/>
          <w:szCs w:val="21"/>
        </w:rPr>
      </w:pPr>
      <w:r w:rsidRPr="003D5163">
        <w:rPr>
          <w:rFonts w:ascii="Arial" w:eastAsia="Calibri" w:hAnsi="Arial" w:cs="Arial"/>
          <w:bCs/>
          <w:kern w:val="0"/>
          <w:sz w:val="21"/>
          <w:szCs w:val="21"/>
        </w:rPr>
        <w:t xml:space="preserve">W sektorze ekonomii społecznej ważne miejsce zajmują tzw. </w:t>
      </w:r>
      <w:r w:rsidRPr="003D5163">
        <w:rPr>
          <w:rFonts w:ascii="Arial" w:eastAsia="Calibri" w:hAnsi="Arial" w:cs="Arial"/>
          <w:b/>
          <w:bCs/>
          <w:kern w:val="0"/>
          <w:sz w:val="21"/>
          <w:szCs w:val="21"/>
        </w:rPr>
        <w:t>spółki non-profit,</w:t>
      </w:r>
      <w:r w:rsidRPr="003D5163">
        <w:rPr>
          <w:rFonts w:ascii="Arial" w:eastAsia="Calibri" w:hAnsi="Arial" w:cs="Arial"/>
          <w:bCs/>
          <w:kern w:val="0"/>
          <w:sz w:val="21"/>
          <w:szCs w:val="21"/>
        </w:rPr>
        <w:t xml:space="preserve"> tj. spółki </w:t>
      </w:r>
      <w:r w:rsidRPr="00887E48">
        <w:rPr>
          <w:rFonts w:ascii="Arial" w:eastAsia="Calibri" w:hAnsi="Arial" w:cs="Arial"/>
          <w:bCs/>
          <w:kern w:val="0"/>
          <w:sz w:val="21"/>
          <w:szCs w:val="21"/>
        </w:rPr>
        <w:t xml:space="preserve">akcyjne i z o.o., które spełniają powyższe warunki, co uprawnia je do prowadzenia działalności pożytku publicznego. W </w:t>
      </w:r>
      <w:r w:rsidR="002C50F1">
        <w:rPr>
          <w:rFonts w:ascii="Arial" w:eastAsia="Calibri" w:hAnsi="Arial" w:cs="Arial"/>
          <w:bCs/>
          <w:kern w:val="0"/>
          <w:sz w:val="21"/>
          <w:szCs w:val="21"/>
        </w:rPr>
        <w:t xml:space="preserve">latach 2018 – 2023 </w:t>
      </w:r>
      <w:r w:rsidRPr="00887E48">
        <w:rPr>
          <w:rFonts w:ascii="Arial" w:eastAsia="Calibri" w:hAnsi="Arial" w:cs="Arial"/>
          <w:bCs/>
          <w:kern w:val="0"/>
          <w:sz w:val="21"/>
          <w:szCs w:val="21"/>
        </w:rPr>
        <w:t xml:space="preserve">funkcjonowało w województwie śląskim </w:t>
      </w:r>
      <w:r w:rsidR="002C50F1">
        <w:rPr>
          <w:rFonts w:ascii="Arial" w:eastAsia="Calibri" w:hAnsi="Arial" w:cs="Arial"/>
          <w:bCs/>
          <w:kern w:val="0"/>
          <w:sz w:val="21"/>
          <w:szCs w:val="21"/>
        </w:rPr>
        <w:t>137</w:t>
      </w:r>
      <w:r w:rsidR="002C50F1" w:rsidRPr="00887E48">
        <w:rPr>
          <w:rFonts w:ascii="Arial" w:eastAsia="Calibri" w:hAnsi="Arial" w:cs="Arial"/>
          <w:bCs/>
          <w:kern w:val="0"/>
          <w:sz w:val="21"/>
          <w:szCs w:val="21"/>
        </w:rPr>
        <w:t xml:space="preserve"> </w:t>
      </w:r>
      <w:r w:rsidRPr="00887E48">
        <w:rPr>
          <w:rFonts w:ascii="Arial" w:eastAsia="Calibri" w:hAnsi="Arial" w:cs="Arial"/>
          <w:bCs/>
          <w:kern w:val="0"/>
          <w:sz w:val="21"/>
          <w:szCs w:val="21"/>
        </w:rPr>
        <w:t>spółek z</w:t>
      </w:r>
      <w:r w:rsidR="00B16B67">
        <w:rPr>
          <w:rFonts w:ascii="Arial" w:eastAsia="Calibri" w:hAnsi="Arial" w:cs="Arial"/>
          <w:bCs/>
          <w:kern w:val="0"/>
          <w:sz w:val="21"/>
          <w:szCs w:val="21"/>
        </w:rPr>
        <w:t> </w:t>
      </w:r>
      <w:r w:rsidRPr="00887E48">
        <w:rPr>
          <w:rFonts w:ascii="Arial" w:eastAsia="Calibri" w:hAnsi="Arial" w:cs="Arial"/>
          <w:bCs/>
          <w:kern w:val="0"/>
          <w:sz w:val="21"/>
          <w:szCs w:val="21"/>
        </w:rPr>
        <w:t>o.o. non-profit wspartych przez OWES ze środków EFS</w:t>
      </w:r>
      <w:r w:rsidR="002C50F1">
        <w:rPr>
          <w:rFonts w:ascii="Arial" w:eastAsia="Calibri" w:hAnsi="Arial" w:cs="Arial"/>
          <w:bCs/>
          <w:kern w:val="0"/>
          <w:sz w:val="21"/>
          <w:szCs w:val="21"/>
        </w:rPr>
        <w:t xml:space="preserve"> posiadających status przedsiębiorstwa społecznego. </w:t>
      </w:r>
      <w:r w:rsidRPr="00887E48">
        <w:rPr>
          <w:rFonts w:ascii="Arial" w:eastAsia="Calibri" w:hAnsi="Arial" w:cs="Arial"/>
          <w:bCs/>
          <w:kern w:val="0"/>
          <w:sz w:val="21"/>
          <w:szCs w:val="21"/>
        </w:rPr>
        <w:t>Zajm</w:t>
      </w:r>
      <w:r w:rsidR="002C50F1">
        <w:rPr>
          <w:rFonts w:ascii="Arial" w:eastAsia="Calibri" w:hAnsi="Arial" w:cs="Arial"/>
          <w:bCs/>
          <w:kern w:val="0"/>
          <w:sz w:val="21"/>
          <w:szCs w:val="21"/>
        </w:rPr>
        <w:t>owały</w:t>
      </w:r>
      <w:r w:rsidRPr="00887E48">
        <w:rPr>
          <w:rFonts w:ascii="Arial" w:eastAsia="Calibri" w:hAnsi="Arial" w:cs="Arial"/>
          <w:bCs/>
          <w:kern w:val="0"/>
          <w:sz w:val="21"/>
          <w:szCs w:val="21"/>
        </w:rPr>
        <w:t xml:space="preserve"> się m.in. działalnością szkoleniowo-edukacyjną, prowadzeniem sklepu charytatywnego, piekarnictwem, świadczeniem usług gastronomicznych, budowlanych, wykonywaniem prac ogrodniczych, porządkowych, pomocą zwierzętom.</w:t>
      </w:r>
      <w:r w:rsidRPr="003D5163">
        <w:rPr>
          <w:rFonts w:ascii="Arial" w:eastAsia="Calibri" w:hAnsi="Arial" w:cs="Arial"/>
          <w:bCs/>
          <w:kern w:val="0"/>
          <w:sz w:val="21"/>
          <w:szCs w:val="21"/>
        </w:rPr>
        <w:t xml:space="preserve"> </w:t>
      </w:r>
    </w:p>
    <w:p w14:paraId="6915583B" w14:textId="3BAFD693"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definicji organizacji pozarządowej mieszczą się także partie polityczne, związki zawodowe i organizacje pracodawców, samorządy zawodowe, fundacje utworzone przez partie polityczne – nie mogą one jednak uzyskać statusu organizacji pożytku publicznego ani otrzymywać dotacji w</w:t>
      </w:r>
      <w:r w:rsidR="002C50F1">
        <w:rPr>
          <w:rFonts w:ascii="Arial" w:eastAsia="Calibri" w:hAnsi="Arial" w:cs="Arial"/>
          <w:bCs/>
          <w:kern w:val="0"/>
          <w:sz w:val="21"/>
          <w:szCs w:val="21"/>
        </w:rPr>
        <w:t> </w:t>
      </w:r>
      <w:r w:rsidRPr="003D5163">
        <w:rPr>
          <w:rFonts w:ascii="Arial" w:eastAsia="Calibri" w:hAnsi="Arial" w:cs="Arial"/>
          <w:bCs/>
          <w:kern w:val="0"/>
          <w:sz w:val="21"/>
          <w:szCs w:val="21"/>
        </w:rPr>
        <w:t>trybie określonym w ustawie o działalności pożytku publicznego i o wolontariacie. Nie są również zaliczane do sektora ekonomii społecznej.</w:t>
      </w:r>
    </w:p>
    <w:p w14:paraId="72E6ACDE" w14:textId="1B1E7C5D"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202</w:t>
      </w:r>
      <w:r w:rsidR="00432A3E">
        <w:rPr>
          <w:rFonts w:ascii="Arial" w:eastAsia="Calibri" w:hAnsi="Arial" w:cs="Arial"/>
          <w:bCs/>
          <w:kern w:val="0"/>
          <w:sz w:val="21"/>
          <w:szCs w:val="21"/>
        </w:rPr>
        <w:t>2</w:t>
      </w:r>
      <w:r w:rsidRPr="003D5163">
        <w:rPr>
          <w:rFonts w:ascii="Arial" w:eastAsia="Calibri" w:hAnsi="Arial" w:cs="Arial"/>
          <w:bCs/>
          <w:kern w:val="0"/>
          <w:sz w:val="21"/>
          <w:szCs w:val="21"/>
        </w:rPr>
        <w:t xml:space="preserve"> r. w województwie śląskim ogółem funkcjonowało </w:t>
      </w:r>
      <w:r w:rsidRPr="003D5163">
        <w:rPr>
          <w:rFonts w:ascii="Arial" w:eastAsia="Calibri" w:hAnsi="Arial" w:cs="Arial"/>
          <w:kern w:val="0"/>
          <w:sz w:val="21"/>
          <w:szCs w:val="21"/>
        </w:rPr>
        <w:t>8,</w:t>
      </w:r>
      <w:r w:rsidR="00432A3E">
        <w:rPr>
          <w:rFonts w:ascii="Arial" w:eastAsia="Calibri" w:hAnsi="Arial" w:cs="Arial"/>
          <w:kern w:val="0"/>
          <w:sz w:val="21"/>
          <w:szCs w:val="21"/>
        </w:rPr>
        <w:t>7</w:t>
      </w:r>
      <w:r w:rsidRPr="003D5163">
        <w:rPr>
          <w:rFonts w:ascii="Arial" w:eastAsia="Calibri" w:hAnsi="Arial" w:cs="Arial"/>
          <w:kern w:val="0"/>
          <w:sz w:val="21"/>
          <w:szCs w:val="21"/>
        </w:rPr>
        <w:t xml:space="preserve"> tys</w:t>
      </w:r>
      <w:r w:rsidRPr="003D5163">
        <w:rPr>
          <w:rFonts w:ascii="Arial" w:eastAsia="Calibri" w:hAnsi="Arial" w:cs="Arial"/>
          <w:b/>
          <w:bCs/>
          <w:kern w:val="0"/>
          <w:sz w:val="21"/>
          <w:szCs w:val="21"/>
        </w:rPr>
        <w:t>.</w:t>
      </w:r>
      <w:r w:rsidRPr="003D5163">
        <w:rPr>
          <w:rFonts w:ascii="Arial" w:eastAsia="Calibri" w:hAnsi="Arial" w:cs="Arial"/>
          <w:bCs/>
          <w:kern w:val="0"/>
          <w:sz w:val="21"/>
          <w:szCs w:val="21"/>
        </w:rPr>
        <w:t xml:space="preserve"> aktywnych stowarzyszeń i podobnych organizacji społecznych, fundacji, społecznych podmiotów wyznaniowych oraz samorządów gospodarczych i zawodowych. Województwo śląskie będąc drugim w kraju pod względem liczby mieszkańców, plasowało się dopiero na czwartym miejscu odnośnie liczby organizacji non-profit</w:t>
      </w:r>
      <w:r w:rsidR="001A77D0">
        <w:rPr>
          <w:rFonts w:ascii="Arial" w:eastAsia="Calibri" w:hAnsi="Arial" w:cs="Arial"/>
          <w:bCs/>
          <w:kern w:val="0"/>
          <w:sz w:val="21"/>
          <w:szCs w:val="21"/>
        </w:rPr>
        <w:t xml:space="preserve"> (po mazowieckim, wielkopolskim i małopolskim)</w:t>
      </w:r>
      <w:r w:rsidRPr="003D5163">
        <w:rPr>
          <w:rFonts w:ascii="Arial" w:eastAsia="Calibri" w:hAnsi="Arial" w:cs="Arial"/>
          <w:bCs/>
          <w:kern w:val="0"/>
          <w:sz w:val="21"/>
          <w:szCs w:val="21"/>
        </w:rPr>
        <w:t xml:space="preserve">. Miało to przełożenie na wskaźnik aktywnych organizacji przypadających na 10 tys. mieszkańców, który w województwie śląskim wynosił </w:t>
      </w:r>
      <w:r w:rsidR="00DB5861">
        <w:rPr>
          <w:rFonts w:ascii="Arial" w:eastAsia="Calibri" w:hAnsi="Arial" w:cs="Arial"/>
          <w:bCs/>
          <w:kern w:val="0"/>
          <w:sz w:val="21"/>
          <w:szCs w:val="21"/>
        </w:rPr>
        <w:t>20,0</w:t>
      </w:r>
      <w:r w:rsidRPr="003D5163">
        <w:rPr>
          <w:rFonts w:ascii="Arial" w:eastAsia="Calibri" w:hAnsi="Arial" w:cs="Arial"/>
          <w:bCs/>
          <w:kern w:val="0"/>
          <w:sz w:val="21"/>
          <w:szCs w:val="21"/>
        </w:rPr>
        <w:t xml:space="preserve"> i był najniższy w kraju. Średnia dla Polski wynosiła w tym czasie </w:t>
      </w:r>
      <w:r w:rsidR="00432A3E">
        <w:rPr>
          <w:rFonts w:ascii="Arial" w:eastAsia="Calibri" w:hAnsi="Arial" w:cs="Arial"/>
          <w:bCs/>
          <w:kern w:val="0"/>
          <w:sz w:val="21"/>
          <w:szCs w:val="21"/>
        </w:rPr>
        <w:t>27,</w:t>
      </w:r>
      <w:r w:rsidR="00DB5861">
        <w:rPr>
          <w:rFonts w:ascii="Arial" w:eastAsia="Calibri" w:hAnsi="Arial" w:cs="Arial"/>
          <w:bCs/>
          <w:kern w:val="0"/>
          <w:sz w:val="21"/>
          <w:szCs w:val="21"/>
        </w:rPr>
        <w:t>2</w:t>
      </w:r>
      <w:r w:rsidRPr="003D5163">
        <w:rPr>
          <w:rFonts w:ascii="Arial" w:eastAsia="Calibri" w:hAnsi="Arial" w:cs="Arial"/>
          <w:bCs/>
          <w:kern w:val="0"/>
          <w:sz w:val="21"/>
          <w:szCs w:val="21"/>
        </w:rPr>
        <w:t>, a</w:t>
      </w:r>
      <w:r w:rsidR="008916ED">
        <w:rPr>
          <w:rFonts w:ascii="Arial" w:eastAsia="Calibri" w:hAnsi="Arial" w:cs="Arial"/>
          <w:bCs/>
          <w:kern w:val="0"/>
          <w:sz w:val="21"/>
          <w:szCs w:val="21"/>
        </w:rPr>
        <w:t> </w:t>
      </w:r>
      <w:r w:rsidRPr="003D5163">
        <w:rPr>
          <w:rFonts w:ascii="Arial" w:eastAsia="Calibri" w:hAnsi="Arial" w:cs="Arial"/>
          <w:bCs/>
          <w:kern w:val="0"/>
          <w:sz w:val="21"/>
          <w:szCs w:val="21"/>
        </w:rPr>
        <w:t>w</w:t>
      </w:r>
      <w:r w:rsidR="008916ED">
        <w:rPr>
          <w:rFonts w:ascii="Arial" w:eastAsia="Calibri" w:hAnsi="Arial" w:cs="Arial"/>
          <w:bCs/>
          <w:kern w:val="0"/>
          <w:sz w:val="21"/>
          <w:szCs w:val="21"/>
        </w:rPr>
        <w:t> </w:t>
      </w:r>
      <w:r w:rsidRPr="003D5163">
        <w:rPr>
          <w:rFonts w:ascii="Arial" w:eastAsia="Calibri" w:hAnsi="Arial" w:cs="Arial"/>
          <w:bCs/>
          <w:kern w:val="0"/>
          <w:sz w:val="21"/>
          <w:szCs w:val="21"/>
        </w:rPr>
        <w:t xml:space="preserve">województwach o najwyższych wartościach ww. wskaźnika odpowiednio: lubelskim </w:t>
      </w:r>
      <w:r w:rsidR="00432A3E">
        <w:rPr>
          <w:rFonts w:ascii="Arial" w:eastAsia="Calibri" w:hAnsi="Arial" w:cs="Arial"/>
          <w:bCs/>
          <w:kern w:val="0"/>
          <w:sz w:val="21"/>
          <w:szCs w:val="21"/>
        </w:rPr>
        <w:t>31,</w:t>
      </w:r>
      <w:r w:rsidR="00DB5861">
        <w:rPr>
          <w:rFonts w:ascii="Arial" w:eastAsia="Calibri" w:hAnsi="Arial" w:cs="Arial"/>
          <w:bCs/>
          <w:kern w:val="0"/>
          <w:sz w:val="21"/>
          <w:szCs w:val="21"/>
        </w:rPr>
        <w:t>7</w:t>
      </w:r>
      <w:r w:rsidRPr="003D5163">
        <w:rPr>
          <w:rFonts w:ascii="Arial" w:eastAsia="Calibri" w:hAnsi="Arial" w:cs="Arial"/>
          <w:bCs/>
          <w:kern w:val="0"/>
          <w:sz w:val="21"/>
          <w:szCs w:val="21"/>
        </w:rPr>
        <w:t xml:space="preserve">, </w:t>
      </w:r>
      <w:r w:rsidR="00DB5861">
        <w:rPr>
          <w:rFonts w:ascii="Arial" w:eastAsia="Calibri" w:hAnsi="Arial" w:cs="Arial"/>
          <w:bCs/>
          <w:kern w:val="0"/>
          <w:sz w:val="21"/>
          <w:szCs w:val="21"/>
        </w:rPr>
        <w:t xml:space="preserve">świętokrzyskim 30,2, </w:t>
      </w:r>
      <w:r w:rsidRPr="003D5163">
        <w:rPr>
          <w:rFonts w:ascii="Arial" w:eastAsia="Calibri" w:hAnsi="Arial" w:cs="Arial"/>
          <w:bCs/>
          <w:kern w:val="0"/>
          <w:sz w:val="21"/>
          <w:szCs w:val="21"/>
        </w:rPr>
        <w:t xml:space="preserve">podkarpackim </w:t>
      </w:r>
      <w:r w:rsidR="00DB5861">
        <w:rPr>
          <w:rFonts w:ascii="Arial" w:eastAsia="Calibri" w:hAnsi="Arial" w:cs="Arial"/>
          <w:bCs/>
          <w:kern w:val="0"/>
          <w:sz w:val="21"/>
          <w:szCs w:val="21"/>
        </w:rPr>
        <w:t>30,0</w:t>
      </w:r>
      <w:r w:rsidRPr="003D5163">
        <w:rPr>
          <w:rFonts w:ascii="Arial" w:eastAsia="Calibri" w:hAnsi="Arial" w:cs="Arial"/>
          <w:bCs/>
          <w:kern w:val="0"/>
          <w:sz w:val="21"/>
          <w:szCs w:val="21"/>
          <w:vertAlign w:val="superscript"/>
        </w:rPr>
        <w:footnoteReference w:id="3"/>
      </w:r>
      <w:r w:rsidRPr="003D5163">
        <w:rPr>
          <w:rFonts w:ascii="Arial" w:eastAsia="Calibri" w:hAnsi="Arial" w:cs="Arial"/>
          <w:bCs/>
          <w:kern w:val="0"/>
          <w:sz w:val="21"/>
          <w:szCs w:val="21"/>
        </w:rPr>
        <w:t xml:space="preserve">. </w:t>
      </w:r>
    </w:p>
    <w:p w14:paraId="1682ADE6" w14:textId="7FAD60AD" w:rsidR="008A76B6"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Spośród działających w 202</w:t>
      </w:r>
      <w:r w:rsidR="0059458F">
        <w:rPr>
          <w:rFonts w:ascii="Arial" w:eastAsia="Calibri" w:hAnsi="Arial" w:cs="Arial"/>
          <w:bCs/>
          <w:kern w:val="0"/>
          <w:sz w:val="21"/>
          <w:szCs w:val="21"/>
        </w:rPr>
        <w:t>2</w:t>
      </w:r>
      <w:r w:rsidRPr="003D5163">
        <w:rPr>
          <w:rFonts w:ascii="Arial" w:eastAsia="Calibri" w:hAnsi="Arial" w:cs="Arial"/>
          <w:bCs/>
          <w:kern w:val="0"/>
          <w:sz w:val="21"/>
          <w:szCs w:val="21"/>
        </w:rPr>
        <w:t xml:space="preserve"> r. organizacji non-profit </w:t>
      </w:r>
      <w:r w:rsidR="0059458F">
        <w:rPr>
          <w:rFonts w:ascii="Arial" w:eastAsia="Calibri" w:hAnsi="Arial" w:cs="Arial"/>
          <w:bCs/>
          <w:kern w:val="0"/>
          <w:sz w:val="21"/>
          <w:szCs w:val="21"/>
        </w:rPr>
        <w:t>13,9</w:t>
      </w:r>
      <w:r w:rsidRPr="003D5163">
        <w:rPr>
          <w:rFonts w:ascii="Arial" w:eastAsia="Calibri" w:hAnsi="Arial" w:cs="Arial"/>
          <w:bCs/>
          <w:kern w:val="0"/>
          <w:sz w:val="21"/>
          <w:szCs w:val="21"/>
        </w:rPr>
        <w:t>% zatrudniało pracowników na umowę o pracę. W regionie najwięcej organizacji non-profit zajmowało się w ramach swojej działalności sportem, turystyką, rekreacją i hobby – 32,</w:t>
      </w:r>
      <w:r w:rsidR="00A8516B">
        <w:rPr>
          <w:rFonts w:ascii="Arial" w:eastAsia="Calibri" w:hAnsi="Arial" w:cs="Arial"/>
          <w:bCs/>
          <w:kern w:val="0"/>
          <w:sz w:val="21"/>
          <w:szCs w:val="21"/>
        </w:rPr>
        <w:t>8</w:t>
      </w:r>
      <w:r w:rsidRPr="003D5163">
        <w:rPr>
          <w:rFonts w:ascii="Arial" w:eastAsia="Calibri" w:hAnsi="Arial" w:cs="Arial"/>
          <w:bCs/>
          <w:kern w:val="0"/>
          <w:sz w:val="21"/>
          <w:szCs w:val="21"/>
        </w:rPr>
        <w:t xml:space="preserve">%, następnie kulturą i sztuką – </w:t>
      </w:r>
      <w:r w:rsidR="00A8516B">
        <w:rPr>
          <w:rFonts w:ascii="Arial" w:eastAsia="Calibri" w:hAnsi="Arial" w:cs="Arial"/>
          <w:bCs/>
          <w:kern w:val="0"/>
          <w:sz w:val="21"/>
          <w:szCs w:val="21"/>
        </w:rPr>
        <w:t>12,3</w:t>
      </w:r>
      <w:r w:rsidRPr="003D5163">
        <w:rPr>
          <w:rFonts w:ascii="Arial" w:eastAsia="Calibri" w:hAnsi="Arial" w:cs="Arial"/>
          <w:bCs/>
          <w:kern w:val="0"/>
          <w:sz w:val="21"/>
          <w:szCs w:val="21"/>
        </w:rPr>
        <w:t xml:space="preserve">% oraz </w:t>
      </w:r>
      <w:r w:rsidR="00A8516B">
        <w:rPr>
          <w:rFonts w:ascii="Arial" w:eastAsia="Calibri" w:hAnsi="Arial" w:cs="Arial"/>
          <w:bCs/>
          <w:kern w:val="0"/>
          <w:sz w:val="21"/>
          <w:szCs w:val="21"/>
        </w:rPr>
        <w:t>pomocą społeczną i humanitarną</w:t>
      </w:r>
      <w:r w:rsidR="00A8516B"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 11,</w:t>
      </w:r>
      <w:r w:rsidR="00A8516B">
        <w:rPr>
          <w:rFonts w:ascii="Arial" w:eastAsia="Calibri" w:hAnsi="Arial" w:cs="Arial"/>
          <w:bCs/>
          <w:kern w:val="0"/>
          <w:sz w:val="21"/>
          <w:szCs w:val="21"/>
        </w:rPr>
        <w:t>3</w:t>
      </w:r>
      <w:r w:rsidRPr="003D5163">
        <w:rPr>
          <w:rFonts w:ascii="Arial" w:eastAsia="Calibri" w:hAnsi="Arial" w:cs="Arial"/>
          <w:bCs/>
          <w:kern w:val="0"/>
          <w:sz w:val="21"/>
          <w:szCs w:val="21"/>
        </w:rPr>
        <w:t xml:space="preserve">%. </w:t>
      </w:r>
      <w:r w:rsidR="00712A22">
        <w:rPr>
          <w:rFonts w:ascii="Arial" w:eastAsia="Calibri" w:hAnsi="Arial" w:cs="Arial"/>
          <w:bCs/>
          <w:kern w:val="0"/>
          <w:sz w:val="21"/>
          <w:szCs w:val="21"/>
        </w:rPr>
        <w:t>72</w:t>
      </w:r>
      <w:r w:rsidRPr="003D5163">
        <w:rPr>
          <w:rFonts w:ascii="Arial" w:eastAsia="Calibri" w:hAnsi="Arial" w:cs="Arial"/>
          <w:bCs/>
          <w:kern w:val="0"/>
          <w:sz w:val="21"/>
          <w:szCs w:val="21"/>
        </w:rPr>
        <w:t xml:space="preserve">% organizacji prowadziło wyłącznie działalność statutową nieodpłatną (kraj: </w:t>
      </w:r>
      <w:r w:rsidR="00712A22">
        <w:rPr>
          <w:rFonts w:ascii="Arial" w:eastAsia="Calibri" w:hAnsi="Arial" w:cs="Arial"/>
          <w:bCs/>
          <w:kern w:val="0"/>
          <w:sz w:val="21"/>
          <w:szCs w:val="21"/>
        </w:rPr>
        <w:t>79</w:t>
      </w:r>
      <w:r w:rsidRPr="003D5163">
        <w:rPr>
          <w:rFonts w:ascii="Arial" w:eastAsia="Calibri" w:hAnsi="Arial" w:cs="Arial"/>
          <w:bCs/>
          <w:kern w:val="0"/>
          <w:sz w:val="21"/>
          <w:szCs w:val="21"/>
        </w:rPr>
        <w:t>%). Pozostałe zadeklarowały prowadzenie działalności statutowej odpłatnej bądź działalności gospodarczej, przy czym 4</w:t>
      </w:r>
      <w:r w:rsidR="00684E1D">
        <w:rPr>
          <w:rFonts w:ascii="Arial" w:eastAsia="Calibri" w:hAnsi="Arial" w:cs="Arial"/>
          <w:bCs/>
          <w:kern w:val="0"/>
          <w:sz w:val="21"/>
          <w:szCs w:val="21"/>
        </w:rPr>
        <w:t>,1</w:t>
      </w:r>
      <w:r w:rsidRPr="003D5163">
        <w:rPr>
          <w:rFonts w:ascii="Arial" w:eastAsia="Calibri" w:hAnsi="Arial" w:cs="Arial"/>
          <w:bCs/>
          <w:kern w:val="0"/>
          <w:sz w:val="21"/>
          <w:szCs w:val="21"/>
        </w:rPr>
        <w:t>% pozyskiwało środki z obu tych źródeł (w</w:t>
      </w:r>
      <w:r w:rsidR="008916ED">
        <w:rPr>
          <w:rFonts w:ascii="Arial" w:eastAsia="Calibri" w:hAnsi="Arial" w:cs="Arial"/>
          <w:bCs/>
          <w:kern w:val="0"/>
          <w:sz w:val="21"/>
          <w:szCs w:val="21"/>
        </w:rPr>
        <w:t> </w:t>
      </w:r>
      <w:r w:rsidRPr="003D5163">
        <w:rPr>
          <w:rFonts w:ascii="Arial" w:eastAsia="Calibri" w:hAnsi="Arial" w:cs="Arial"/>
          <w:bCs/>
          <w:kern w:val="0"/>
          <w:sz w:val="21"/>
          <w:szCs w:val="21"/>
        </w:rPr>
        <w:t xml:space="preserve">kraju: </w:t>
      </w:r>
      <w:r w:rsidR="00684E1D">
        <w:rPr>
          <w:rFonts w:ascii="Arial" w:eastAsia="Calibri" w:hAnsi="Arial" w:cs="Arial"/>
          <w:bCs/>
          <w:kern w:val="0"/>
          <w:sz w:val="21"/>
          <w:szCs w:val="21"/>
        </w:rPr>
        <w:t>3,5</w:t>
      </w:r>
      <w:r w:rsidRPr="003D5163">
        <w:rPr>
          <w:rFonts w:ascii="Arial" w:eastAsia="Calibri" w:hAnsi="Arial" w:cs="Arial"/>
          <w:bCs/>
          <w:kern w:val="0"/>
          <w:sz w:val="21"/>
          <w:szCs w:val="21"/>
        </w:rPr>
        <w:t>%). Nieco ponad połowa organizacji nie posiadała płatnego personelu (śląskie: 5</w:t>
      </w:r>
      <w:r w:rsidR="00684E1D">
        <w:rPr>
          <w:rFonts w:ascii="Arial" w:eastAsia="Calibri" w:hAnsi="Arial" w:cs="Arial"/>
          <w:bCs/>
          <w:kern w:val="0"/>
          <w:sz w:val="21"/>
          <w:szCs w:val="21"/>
        </w:rPr>
        <w:t>6,6</w:t>
      </w:r>
      <w:r w:rsidRPr="003D5163">
        <w:rPr>
          <w:rFonts w:ascii="Arial" w:eastAsia="Calibri" w:hAnsi="Arial" w:cs="Arial"/>
          <w:bCs/>
          <w:kern w:val="0"/>
          <w:sz w:val="21"/>
          <w:szCs w:val="21"/>
        </w:rPr>
        <w:t>%; kraj: 61,</w:t>
      </w:r>
      <w:r w:rsidR="00684E1D">
        <w:rPr>
          <w:rFonts w:ascii="Arial" w:eastAsia="Calibri" w:hAnsi="Arial" w:cs="Arial"/>
          <w:bCs/>
          <w:kern w:val="0"/>
          <w:sz w:val="21"/>
          <w:szCs w:val="21"/>
        </w:rPr>
        <w:t>2</w:t>
      </w:r>
      <w:r w:rsidRPr="003D5163">
        <w:rPr>
          <w:rFonts w:ascii="Arial" w:eastAsia="Calibri" w:hAnsi="Arial" w:cs="Arial"/>
          <w:bCs/>
          <w:kern w:val="0"/>
          <w:sz w:val="21"/>
          <w:szCs w:val="21"/>
        </w:rPr>
        <w:t xml:space="preserve">%), a te korzystające z pracy płatnej chętniej zatrudniały w oparciu o umowy cywilnoprawne (umowy zlecenia, umowy o dzieło itp.) niż na etat. Łączne przychody uzyskane przez śląskie organizacje non-profit wyniosły </w:t>
      </w:r>
      <w:r w:rsidR="00684E1D">
        <w:rPr>
          <w:rFonts w:ascii="Arial" w:eastAsia="Calibri" w:hAnsi="Arial" w:cs="Arial"/>
          <w:bCs/>
          <w:kern w:val="0"/>
          <w:sz w:val="21"/>
          <w:szCs w:val="21"/>
        </w:rPr>
        <w:t xml:space="preserve">ponad </w:t>
      </w:r>
      <w:r w:rsidR="00684E1D">
        <w:rPr>
          <w:rFonts w:ascii="Arial" w:eastAsia="Calibri" w:hAnsi="Arial" w:cs="Arial"/>
          <w:b/>
          <w:kern w:val="0"/>
          <w:sz w:val="21"/>
          <w:szCs w:val="21"/>
        </w:rPr>
        <w:t>4</w:t>
      </w:r>
      <w:r w:rsidRPr="003D5163">
        <w:rPr>
          <w:rFonts w:ascii="Arial" w:eastAsia="Calibri" w:hAnsi="Arial" w:cs="Arial"/>
          <w:b/>
          <w:kern w:val="0"/>
          <w:sz w:val="21"/>
          <w:szCs w:val="21"/>
        </w:rPr>
        <w:t xml:space="preserve"> mld</w:t>
      </w:r>
      <w:r w:rsidRPr="003D5163">
        <w:rPr>
          <w:rFonts w:ascii="Arial" w:eastAsia="Calibri" w:hAnsi="Arial" w:cs="Arial"/>
          <w:bCs/>
          <w:kern w:val="0"/>
          <w:sz w:val="21"/>
          <w:szCs w:val="21"/>
        </w:rPr>
        <w:t xml:space="preserve"> (kraj: </w:t>
      </w:r>
      <w:r w:rsidR="00684E1D">
        <w:rPr>
          <w:rFonts w:ascii="Arial" w:eastAsia="Calibri" w:hAnsi="Arial" w:cs="Arial"/>
          <w:bCs/>
          <w:kern w:val="0"/>
          <w:sz w:val="21"/>
          <w:szCs w:val="21"/>
        </w:rPr>
        <w:t>47</w:t>
      </w:r>
      <w:r w:rsidRPr="003D5163">
        <w:rPr>
          <w:rFonts w:ascii="Arial" w:eastAsia="Calibri" w:hAnsi="Arial" w:cs="Arial"/>
          <w:bCs/>
          <w:kern w:val="0"/>
          <w:sz w:val="21"/>
          <w:szCs w:val="21"/>
        </w:rPr>
        <w:t xml:space="preserve"> mld) i w </w:t>
      </w:r>
      <w:r w:rsidR="00684E1D">
        <w:rPr>
          <w:rFonts w:ascii="Arial" w:eastAsia="Calibri" w:hAnsi="Arial" w:cs="Arial"/>
          <w:bCs/>
          <w:kern w:val="0"/>
          <w:sz w:val="21"/>
          <w:szCs w:val="21"/>
        </w:rPr>
        <w:t>60,8</w:t>
      </w:r>
      <w:r w:rsidRPr="003D5163">
        <w:rPr>
          <w:rFonts w:ascii="Arial" w:eastAsia="Calibri" w:hAnsi="Arial" w:cs="Arial"/>
          <w:bCs/>
          <w:kern w:val="0"/>
          <w:sz w:val="21"/>
          <w:szCs w:val="21"/>
        </w:rPr>
        <w:t xml:space="preserve">% zostały uzyskane ze źródeł o charakterze nierynkowym (kraj: </w:t>
      </w:r>
      <w:r w:rsidR="00684E1D">
        <w:rPr>
          <w:rFonts w:ascii="Arial" w:eastAsia="Calibri" w:hAnsi="Arial" w:cs="Arial"/>
          <w:bCs/>
          <w:kern w:val="0"/>
          <w:sz w:val="21"/>
          <w:szCs w:val="21"/>
        </w:rPr>
        <w:t>59,4</w:t>
      </w:r>
      <w:r w:rsidRPr="003D5163">
        <w:rPr>
          <w:rFonts w:ascii="Arial" w:eastAsia="Calibri" w:hAnsi="Arial" w:cs="Arial"/>
          <w:bCs/>
          <w:kern w:val="0"/>
          <w:sz w:val="21"/>
          <w:szCs w:val="21"/>
        </w:rPr>
        <w:t>%), głównie ze środków publicznych. 5,7</w:t>
      </w:r>
      <w:r w:rsidR="008916ED">
        <w:rPr>
          <w:rFonts w:ascii="Arial" w:eastAsia="Calibri" w:hAnsi="Arial" w:cs="Arial"/>
          <w:bCs/>
          <w:kern w:val="0"/>
          <w:sz w:val="21"/>
          <w:szCs w:val="21"/>
        </w:rPr>
        <w:t> </w:t>
      </w:r>
      <w:r w:rsidRPr="003D5163">
        <w:rPr>
          <w:rFonts w:ascii="Arial" w:eastAsia="Calibri" w:hAnsi="Arial" w:cs="Arial"/>
          <w:bCs/>
          <w:kern w:val="0"/>
          <w:sz w:val="21"/>
          <w:szCs w:val="21"/>
        </w:rPr>
        <w:t>tys. organizacji non-profit z województwa śląskiego zadeklarowało przynajmniej jeden problem w</w:t>
      </w:r>
      <w:r w:rsidR="008916ED">
        <w:rPr>
          <w:rFonts w:ascii="Arial" w:eastAsia="Calibri" w:hAnsi="Arial" w:cs="Arial"/>
          <w:bCs/>
          <w:kern w:val="0"/>
          <w:sz w:val="21"/>
          <w:szCs w:val="21"/>
        </w:rPr>
        <w:t> </w:t>
      </w:r>
      <w:r w:rsidRPr="003D5163">
        <w:rPr>
          <w:rFonts w:ascii="Arial" w:eastAsia="Calibri" w:hAnsi="Arial" w:cs="Arial"/>
          <w:bCs/>
          <w:kern w:val="0"/>
          <w:sz w:val="21"/>
          <w:szCs w:val="21"/>
        </w:rPr>
        <w:t>działalności jednostki, przy czym najwięcej z nich wskazało na trudności w pozyskiwaniu środków finansowych (38,</w:t>
      </w:r>
      <w:r w:rsidR="00227DD5">
        <w:rPr>
          <w:rFonts w:ascii="Arial" w:eastAsia="Calibri" w:hAnsi="Arial" w:cs="Arial"/>
          <w:bCs/>
          <w:kern w:val="0"/>
          <w:sz w:val="21"/>
          <w:szCs w:val="21"/>
        </w:rPr>
        <w:t>6</w:t>
      </w:r>
      <w:r w:rsidRPr="003D5163">
        <w:rPr>
          <w:rFonts w:ascii="Arial" w:eastAsia="Calibri" w:hAnsi="Arial" w:cs="Arial"/>
          <w:bCs/>
          <w:kern w:val="0"/>
          <w:sz w:val="21"/>
          <w:szCs w:val="21"/>
        </w:rPr>
        <w:t xml:space="preserve">%), </w:t>
      </w:r>
      <w:r w:rsidR="00227DD5" w:rsidRPr="003D5163">
        <w:rPr>
          <w:rFonts w:ascii="Arial" w:eastAsia="Calibri" w:hAnsi="Arial" w:cs="Arial"/>
          <w:bCs/>
          <w:kern w:val="0"/>
          <w:sz w:val="21"/>
          <w:szCs w:val="21"/>
        </w:rPr>
        <w:t>niewystarczającą liczbę chętnych do pracy społecznej (2</w:t>
      </w:r>
      <w:r w:rsidR="00227DD5">
        <w:rPr>
          <w:rFonts w:ascii="Arial" w:eastAsia="Calibri" w:hAnsi="Arial" w:cs="Arial"/>
          <w:bCs/>
          <w:kern w:val="0"/>
          <w:sz w:val="21"/>
          <w:szCs w:val="21"/>
        </w:rPr>
        <w:t>7,6</w:t>
      </w:r>
      <w:r w:rsidR="00227DD5" w:rsidRPr="003D5163">
        <w:rPr>
          <w:rFonts w:ascii="Arial" w:eastAsia="Calibri" w:hAnsi="Arial" w:cs="Arial"/>
          <w:bCs/>
          <w:kern w:val="0"/>
          <w:sz w:val="21"/>
          <w:szCs w:val="21"/>
        </w:rPr>
        <w:t>%)</w:t>
      </w:r>
      <w:r w:rsidR="00227DD5">
        <w:rPr>
          <w:rFonts w:ascii="Arial" w:eastAsia="Calibri" w:hAnsi="Arial" w:cs="Arial"/>
          <w:bCs/>
          <w:kern w:val="0"/>
          <w:sz w:val="21"/>
          <w:szCs w:val="21"/>
        </w:rPr>
        <w:t xml:space="preserve"> oraz </w:t>
      </w:r>
      <w:r w:rsidRPr="003D5163">
        <w:rPr>
          <w:rFonts w:ascii="Arial" w:eastAsia="Calibri" w:hAnsi="Arial" w:cs="Arial"/>
          <w:bCs/>
          <w:kern w:val="0"/>
          <w:sz w:val="21"/>
          <w:szCs w:val="21"/>
        </w:rPr>
        <w:t>problemy wynikające z przepisów i procedur prawnych (</w:t>
      </w:r>
      <w:r w:rsidR="00227DD5">
        <w:rPr>
          <w:rFonts w:ascii="Arial" w:eastAsia="Calibri" w:hAnsi="Arial" w:cs="Arial"/>
          <w:bCs/>
          <w:kern w:val="0"/>
          <w:sz w:val="21"/>
          <w:szCs w:val="21"/>
        </w:rPr>
        <w:t>18</w:t>
      </w:r>
      <w:r w:rsidRPr="003D5163">
        <w:rPr>
          <w:rFonts w:ascii="Arial" w:eastAsia="Calibri" w:hAnsi="Arial" w:cs="Arial"/>
          <w:bCs/>
          <w:kern w:val="0"/>
          <w:sz w:val="21"/>
          <w:szCs w:val="21"/>
        </w:rPr>
        <w:t xml:space="preserve">%). </w:t>
      </w:r>
    </w:p>
    <w:p w14:paraId="2E55FDBD" w14:textId="56989543" w:rsidR="003D5163" w:rsidRDefault="008A76B6" w:rsidP="003D5163">
      <w:pPr>
        <w:autoSpaceDE w:val="0"/>
        <w:autoSpaceDN w:val="0"/>
        <w:adjustRightInd w:val="0"/>
        <w:spacing w:after="40" w:line="276" w:lineRule="auto"/>
        <w:ind w:firstLine="426"/>
        <w:jc w:val="both"/>
        <w:rPr>
          <w:rFonts w:ascii="Arial" w:eastAsia="Calibri" w:hAnsi="Arial" w:cs="Arial"/>
          <w:bCs/>
          <w:kern w:val="0"/>
          <w:sz w:val="21"/>
          <w:szCs w:val="21"/>
        </w:rPr>
      </w:pPr>
      <w:r>
        <w:rPr>
          <w:rFonts w:ascii="Arial" w:eastAsia="Calibri" w:hAnsi="Arial" w:cs="Arial"/>
          <w:bCs/>
          <w:kern w:val="0"/>
          <w:sz w:val="21"/>
          <w:szCs w:val="21"/>
        </w:rPr>
        <w:t xml:space="preserve">Na działalność organizacji non-profit silnie wpłynęła epidemia COVID-19. </w:t>
      </w:r>
      <w:r w:rsidRPr="007C4BF3">
        <w:rPr>
          <w:rFonts w:ascii="Arial" w:eastAsia="Calibri" w:hAnsi="Arial" w:cs="Arial"/>
          <w:bCs/>
          <w:kern w:val="0"/>
          <w:sz w:val="21"/>
          <w:szCs w:val="21"/>
        </w:rPr>
        <w:t>W 2020 r.</w:t>
      </w:r>
      <w:r>
        <w:rPr>
          <w:rFonts w:ascii="Arial" w:eastAsia="Calibri" w:hAnsi="Arial" w:cs="Arial"/>
          <w:bCs/>
          <w:kern w:val="0"/>
          <w:sz w:val="21"/>
          <w:szCs w:val="21"/>
          <w:u w:val="words"/>
        </w:rPr>
        <w:t xml:space="preserve"> </w:t>
      </w:r>
      <w:r w:rsidR="003D5163" w:rsidRPr="003D5163">
        <w:rPr>
          <w:rFonts w:ascii="Arial" w:eastAsia="Calibri" w:hAnsi="Arial" w:cs="Arial"/>
          <w:bCs/>
          <w:kern w:val="0"/>
          <w:sz w:val="21"/>
          <w:szCs w:val="21"/>
        </w:rPr>
        <w:t>6,3 tys.</w:t>
      </w:r>
      <w:r>
        <w:rPr>
          <w:rFonts w:ascii="Arial" w:eastAsia="Calibri" w:hAnsi="Arial" w:cs="Arial"/>
          <w:bCs/>
          <w:kern w:val="0"/>
          <w:sz w:val="21"/>
          <w:szCs w:val="21"/>
        </w:rPr>
        <w:t xml:space="preserve"> spośród działających wówczas 8 tys. organizacji</w:t>
      </w:r>
      <w:r w:rsidR="003D5163" w:rsidRPr="003D5163">
        <w:rPr>
          <w:rFonts w:ascii="Arial" w:eastAsia="Calibri" w:hAnsi="Arial" w:cs="Arial"/>
          <w:bCs/>
          <w:kern w:val="0"/>
          <w:sz w:val="21"/>
          <w:szCs w:val="21"/>
        </w:rPr>
        <w:t xml:space="preserve"> przyznał</w:t>
      </w:r>
      <w:r>
        <w:rPr>
          <w:rFonts w:ascii="Arial" w:eastAsia="Calibri" w:hAnsi="Arial" w:cs="Arial"/>
          <w:bCs/>
          <w:kern w:val="0"/>
          <w:sz w:val="21"/>
          <w:szCs w:val="21"/>
        </w:rPr>
        <w:t>o</w:t>
      </w:r>
      <w:r w:rsidR="003D5163" w:rsidRPr="003D5163">
        <w:rPr>
          <w:rFonts w:ascii="Arial" w:eastAsia="Calibri" w:hAnsi="Arial" w:cs="Arial"/>
          <w:bCs/>
          <w:kern w:val="0"/>
          <w:sz w:val="21"/>
          <w:szCs w:val="21"/>
        </w:rPr>
        <w:t>, że stan zagrożenia epidemicznego, a</w:t>
      </w:r>
      <w:r w:rsidR="008916ED">
        <w:rPr>
          <w:rFonts w:ascii="Arial" w:eastAsia="Calibri" w:hAnsi="Arial" w:cs="Arial"/>
          <w:bCs/>
          <w:kern w:val="0"/>
          <w:sz w:val="21"/>
          <w:szCs w:val="21"/>
        </w:rPr>
        <w:t> </w:t>
      </w:r>
      <w:r w:rsidR="003D5163" w:rsidRPr="003D5163">
        <w:rPr>
          <w:rFonts w:ascii="Arial" w:eastAsia="Calibri" w:hAnsi="Arial" w:cs="Arial"/>
          <w:bCs/>
          <w:kern w:val="0"/>
          <w:sz w:val="21"/>
          <w:szCs w:val="21"/>
        </w:rPr>
        <w:t>następnie epidemii COVID-19 wpłynął na ich działalność. W tej grupie aż 64,8% wskazało, że okresowo wstrzymało działalność, 39,4% zdecydowało się na zmianę formy lub zakresu działania, a 26,2% na wdrożenie usług elektronicznych/zdalnych</w:t>
      </w:r>
      <w:r w:rsidR="003D5163" w:rsidRPr="003D5163">
        <w:rPr>
          <w:rFonts w:ascii="Arial" w:eastAsia="Calibri" w:hAnsi="Arial" w:cs="Arial"/>
          <w:bCs/>
          <w:kern w:val="0"/>
          <w:sz w:val="21"/>
          <w:szCs w:val="21"/>
          <w:vertAlign w:val="superscript"/>
        </w:rPr>
        <w:footnoteReference w:id="4"/>
      </w:r>
      <w:r w:rsidR="003D5163" w:rsidRPr="003D5163">
        <w:rPr>
          <w:rFonts w:ascii="Arial" w:eastAsia="Calibri" w:hAnsi="Arial" w:cs="Arial"/>
          <w:bCs/>
          <w:kern w:val="0"/>
          <w:sz w:val="21"/>
          <w:szCs w:val="21"/>
        </w:rPr>
        <w:t>.</w:t>
      </w:r>
    </w:p>
    <w:p w14:paraId="33F40371" w14:textId="77777777" w:rsidR="00F15A80" w:rsidRPr="003D5163" w:rsidRDefault="00F15A80" w:rsidP="003D5163">
      <w:pPr>
        <w:autoSpaceDE w:val="0"/>
        <w:autoSpaceDN w:val="0"/>
        <w:adjustRightInd w:val="0"/>
        <w:spacing w:after="40" w:line="276" w:lineRule="auto"/>
        <w:ind w:firstLine="426"/>
        <w:jc w:val="both"/>
        <w:rPr>
          <w:rFonts w:ascii="Arial" w:eastAsia="Calibri" w:hAnsi="Arial" w:cs="Arial"/>
          <w:bCs/>
          <w:kern w:val="0"/>
          <w:sz w:val="21"/>
          <w:szCs w:val="21"/>
        </w:rPr>
      </w:pPr>
      <w:r>
        <w:rPr>
          <w:rFonts w:ascii="Arial" w:eastAsia="Calibri" w:hAnsi="Arial" w:cs="Arial"/>
          <w:bCs/>
          <w:kern w:val="0"/>
          <w:sz w:val="21"/>
          <w:szCs w:val="21"/>
        </w:rPr>
        <w:lastRenderedPageBreak/>
        <w:t>Część o</w:t>
      </w:r>
      <w:r w:rsidRPr="00F15A80">
        <w:rPr>
          <w:rFonts w:ascii="Arial" w:eastAsia="Calibri" w:hAnsi="Arial" w:cs="Arial"/>
          <w:bCs/>
          <w:kern w:val="0"/>
          <w:sz w:val="21"/>
          <w:szCs w:val="21"/>
        </w:rPr>
        <w:t>rganizacj</w:t>
      </w:r>
      <w:r>
        <w:rPr>
          <w:rFonts w:ascii="Arial" w:eastAsia="Calibri" w:hAnsi="Arial" w:cs="Arial"/>
          <w:bCs/>
          <w:kern w:val="0"/>
          <w:sz w:val="21"/>
          <w:szCs w:val="21"/>
        </w:rPr>
        <w:t>i</w:t>
      </w:r>
      <w:r w:rsidRPr="00F15A80">
        <w:rPr>
          <w:rFonts w:ascii="Arial" w:eastAsia="Calibri" w:hAnsi="Arial" w:cs="Arial"/>
          <w:bCs/>
          <w:kern w:val="0"/>
          <w:sz w:val="21"/>
          <w:szCs w:val="21"/>
        </w:rPr>
        <w:t xml:space="preserve"> non-profit </w:t>
      </w:r>
      <w:r>
        <w:rPr>
          <w:rFonts w:ascii="Arial" w:eastAsia="Calibri" w:hAnsi="Arial" w:cs="Arial"/>
          <w:bCs/>
          <w:kern w:val="0"/>
          <w:sz w:val="21"/>
          <w:szCs w:val="21"/>
        </w:rPr>
        <w:t>podjęła</w:t>
      </w:r>
      <w:r w:rsidRPr="00F15A80">
        <w:rPr>
          <w:rFonts w:ascii="Arial" w:eastAsia="Calibri" w:hAnsi="Arial" w:cs="Arial"/>
          <w:bCs/>
          <w:kern w:val="0"/>
          <w:sz w:val="21"/>
          <w:szCs w:val="21"/>
        </w:rPr>
        <w:t xml:space="preserve"> </w:t>
      </w:r>
      <w:r>
        <w:rPr>
          <w:rFonts w:ascii="Arial" w:eastAsia="Calibri" w:hAnsi="Arial" w:cs="Arial"/>
          <w:bCs/>
          <w:kern w:val="0"/>
          <w:sz w:val="21"/>
          <w:szCs w:val="21"/>
        </w:rPr>
        <w:t xml:space="preserve">w 2022 r. </w:t>
      </w:r>
      <w:r w:rsidRPr="00F15A80">
        <w:rPr>
          <w:rFonts w:ascii="Arial" w:eastAsia="Calibri" w:hAnsi="Arial" w:cs="Arial"/>
          <w:bCs/>
          <w:kern w:val="0"/>
          <w:sz w:val="21"/>
          <w:szCs w:val="21"/>
        </w:rPr>
        <w:t xml:space="preserve">działania mające na celu pomoc potrzebującym w związku z działaniami wojennymi na terytorium </w:t>
      </w:r>
      <w:r>
        <w:rPr>
          <w:rFonts w:ascii="Arial" w:eastAsia="Calibri" w:hAnsi="Arial" w:cs="Arial"/>
          <w:bCs/>
          <w:kern w:val="0"/>
          <w:sz w:val="21"/>
          <w:szCs w:val="21"/>
        </w:rPr>
        <w:t>U</w:t>
      </w:r>
      <w:r w:rsidRPr="00F15A80">
        <w:rPr>
          <w:rFonts w:ascii="Arial" w:eastAsia="Calibri" w:hAnsi="Arial" w:cs="Arial"/>
          <w:bCs/>
          <w:kern w:val="0"/>
          <w:sz w:val="21"/>
          <w:szCs w:val="21"/>
        </w:rPr>
        <w:t>krainy</w:t>
      </w:r>
      <w:r>
        <w:rPr>
          <w:rFonts w:ascii="Arial" w:eastAsia="Calibri" w:hAnsi="Arial" w:cs="Arial"/>
          <w:bCs/>
          <w:kern w:val="0"/>
          <w:sz w:val="21"/>
          <w:szCs w:val="21"/>
        </w:rPr>
        <w:t xml:space="preserve"> – na terenie województwa śląskiego zadeklarowało takie działania 29,4% organizacji</w:t>
      </w:r>
      <w:r w:rsidR="008916ED">
        <w:rPr>
          <w:rFonts w:ascii="Arial" w:eastAsia="Calibri" w:hAnsi="Arial" w:cs="Arial"/>
          <w:bCs/>
          <w:kern w:val="0"/>
          <w:sz w:val="21"/>
          <w:szCs w:val="21"/>
        </w:rPr>
        <w:t xml:space="preserve"> (średnio w kraju 29,3%)</w:t>
      </w:r>
      <w:r>
        <w:rPr>
          <w:rFonts w:ascii="Arial" w:eastAsia="Calibri" w:hAnsi="Arial" w:cs="Arial"/>
          <w:bCs/>
          <w:kern w:val="0"/>
          <w:sz w:val="21"/>
          <w:szCs w:val="21"/>
        </w:rPr>
        <w:t xml:space="preserve">. Odbiorcami ich pomocy w większości były osoby fizyczne – łącznie ponad </w:t>
      </w:r>
      <w:r w:rsidRPr="00F15A80">
        <w:rPr>
          <w:rFonts w:ascii="Arial" w:eastAsia="Calibri" w:hAnsi="Arial" w:cs="Arial"/>
          <w:bCs/>
          <w:kern w:val="0"/>
          <w:sz w:val="21"/>
          <w:szCs w:val="21"/>
        </w:rPr>
        <w:t>696</w:t>
      </w:r>
      <w:r>
        <w:rPr>
          <w:rFonts w:ascii="Arial" w:eastAsia="Calibri" w:hAnsi="Arial" w:cs="Arial"/>
          <w:bCs/>
          <w:kern w:val="0"/>
          <w:sz w:val="21"/>
          <w:szCs w:val="21"/>
        </w:rPr>
        <w:t xml:space="preserve"> tys. osób. Najczęstszą formą pomocy były dary rzeczowe (</w:t>
      </w:r>
      <w:r w:rsidR="00A0030E">
        <w:rPr>
          <w:rFonts w:ascii="Arial" w:eastAsia="Calibri" w:hAnsi="Arial" w:cs="Arial"/>
          <w:bCs/>
          <w:kern w:val="0"/>
          <w:sz w:val="21"/>
          <w:szCs w:val="21"/>
        </w:rPr>
        <w:t xml:space="preserve">50,6% organizacji), opieka nad dziećmi (22,6%), zapewnienie miejsc noclegowych (15,5%), wyżywienia (15,3%). Łączną wartość udzielonego przez </w:t>
      </w:r>
      <w:r w:rsidR="008916ED">
        <w:rPr>
          <w:rFonts w:ascii="Arial" w:eastAsia="Calibri" w:hAnsi="Arial" w:cs="Arial"/>
          <w:bCs/>
          <w:kern w:val="0"/>
          <w:sz w:val="21"/>
          <w:szCs w:val="21"/>
        </w:rPr>
        <w:t xml:space="preserve">śląskie </w:t>
      </w:r>
      <w:r w:rsidR="00A0030E">
        <w:rPr>
          <w:rFonts w:ascii="Arial" w:eastAsia="Calibri" w:hAnsi="Arial" w:cs="Arial"/>
          <w:bCs/>
          <w:kern w:val="0"/>
          <w:sz w:val="21"/>
          <w:szCs w:val="21"/>
        </w:rPr>
        <w:t>organizacje wsparcia rzeczowego oszacowano na ponad 77 mln zł, a wsparcia finansowego na blisko 20 mln zł</w:t>
      </w:r>
      <w:r w:rsidR="00796694">
        <w:rPr>
          <w:rStyle w:val="Odwoanieprzypisudolnego"/>
          <w:rFonts w:ascii="Arial" w:eastAsia="Calibri" w:hAnsi="Arial" w:cs="Arial"/>
          <w:bCs/>
          <w:kern w:val="0"/>
          <w:sz w:val="21"/>
          <w:szCs w:val="21"/>
        </w:rPr>
        <w:footnoteReference w:id="5"/>
      </w:r>
      <w:r w:rsidR="007A5871">
        <w:rPr>
          <w:rFonts w:ascii="Arial" w:eastAsia="Calibri" w:hAnsi="Arial" w:cs="Arial"/>
          <w:bCs/>
          <w:kern w:val="0"/>
          <w:sz w:val="21"/>
          <w:szCs w:val="21"/>
        </w:rPr>
        <w:t>.</w:t>
      </w:r>
    </w:p>
    <w:p w14:paraId="3334E057" w14:textId="307F3A9B" w:rsidR="003D5163" w:rsidRPr="003D5163" w:rsidRDefault="002F1F18" w:rsidP="003D5163">
      <w:pPr>
        <w:autoSpaceDE w:val="0"/>
        <w:autoSpaceDN w:val="0"/>
        <w:adjustRightInd w:val="0"/>
        <w:spacing w:after="40" w:line="276" w:lineRule="auto"/>
        <w:ind w:firstLine="426"/>
        <w:jc w:val="both"/>
        <w:rPr>
          <w:rFonts w:ascii="Arial" w:eastAsia="Calibri" w:hAnsi="Arial" w:cs="Arial"/>
          <w:bCs/>
          <w:kern w:val="0"/>
          <w:sz w:val="21"/>
          <w:szCs w:val="21"/>
        </w:rPr>
      </w:pPr>
      <w:r>
        <w:rPr>
          <w:rFonts w:ascii="Arial" w:eastAsia="Calibri" w:hAnsi="Arial" w:cs="Arial"/>
          <w:bCs/>
          <w:kern w:val="0"/>
          <w:sz w:val="21"/>
          <w:szCs w:val="21"/>
        </w:rPr>
        <w:t>W</w:t>
      </w:r>
      <w:r w:rsidR="003D5163" w:rsidRPr="003D5163">
        <w:rPr>
          <w:rFonts w:ascii="Arial" w:eastAsia="Calibri" w:hAnsi="Arial" w:cs="Arial"/>
          <w:bCs/>
          <w:kern w:val="0"/>
          <w:sz w:val="21"/>
          <w:szCs w:val="21"/>
        </w:rPr>
        <w:t xml:space="preserve"> 20</w:t>
      </w:r>
      <w:r>
        <w:rPr>
          <w:rFonts w:ascii="Arial" w:eastAsia="Calibri" w:hAnsi="Arial" w:cs="Arial"/>
          <w:bCs/>
          <w:kern w:val="0"/>
          <w:sz w:val="21"/>
          <w:szCs w:val="21"/>
        </w:rPr>
        <w:t>23</w:t>
      </w:r>
      <w:r w:rsidR="003D5163" w:rsidRPr="003D5163">
        <w:rPr>
          <w:rFonts w:ascii="Arial" w:eastAsia="Calibri" w:hAnsi="Arial" w:cs="Arial"/>
          <w:bCs/>
          <w:kern w:val="0"/>
          <w:sz w:val="21"/>
          <w:szCs w:val="21"/>
        </w:rPr>
        <w:t xml:space="preserve"> r. z instytucjami publicznymi współpracowało </w:t>
      </w:r>
      <w:r w:rsidR="00635505">
        <w:rPr>
          <w:rFonts w:ascii="Arial" w:eastAsia="Calibri" w:hAnsi="Arial" w:cs="Arial"/>
          <w:bCs/>
          <w:kern w:val="0"/>
          <w:sz w:val="21"/>
          <w:szCs w:val="21"/>
        </w:rPr>
        <w:t>74,3</w:t>
      </w:r>
      <w:r w:rsidR="003D5163" w:rsidRPr="003D5163">
        <w:rPr>
          <w:rFonts w:ascii="Arial" w:eastAsia="Calibri" w:hAnsi="Arial" w:cs="Arial"/>
          <w:bCs/>
          <w:kern w:val="0"/>
          <w:sz w:val="21"/>
          <w:szCs w:val="21"/>
        </w:rPr>
        <w:t>% organizacji z województwa śląskiego</w:t>
      </w:r>
      <w:r w:rsidR="003D5163" w:rsidRPr="003D5163">
        <w:rPr>
          <w:rFonts w:ascii="Arial" w:eastAsia="Calibri" w:hAnsi="Arial" w:cs="Arial"/>
          <w:bCs/>
          <w:color w:val="FF0000"/>
          <w:kern w:val="0"/>
          <w:sz w:val="21"/>
          <w:szCs w:val="21"/>
        </w:rPr>
        <w:t xml:space="preserve"> </w:t>
      </w:r>
      <w:r w:rsidR="003D5163" w:rsidRPr="003D5163">
        <w:rPr>
          <w:rFonts w:ascii="Arial" w:eastAsia="Calibri" w:hAnsi="Arial" w:cs="Arial"/>
          <w:bCs/>
          <w:kern w:val="0"/>
          <w:sz w:val="21"/>
          <w:szCs w:val="21"/>
        </w:rPr>
        <w:t xml:space="preserve">(tj. </w:t>
      </w:r>
      <w:r w:rsidR="00635505">
        <w:rPr>
          <w:rFonts w:ascii="Arial" w:eastAsia="Calibri" w:hAnsi="Arial" w:cs="Arial"/>
          <w:bCs/>
          <w:kern w:val="0"/>
          <w:sz w:val="21"/>
          <w:szCs w:val="21"/>
        </w:rPr>
        <w:t>mniej</w:t>
      </w:r>
      <w:r w:rsidR="003D5163" w:rsidRPr="003D5163">
        <w:rPr>
          <w:rFonts w:ascii="Arial" w:eastAsia="Calibri" w:hAnsi="Arial" w:cs="Arial"/>
          <w:bCs/>
          <w:kern w:val="0"/>
          <w:sz w:val="21"/>
          <w:szCs w:val="21"/>
        </w:rPr>
        <w:t xml:space="preserve"> niż wynosi średnia dla kraju – </w:t>
      </w:r>
      <w:r w:rsidR="00635505">
        <w:rPr>
          <w:rFonts w:ascii="Arial" w:eastAsia="Calibri" w:hAnsi="Arial" w:cs="Arial"/>
          <w:bCs/>
          <w:kern w:val="0"/>
          <w:sz w:val="21"/>
          <w:szCs w:val="21"/>
        </w:rPr>
        <w:t>78,9</w:t>
      </w:r>
      <w:r w:rsidR="003D5163" w:rsidRPr="003D5163">
        <w:rPr>
          <w:rFonts w:ascii="Arial" w:eastAsia="Calibri" w:hAnsi="Arial" w:cs="Arial"/>
          <w:bCs/>
          <w:kern w:val="0"/>
          <w:sz w:val="21"/>
          <w:szCs w:val="21"/>
        </w:rPr>
        <w:t xml:space="preserve">%). Z kolei z podmiotami komercyjnymi współpracowało </w:t>
      </w:r>
      <w:r w:rsidR="00635505">
        <w:rPr>
          <w:rFonts w:ascii="Arial" w:eastAsia="Calibri" w:hAnsi="Arial" w:cs="Arial"/>
          <w:bCs/>
          <w:kern w:val="0"/>
          <w:sz w:val="21"/>
          <w:szCs w:val="21"/>
        </w:rPr>
        <w:t>29,2</w:t>
      </w:r>
      <w:r w:rsidR="003D5163" w:rsidRPr="003D5163">
        <w:rPr>
          <w:rFonts w:ascii="Arial" w:eastAsia="Calibri" w:hAnsi="Arial" w:cs="Arial"/>
          <w:bCs/>
          <w:kern w:val="0"/>
          <w:sz w:val="21"/>
          <w:szCs w:val="21"/>
        </w:rPr>
        <w:t>% organizacji (</w:t>
      </w:r>
      <w:r w:rsidR="00635505">
        <w:rPr>
          <w:rFonts w:ascii="Arial" w:eastAsia="Calibri" w:hAnsi="Arial" w:cs="Arial"/>
          <w:bCs/>
          <w:kern w:val="0"/>
          <w:sz w:val="21"/>
          <w:szCs w:val="21"/>
        </w:rPr>
        <w:t>średnia dla kraju 28,6%), a z innymi organizacjami non-profit 56,7% (średnia dla kraju 52,6%)</w:t>
      </w:r>
      <w:r w:rsidR="00635505">
        <w:rPr>
          <w:rStyle w:val="Odwoanieprzypisudolnego"/>
          <w:rFonts w:ascii="Arial" w:eastAsia="Calibri" w:hAnsi="Arial" w:cs="Arial"/>
          <w:bCs/>
          <w:kern w:val="0"/>
          <w:sz w:val="21"/>
          <w:szCs w:val="21"/>
        </w:rPr>
        <w:footnoteReference w:id="6"/>
      </w:r>
      <w:r w:rsidR="00635505">
        <w:rPr>
          <w:rFonts w:ascii="Arial" w:eastAsia="Calibri" w:hAnsi="Arial" w:cs="Arial"/>
          <w:bCs/>
          <w:kern w:val="0"/>
          <w:sz w:val="21"/>
          <w:szCs w:val="21"/>
        </w:rPr>
        <w:t xml:space="preserve">. </w:t>
      </w:r>
      <w:r w:rsidR="003D5163" w:rsidRPr="003D5163">
        <w:rPr>
          <w:rFonts w:ascii="Arial" w:eastAsia="Calibri" w:hAnsi="Arial" w:cs="Arial"/>
          <w:bCs/>
          <w:kern w:val="0"/>
          <w:sz w:val="21"/>
          <w:szCs w:val="21"/>
        </w:rPr>
        <w:t xml:space="preserve"> </w:t>
      </w:r>
    </w:p>
    <w:p w14:paraId="2866263C" w14:textId="77777777" w:rsidR="00F66FE4" w:rsidRPr="003D5163" w:rsidRDefault="00F66FE4" w:rsidP="003D5163">
      <w:pPr>
        <w:autoSpaceDE w:val="0"/>
        <w:autoSpaceDN w:val="0"/>
        <w:adjustRightInd w:val="0"/>
        <w:spacing w:after="40" w:line="276" w:lineRule="auto"/>
        <w:ind w:firstLine="426"/>
        <w:jc w:val="both"/>
        <w:rPr>
          <w:rFonts w:ascii="Arial" w:eastAsia="Calibri" w:hAnsi="Arial" w:cs="Arial"/>
          <w:bCs/>
          <w:kern w:val="0"/>
          <w:sz w:val="21"/>
          <w:szCs w:val="21"/>
        </w:rPr>
      </w:pPr>
    </w:p>
    <w:p w14:paraId="71D59C44" w14:textId="3F0A774E" w:rsidR="003D5163" w:rsidRPr="003D5163" w:rsidRDefault="003D5163" w:rsidP="00B7777F">
      <w:pPr>
        <w:pStyle w:val="Akapitzlist"/>
        <w:numPr>
          <w:ilvl w:val="0"/>
          <w:numId w:val="18"/>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20" w:name="_Toc132202846"/>
      <w:bookmarkStart w:id="21" w:name="_Toc132202875"/>
      <w:bookmarkStart w:id="22" w:name="_Toc134102781"/>
      <w:bookmarkStart w:id="23" w:name="_Toc194927090"/>
      <w:r w:rsidRPr="003D5163">
        <w:rPr>
          <w:rFonts w:ascii="Arial" w:eastAsia="Times New Roman" w:hAnsi="Arial" w:cs="Times New Roman"/>
          <w:bCs/>
          <w:color w:val="1F497D"/>
          <w:kern w:val="0"/>
          <w:sz w:val="25"/>
          <w:szCs w:val="24"/>
          <w:lang w:eastAsia="pl-PL"/>
        </w:rPr>
        <w:t xml:space="preserve">Spółdzielnie pracy i </w:t>
      </w:r>
      <w:r w:rsidR="00E63357">
        <w:rPr>
          <w:rFonts w:ascii="Arial" w:eastAsia="Times New Roman" w:hAnsi="Arial" w:cs="Times New Roman"/>
          <w:bCs/>
          <w:color w:val="1F497D"/>
          <w:kern w:val="0"/>
          <w:sz w:val="25"/>
          <w:szCs w:val="24"/>
          <w:lang w:eastAsia="pl-PL"/>
        </w:rPr>
        <w:t>z</w:t>
      </w:r>
      <w:r w:rsidRPr="003D5163">
        <w:rPr>
          <w:rFonts w:ascii="Arial" w:eastAsia="Times New Roman" w:hAnsi="Arial" w:cs="Times New Roman"/>
          <w:bCs/>
          <w:color w:val="1F497D"/>
          <w:kern w:val="0"/>
          <w:sz w:val="25"/>
          <w:szCs w:val="24"/>
          <w:lang w:eastAsia="pl-PL"/>
        </w:rPr>
        <w:t xml:space="preserve">akłady </w:t>
      </w:r>
      <w:r w:rsidR="00E63357">
        <w:rPr>
          <w:rFonts w:ascii="Arial" w:eastAsia="Times New Roman" w:hAnsi="Arial" w:cs="Times New Roman"/>
          <w:bCs/>
          <w:color w:val="1F497D"/>
          <w:kern w:val="0"/>
          <w:sz w:val="25"/>
          <w:szCs w:val="24"/>
          <w:lang w:eastAsia="pl-PL"/>
        </w:rPr>
        <w:t>p</w:t>
      </w:r>
      <w:r w:rsidRPr="003D5163">
        <w:rPr>
          <w:rFonts w:ascii="Arial" w:eastAsia="Times New Roman" w:hAnsi="Arial" w:cs="Times New Roman"/>
          <w:bCs/>
          <w:color w:val="1F497D"/>
          <w:kern w:val="0"/>
          <w:sz w:val="25"/>
          <w:szCs w:val="24"/>
          <w:lang w:eastAsia="pl-PL"/>
        </w:rPr>
        <w:t xml:space="preserve">racy </w:t>
      </w:r>
      <w:r w:rsidR="00E63357">
        <w:rPr>
          <w:rFonts w:ascii="Arial" w:eastAsia="Times New Roman" w:hAnsi="Arial" w:cs="Times New Roman"/>
          <w:bCs/>
          <w:color w:val="1F497D"/>
          <w:kern w:val="0"/>
          <w:sz w:val="25"/>
          <w:szCs w:val="24"/>
          <w:lang w:eastAsia="pl-PL"/>
        </w:rPr>
        <w:t>c</w:t>
      </w:r>
      <w:r w:rsidRPr="003D5163">
        <w:rPr>
          <w:rFonts w:ascii="Arial" w:eastAsia="Times New Roman" w:hAnsi="Arial" w:cs="Times New Roman"/>
          <w:bCs/>
          <w:color w:val="1F497D"/>
          <w:kern w:val="0"/>
          <w:sz w:val="25"/>
          <w:szCs w:val="24"/>
          <w:lang w:eastAsia="pl-PL"/>
        </w:rPr>
        <w:t>hronionej</w:t>
      </w:r>
      <w:bookmarkEnd w:id="20"/>
      <w:bookmarkEnd w:id="21"/>
      <w:bookmarkEnd w:id="22"/>
      <w:bookmarkEnd w:id="23"/>
    </w:p>
    <w:p w14:paraId="2AD8E00E"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Spółdzielnia jest dobrowolnym zrzeszeniem nieograniczonej liczby osób, o zmiennym składzie osobowym i zmiennym funduszu udziałowym, które w interesie swoich członków prowadzi wspólną działalność gospodarczą. Podstawą prawną działalności spółdzielni pracy, spółdzielni inwalidów i niewidomych jest ustawa z dnia 16 września 1982 r. prawo spółdzielcze. </w:t>
      </w:r>
    </w:p>
    <w:p w14:paraId="5D183C98" w14:textId="10EFC13D"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W przypadku </w:t>
      </w:r>
      <w:r w:rsidRPr="00227395">
        <w:rPr>
          <w:rFonts w:ascii="Arial" w:eastAsia="Calibri" w:hAnsi="Arial" w:cs="Arial"/>
          <w:b/>
          <w:kern w:val="0"/>
          <w:sz w:val="21"/>
          <w:szCs w:val="21"/>
        </w:rPr>
        <w:t>spółdzielni pracy</w:t>
      </w:r>
      <w:r w:rsidRPr="003D5163">
        <w:rPr>
          <w:rFonts w:ascii="Arial" w:eastAsia="Calibri" w:hAnsi="Arial" w:cs="Arial"/>
          <w:kern w:val="0"/>
          <w:sz w:val="21"/>
          <w:szCs w:val="21"/>
        </w:rPr>
        <w:t xml:space="preserve"> przedmiotem gospodarczej działalności jest prowadzenie wspólnego przedsiębiorstwa w oparciu o osobistą pracę członków, która jest niezbędna dla realizacji celu gospodarczego każdej spółdzielni pracy. W związku z tym spółdzielnia i wszyscy jej członkowie mają obowiązek nawiązywania stosunku pracy i pozostawania w nim. W 202</w:t>
      </w:r>
      <w:r w:rsidR="00D80B28">
        <w:rPr>
          <w:rFonts w:ascii="Arial" w:eastAsia="Calibri" w:hAnsi="Arial" w:cs="Arial"/>
          <w:kern w:val="0"/>
          <w:sz w:val="21"/>
          <w:szCs w:val="21"/>
        </w:rPr>
        <w:t>4</w:t>
      </w:r>
      <w:r w:rsidRPr="003D5163">
        <w:rPr>
          <w:rFonts w:ascii="Arial" w:eastAsia="Calibri" w:hAnsi="Arial" w:cs="Arial"/>
          <w:kern w:val="0"/>
          <w:sz w:val="21"/>
          <w:szCs w:val="21"/>
        </w:rPr>
        <w:t xml:space="preserve"> roku w KRS zarejestrowanych było 12</w:t>
      </w:r>
      <w:r w:rsidR="00D80B28">
        <w:rPr>
          <w:rFonts w:ascii="Arial" w:eastAsia="Calibri" w:hAnsi="Arial" w:cs="Arial"/>
          <w:kern w:val="0"/>
          <w:sz w:val="21"/>
          <w:szCs w:val="21"/>
        </w:rPr>
        <w:t>8</w:t>
      </w:r>
      <w:r w:rsidRPr="003D5163">
        <w:rPr>
          <w:rFonts w:ascii="Arial" w:eastAsia="Calibri" w:hAnsi="Arial" w:cs="Arial"/>
          <w:kern w:val="0"/>
          <w:sz w:val="21"/>
          <w:szCs w:val="21"/>
        </w:rPr>
        <w:t xml:space="preserve"> spółdzielni pracy z województwa śląskiego, z czego </w:t>
      </w:r>
      <w:r w:rsidRPr="001E748D">
        <w:rPr>
          <w:rFonts w:ascii="Arial" w:eastAsia="Calibri" w:hAnsi="Arial" w:cs="Arial"/>
          <w:kern w:val="0"/>
          <w:sz w:val="21"/>
          <w:szCs w:val="21"/>
        </w:rPr>
        <w:t>79</w:t>
      </w:r>
      <w:r w:rsidRPr="003D5163">
        <w:rPr>
          <w:rFonts w:ascii="Arial" w:eastAsia="Calibri" w:hAnsi="Arial" w:cs="Arial"/>
          <w:kern w:val="0"/>
          <w:sz w:val="21"/>
          <w:szCs w:val="21"/>
        </w:rPr>
        <w:t xml:space="preserve"> w </w:t>
      </w:r>
      <w:r w:rsidRPr="00102F2F">
        <w:rPr>
          <w:rFonts w:ascii="Arial" w:eastAsia="Calibri" w:hAnsi="Arial" w:cs="Arial"/>
          <w:kern w:val="0"/>
          <w:sz w:val="21"/>
          <w:szCs w:val="21"/>
        </w:rPr>
        <w:t xml:space="preserve">likwidacji </w:t>
      </w:r>
      <w:r w:rsidR="00121EEA" w:rsidRPr="00102F2F">
        <w:rPr>
          <w:rFonts w:ascii="Arial" w:eastAsia="Calibri" w:hAnsi="Arial" w:cs="Arial"/>
          <w:kern w:val="0"/>
          <w:sz w:val="21"/>
          <w:szCs w:val="21"/>
        </w:rPr>
        <w:t>(</w:t>
      </w:r>
      <w:r w:rsidRPr="00102F2F">
        <w:rPr>
          <w:rFonts w:ascii="Arial" w:eastAsia="Calibri" w:hAnsi="Arial" w:cs="Arial"/>
          <w:kern w:val="0"/>
          <w:sz w:val="21"/>
          <w:szCs w:val="21"/>
        </w:rPr>
        <w:t>stan na koniec roku</w:t>
      </w:r>
      <w:r w:rsidR="00121EEA" w:rsidRPr="00102F2F">
        <w:rPr>
          <w:rFonts w:ascii="Arial" w:eastAsia="Calibri" w:hAnsi="Arial" w:cs="Arial"/>
          <w:kern w:val="0"/>
          <w:sz w:val="21"/>
          <w:szCs w:val="21"/>
        </w:rPr>
        <w:t>)</w:t>
      </w:r>
      <w:r w:rsidRPr="00102F2F">
        <w:rPr>
          <w:rFonts w:ascii="Arial" w:eastAsia="Calibri" w:hAnsi="Arial" w:cs="Arial"/>
          <w:kern w:val="0"/>
          <w:sz w:val="21"/>
          <w:szCs w:val="21"/>
        </w:rPr>
        <w:t>. Oferują</w:t>
      </w:r>
      <w:r w:rsidRPr="003D5163">
        <w:rPr>
          <w:rFonts w:ascii="Arial" w:eastAsia="Calibri" w:hAnsi="Arial" w:cs="Arial"/>
          <w:kern w:val="0"/>
          <w:sz w:val="21"/>
          <w:szCs w:val="21"/>
        </w:rPr>
        <w:t xml:space="preserve"> one różnego rodzaju usługi, m.in. budowlane, pralnicze, krawieckie, oświatowe, fryzjerskie i kosmetyczne, wynajem lokali, handel maszynami rolniczymi, czy też produkcję tarcz szlifierskich, zabawek.</w:t>
      </w:r>
    </w:p>
    <w:p w14:paraId="2ACD9B3A" w14:textId="77777777" w:rsidR="00227395"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Szczególnym rodzajem spółdzielni pracy jest </w:t>
      </w:r>
      <w:r w:rsidRPr="003D5163">
        <w:rPr>
          <w:rFonts w:ascii="Arial" w:eastAsia="Calibri" w:hAnsi="Arial" w:cs="Arial"/>
          <w:bCs/>
          <w:kern w:val="0"/>
          <w:sz w:val="21"/>
          <w:szCs w:val="21"/>
        </w:rPr>
        <w:t>spółdzielnia inwalidów i spółdzielnia niewidomych</w:t>
      </w:r>
      <w:r w:rsidRPr="003D5163">
        <w:rPr>
          <w:rFonts w:ascii="Arial" w:eastAsia="Calibri" w:hAnsi="Arial" w:cs="Arial"/>
          <w:kern w:val="0"/>
          <w:sz w:val="21"/>
          <w:szCs w:val="21"/>
        </w:rPr>
        <w:t xml:space="preserve">. W spółdzielniach inwalidów i niewidomych zatrudniane są osoby niepełnosprawne w stopniu znacznym i umiarkowanym. Dają one pracę osobom z tzw. schorzeniami specjalnymi. Spółdzielnie te kładą duży nacisk na rehabilitację zawodową. Na koniec </w:t>
      </w:r>
      <w:r w:rsidRPr="00BD146A">
        <w:rPr>
          <w:rFonts w:ascii="Arial" w:eastAsia="Calibri" w:hAnsi="Arial" w:cs="Arial"/>
          <w:kern w:val="0"/>
          <w:sz w:val="21"/>
          <w:szCs w:val="21"/>
        </w:rPr>
        <w:t>202</w:t>
      </w:r>
      <w:r w:rsidR="002F062C">
        <w:rPr>
          <w:rFonts w:ascii="Arial" w:eastAsia="Calibri" w:hAnsi="Arial" w:cs="Arial"/>
          <w:kern w:val="0"/>
          <w:sz w:val="21"/>
          <w:szCs w:val="21"/>
        </w:rPr>
        <w:t>4</w:t>
      </w:r>
      <w:r w:rsidRPr="003D5163">
        <w:rPr>
          <w:rFonts w:ascii="Arial" w:eastAsia="Calibri" w:hAnsi="Arial" w:cs="Arial"/>
          <w:kern w:val="0"/>
          <w:sz w:val="21"/>
          <w:szCs w:val="21"/>
        </w:rPr>
        <w:t xml:space="preserve"> r. w KRS widniało 29 spółdzielni inwalidów z siedzibą w województwie śląskim, z czego 1</w:t>
      </w:r>
      <w:r w:rsidR="002F062C">
        <w:rPr>
          <w:rFonts w:ascii="Arial" w:eastAsia="Calibri" w:hAnsi="Arial" w:cs="Arial"/>
          <w:kern w:val="0"/>
          <w:sz w:val="21"/>
          <w:szCs w:val="21"/>
        </w:rPr>
        <w:t>7</w:t>
      </w:r>
      <w:r w:rsidRPr="003D5163">
        <w:rPr>
          <w:rFonts w:ascii="Arial" w:eastAsia="Calibri" w:hAnsi="Arial" w:cs="Arial"/>
          <w:kern w:val="0"/>
          <w:sz w:val="21"/>
          <w:szCs w:val="21"/>
        </w:rPr>
        <w:t xml:space="preserve"> w likwidacji, a także 3 spółdzielnie niewidomych (</w:t>
      </w:r>
      <w:r w:rsidR="002F062C">
        <w:rPr>
          <w:rFonts w:ascii="Arial" w:eastAsia="Calibri" w:hAnsi="Arial" w:cs="Arial"/>
          <w:kern w:val="0"/>
          <w:sz w:val="21"/>
          <w:szCs w:val="21"/>
        </w:rPr>
        <w:t>2</w:t>
      </w:r>
      <w:r w:rsidR="002F062C" w:rsidRPr="003D5163">
        <w:rPr>
          <w:rFonts w:ascii="Arial" w:eastAsia="Calibri" w:hAnsi="Arial" w:cs="Arial"/>
          <w:kern w:val="0"/>
          <w:sz w:val="21"/>
          <w:szCs w:val="21"/>
        </w:rPr>
        <w:t xml:space="preserve"> </w:t>
      </w:r>
      <w:r w:rsidRPr="003D5163">
        <w:rPr>
          <w:rFonts w:ascii="Arial" w:eastAsia="Calibri" w:hAnsi="Arial" w:cs="Arial"/>
          <w:kern w:val="0"/>
          <w:sz w:val="21"/>
          <w:szCs w:val="21"/>
        </w:rPr>
        <w:t xml:space="preserve">w likwidacji/upadłości). </w:t>
      </w:r>
      <w:r w:rsidR="008109D2" w:rsidRPr="00BD146A">
        <w:rPr>
          <w:rFonts w:ascii="Arial" w:eastAsia="Calibri" w:hAnsi="Arial" w:cs="Arial"/>
          <w:kern w:val="0"/>
          <w:sz w:val="21"/>
          <w:szCs w:val="21"/>
        </w:rPr>
        <w:t xml:space="preserve">Od </w:t>
      </w:r>
      <w:r w:rsidRPr="00BD146A">
        <w:rPr>
          <w:rFonts w:ascii="Arial" w:eastAsia="Calibri" w:hAnsi="Arial" w:cs="Arial"/>
          <w:kern w:val="0"/>
          <w:sz w:val="21"/>
          <w:szCs w:val="21"/>
        </w:rPr>
        <w:t xml:space="preserve">roku 2019 </w:t>
      </w:r>
      <w:r w:rsidRPr="003D5163">
        <w:rPr>
          <w:rFonts w:ascii="Arial" w:eastAsia="Calibri" w:hAnsi="Arial" w:cs="Arial"/>
          <w:kern w:val="0"/>
          <w:sz w:val="21"/>
          <w:szCs w:val="21"/>
        </w:rPr>
        <w:t xml:space="preserve">nie zaszły zmiany w tym zakresie. </w:t>
      </w:r>
    </w:p>
    <w:p w14:paraId="05D98650" w14:textId="50676D01" w:rsidR="003D5163" w:rsidRPr="008109D2" w:rsidRDefault="003D5163" w:rsidP="003D5163">
      <w:pPr>
        <w:autoSpaceDE w:val="0"/>
        <w:autoSpaceDN w:val="0"/>
        <w:adjustRightInd w:val="0"/>
        <w:spacing w:after="40" w:line="276" w:lineRule="auto"/>
        <w:ind w:firstLine="426"/>
        <w:jc w:val="both"/>
        <w:rPr>
          <w:rFonts w:ascii="Arial" w:eastAsia="Calibri" w:hAnsi="Arial" w:cs="Arial"/>
          <w:color w:val="FF0000"/>
          <w:kern w:val="0"/>
          <w:sz w:val="21"/>
          <w:szCs w:val="21"/>
        </w:rPr>
      </w:pPr>
      <w:r w:rsidRPr="003D5163">
        <w:rPr>
          <w:rFonts w:ascii="Arial" w:eastAsia="Calibri" w:hAnsi="Arial" w:cs="Arial"/>
          <w:kern w:val="0"/>
          <w:sz w:val="21"/>
          <w:szCs w:val="21"/>
        </w:rPr>
        <w:t xml:space="preserve">W regionie funkcjonuje </w:t>
      </w:r>
      <w:r w:rsidR="008109D2" w:rsidRPr="00BD146A">
        <w:rPr>
          <w:rFonts w:ascii="Arial" w:eastAsia="Calibri" w:hAnsi="Arial" w:cs="Arial"/>
          <w:kern w:val="0"/>
          <w:sz w:val="21"/>
          <w:szCs w:val="21"/>
        </w:rPr>
        <w:t>7</w:t>
      </w:r>
      <w:r w:rsidR="002F062C">
        <w:rPr>
          <w:rFonts w:ascii="Arial" w:eastAsia="Calibri" w:hAnsi="Arial" w:cs="Arial"/>
          <w:kern w:val="0"/>
          <w:sz w:val="21"/>
          <w:szCs w:val="21"/>
        </w:rPr>
        <w:t>1</w:t>
      </w:r>
      <w:r w:rsidRPr="00BD146A">
        <w:rPr>
          <w:rFonts w:ascii="Arial" w:eastAsia="Calibri" w:hAnsi="Arial" w:cs="Arial"/>
          <w:kern w:val="0"/>
          <w:sz w:val="21"/>
          <w:szCs w:val="21"/>
        </w:rPr>
        <w:t xml:space="preserve"> </w:t>
      </w:r>
      <w:r w:rsidR="00227395" w:rsidRPr="00227395">
        <w:rPr>
          <w:rFonts w:ascii="Arial" w:eastAsia="Calibri" w:hAnsi="Arial" w:cs="Arial"/>
          <w:b/>
          <w:bCs/>
          <w:kern w:val="0"/>
          <w:sz w:val="21"/>
          <w:szCs w:val="21"/>
        </w:rPr>
        <w:t>zakładów pracy chronionej</w:t>
      </w:r>
      <w:r w:rsidRPr="00102F2F">
        <w:rPr>
          <w:rFonts w:ascii="Arial" w:eastAsia="Calibri" w:hAnsi="Arial" w:cs="Arial"/>
          <w:kern w:val="0"/>
          <w:sz w:val="21"/>
          <w:szCs w:val="21"/>
        </w:rPr>
        <w:t xml:space="preserve"> </w:t>
      </w:r>
      <w:r w:rsidR="00397627" w:rsidRPr="00102F2F">
        <w:rPr>
          <w:rFonts w:ascii="Arial" w:eastAsia="Calibri" w:hAnsi="Arial" w:cs="Arial"/>
          <w:kern w:val="0"/>
          <w:sz w:val="21"/>
          <w:szCs w:val="21"/>
        </w:rPr>
        <w:t>(</w:t>
      </w:r>
      <w:r w:rsidRPr="00102F2F">
        <w:rPr>
          <w:rFonts w:ascii="Arial" w:eastAsia="Calibri" w:hAnsi="Arial" w:cs="Arial"/>
          <w:kern w:val="0"/>
          <w:sz w:val="21"/>
          <w:szCs w:val="21"/>
        </w:rPr>
        <w:t xml:space="preserve">stan na </w:t>
      </w:r>
      <w:r w:rsidRPr="00BD146A">
        <w:rPr>
          <w:rFonts w:ascii="Arial" w:eastAsia="Calibri" w:hAnsi="Arial" w:cs="Arial"/>
          <w:kern w:val="0"/>
          <w:sz w:val="21"/>
          <w:szCs w:val="21"/>
        </w:rPr>
        <w:t>3</w:t>
      </w:r>
      <w:r w:rsidR="002F062C">
        <w:rPr>
          <w:rFonts w:ascii="Arial" w:eastAsia="Calibri" w:hAnsi="Arial" w:cs="Arial"/>
          <w:kern w:val="0"/>
          <w:sz w:val="21"/>
          <w:szCs w:val="21"/>
        </w:rPr>
        <w:t>0</w:t>
      </w:r>
      <w:r w:rsidRPr="00BD146A">
        <w:rPr>
          <w:rFonts w:ascii="Arial" w:eastAsia="Calibri" w:hAnsi="Arial" w:cs="Arial"/>
          <w:kern w:val="0"/>
          <w:sz w:val="21"/>
          <w:szCs w:val="21"/>
        </w:rPr>
        <w:t>.</w:t>
      </w:r>
      <w:r w:rsidR="002F062C">
        <w:rPr>
          <w:rFonts w:ascii="Arial" w:eastAsia="Calibri" w:hAnsi="Arial" w:cs="Arial"/>
          <w:kern w:val="0"/>
          <w:sz w:val="21"/>
          <w:szCs w:val="21"/>
        </w:rPr>
        <w:t>06</w:t>
      </w:r>
      <w:r w:rsidRPr="00BD146A">
        <w:rPr>
          <w:rFonts w:ascii="Arial" w:eastAsia="Calibri" w:hAnsi="Arial" w:cs="Arial"/>
          <w:kern w:val="0"/>
          <w:sz w:val="21"/>
          <w:szCs w:val="21"/>
        </w:rPr>
        <w:t>.202</w:t>
      </w:r>
      <w:r w:rsidR="002F062C">
        <w:rPr>
          <w:rFonts w:ascii="Arial" w:eastAsia="Calibri" w:hAnsi="Arial" w:cs="Arial"/>
          <w:kern w:val="0"/>
          <w:sz w:val="21"/>
          <w:szCs w:val="21"/>
        </w:rPr>
        <w:t>4</w:t>
      </w:r>
      <w:r w:rsidR="008109D2" w:rsidRPr="00BD146A">
        <w:rPr>
          <w:rFonts w:ascii="Arial" w:eastAsia="Calibri" w:hAnsi="Arial" w:cs="Arial"/>
          <w:kern w:val="0"/>
          <w:sz w:val="21"/>
          <w:szCs w:val="21"/>
        </w:rPr>
        <w:t> </w:t>
      </w:r>
      <w:r w:rsidRPr="00BD146A">
        <w:rPr>
          <w:rFonts w:ascii="Arial" w:eastAsia="Calibri" w:hAnsi="Arial" w:cs="Arial"/>
          <w:kern w:val="0"/>
          <w:sz w:val="21"/>
          <w:szCs w:val="21"/>
        </w:rPr>
        <w:t>r.</w:t>
      </w:r>
      <w:r w:rsidR="00397627" w:rsidRPr="00BD146A">
        <w:rPr>
          <w:rFonts w:ascii="Arial" w:eastAsia="Calibri" w:hAnsi="Arial" w:cs="Arial"/>
          <w:kern w:val="0"/>
          <w:sz w:val="21"/>
          <w:szCs w:val="21"/>
        </w:rPr>
        <w:t>)</w:t>
      </w:r>
      <w:r w:rsidRPr="00BD146A">
        <w:rPr>
          <w:rFonts w:ascii="Arial" w:eastAsia="Calibri" w:hAnsi="Arial" w:cs="Arial"/>
          <w:kern w:val="0"/>
          <w:sz w:val="21"/>
          <w:szCs w:val="21"/>
        </w:rPr>
        <w:t xml:space="preserve">, </w:t>
      </w:r>
      <w:r w:rsidRPr="00102F2F">
        <w:rPr>
          <w:rFonts w:ascii="Arial" w:eastAsia="Calibri" w:hAnsi="Arial" w:cs="Arial"/>
          <w:kern w:val="0"/>
          <w:sz w:val="21"/>
          <w:szCs w:val="21"/>
        </w:rPr>
        <w:t>tj. przedsięb</w:t>
      </w:r>
      <w:r w:rsidRPr="003D5163">
        <w:rPr>
          <w:rFonts w:ascii="Arial" w:eastAsia="Calibri" w:hAnsi="Arial" w:cs="Arial"/>
          <w:kern w:val="0"/>
          <w:sz w:val="21"/>
          <w:szCs w:val="21"/>
        </w:rPr>
        <w:t xml:space="preserve">iorstw przystosowanych do zatrudniania osób z wyższymi stopniami niepełnosprawności. Do ich głównych celów funkcjonowania należy nie tylko wypracowanie zysku, jak w każdej firmie, ale także aktywizacja zawodowa osób, które nie poradziłyby sobie na otwartym rynku pracy. W porównaniu do stanu na koniec 2019 r. liczba Zakładów Pracy Chronionej </w:t>
      </w:r>
      <w:r w:rsidRPr="00BD146A">
        <w:rPr>
          <w:rFonts w:ascii="Arial" w:eastAsia="Calibri" w:hAnsi="Arial" w:cs="Arial"/>
          <w:kern w:val="0"/>
          <w:sz w:val="21"/>
          <w:szCs w:val="21"/>
        </w:rPr>
        <w:t xml:space="preserve">zmniejszyła </w:t>
      </w:r>
      <w:r w:rsidR="008109D2" w:rsidRPr="00BD146A">
        <w:rPr>
          <w:rFonts w:ascii="Arial" w:eastAsia="Calibri" w:hAnsi="Arial" w:cs="Arial"/>
          <w:kern w:val="0"/>
          <w:sz w:val="21"/>
          <w:szCs w:val="21"/>
        </w:rPr>
        <w:t xml:space="preserve">się </w:t>
      </w:r>
      <w:r w:rsidRPr="00BD146A">
        <w:rPr>
          <w:rFonts w:ascii="Arial" w:eastAsia="Calibri" w:hAnsi="Arial" w:cs="Arial"/>
          <w:kern w:val="0"/>
          <w:sz w:val="21"/>
          <w:szCs w:val="21"/>
        </w:rPr>
        <w:t xml:space="preserve">o </w:t>
      </w:r>
      <w:r w:rsidR="008109D2" w:rsidRPr="00BD146A">
        <w:rPr>
          <w:rFonts w:ascii="Arial" w:eastAsia="Calibri" w:hAnsi="Arial" w:cs="Arial"/>
          <w:kern w:val="0"/>
          <w:sz w:val="21"/>
          <w:szCs w:val="21"/>
        </w:rPr>
        <w:t>2</w:t>
      </w:r>
      <w:r w:rsidR="002F062C">
        <w:rPr>
          <w:rFonts w:ascii="Arial" w:eastAsia="Calibri" w:hAnsi="Arial" w:cs="Arial"/>
          <w:kern w:val="0"/>
          <w:sz w:val="21"/>
          <w:szCs w:val="21"/>
        </w:rPr>
        <w:t>9</w:t>
      </w:r>
      <w:r w:rsidRPr="00BD146A">
        <w:rPr>
          <w:rFonts w:ascii="Arial" w:eastAsia="Calibri" w:hAnsi="Arial" w:cs="Arial"/>
          <w:kern w:val="0"/>
          <w:sz w:val="21"/>
          <w:szCs w:val="21"/>
        </w:rPr>
        <w:t>.</w:t>
      </w:r>
    </w:p>
    <w:p w14:paraId="05025E8B" w14:textId="77777777" w:rsid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p>
    <w:p w14:paraId="3C1B1122" w14:textId="77777777" w:rsidR="00227395" w:rsidRDefault="00227395" w:rsidP="003D5163">
      <w:pPr>
        <w:autoSpaceDE w:val="0"/>
        <w:autoSpaceDN w:val="0"/>
        <w:adjustRightInd w:val="0"/>
        <w:spacing w:after="40" w:line="276" w:lineRule="auto"/>
        <w:ind w:firstLine="426"/>
        <w:jc w:val="both"/>
        <w:rPr>
          <w:rFonts w:ascii="Arial" w:eastAsia="Calibri" w:hAnsi="Arial" w:cs="Arial"/>
          <w:kern w:val="0"/>
          <w:sz w:val="21"/>
          <w:szCs w:val="21"/>
        </w:rPr>
      </w:pPr>
    </w:p>
    <w:p w14:paraId="7A140E36" w14:textId="77777777" w:rsidR="00227395" w:rsidRDefault="00227395" w:rsidP="003D5163">
      <w:pPr>
        <w:autoSpaceDE w:val="0"/>
        <w:autoSpaceDN w:val="0"/>
        <w:adjustRightInd w:val="0"/>
        <w:spacing w:after="40" w:line="276" w:lineRule="auto"/>
        <w:ind w:firstLine="426"/>
        <w:jc w:val="both"/>
        <w:rPr>
          <w:rFonts w:ascii="Arial" w:eastAsia="Calibri" w:hAnsi="Arial" w:cs="Arial"/>
          <w:kern w:val="0"/>
          <w:sz w:val="21"/>
          <w:szCs w:val="21"/>
        </w:rPr>
      </w:pPr>
    </w:p>
    <w:p w14:paraId="46F1A5CE" w14:textId="77777777" w:rsidR="003D5163" w:rsidRPr="003D5163" w:rsidRDefault="003D5163" w:rsidP="00B7777F">
      <w:pPr>
        <w:pStyle w:val="Akapitzlist"/>
        <w:numPr>
          <w:ilvl w:val="0"/>
          <w:numId w:val="18"/>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24" w:name="_Toc132202847"/>
      <w:bookmarkStart w:id="25" w:name="_Toc132202876"/>
      <w:bookmarkStart w:id="26" w:name="_Toc134102782"/>
      <w:bookmarkStart w:id="27" w:name="_Toc194927091"/>
      <w:r>
        <w:rPr>
          <w:rFonts w:ascii="Arial" w:eastAsia="Times New Roman" w:hAnsi="Arial" w:cs="Times New Roman"/>
          <w:bCs/>
          <w:color w:val="1F497D"/>
          <w:kern w:val="0"/>
          <w:sz w:val="25"/>
          <w:szCs w:val="24"/>
          <w:lang w:eastAsia="pl-PL"/>
        </w:rPr>
        <w:lastRenderedPageBreak/>
        <w:t>S</w:t>
      </w:r>
      <w:r w:rsidRPr="003D5163">
        <w:rPr>
          <w:rFonts w:ascii="Arial" w:eastAsia="Times New Roman" w:hAnsi="Arial" w:cs="Times New Roman"/>
          <w:bCs/>
          <w:color w:val="1F497D"/>
          <w:kern w:val="0"/>
          <w:sz w:val="25"/>
          <w:szCs w:val="24"/>
          <w:lang w:eastAsia="pl-PL"/>
        </w:rPr>
        <w:t>półdzielnie socjalne</w:t>
      </w:r>
      <w:bookmarkEnd w:id="24"/>
      <w:bookmarkEnd w:id="25"/>
      <w:bookmarkEnd w:id="26"/>
      <w:bookmarkEnd w:id="27"/>
    </w:p>
    <w:p w14:paraId="3F72A93A" w14:textId="3E00F5FC" w:rsidR="003D5163" w:rsidRPr="00BD146A" w:rsidRDefault="003D5163" w:rsidP="003D5163">
      <w:pPr>
        <w:autoSpaceDE w:val="0"/>
        <w:autoSpaceDN w:val="0"/>
        <w:adjustRightInd w:val="0"/>
        <w:spacing w:after="40" w:line="276" w:lineRule="auto"/>
        <w:ind w:firstLine="426"/>
        <w:jc w:val="both"/>
        <w:rPr>
          <w:rFonts w:ascii="Arial" w:eastAsia="Calibri" w:hAnsi="Arial" w:cs="Arial"/>
          <w:bCs/>
          <w:strike/>
          <w:kern w:val="0"/>
          <w:sz w:val="21"/>
          <w:szCs w:val="21"/>
        </w:rPr>
      </w:pPr>
      <w:r w:rsidRPr="003D5163">
        <w:rPr>
          <w:rFonts w:ascii="Arial" w:eastAsia="Calibri" w:hAnsi="Arial" w:cs="Arial"/>
          <w:kern w:val="0"/>
          <w:sz w:val="21"/>
          <w:szCs w:val="21"/>
        </w:rPr>
        <w:t>Spółdzielnie socjalne</w:t>
      </w:r>
      <w:r w:rsidRPr="003D5163">
        <w:rPr>
          <w:rFonts w:ascii="Arial" w:eastAsia="Calibri" w:hAnsi="Arial" w:cs="Arial"/>
          <w:bCs/>
          <w:kern w:val="0"/>
          <w:sz w:val="21"/>
          <w:szCs w:val="21"/>
        </w:rPr>
        <w:t xml:space="preserve"> działają w oparciu o ustawę z dnia 27 kwietnia 2006 r. o spółdzielniach socjalnych. Jest to forma działalności gospodarczej przeznaczona dla osób zagrożonych marginalizacją ze względu na bezrobocie, niepełnosprawność czy zaburzenia psychiczne, mających trudności ze znalezieniem pracy. Zatrudnienie w spółdzielniach jest dla nich szansą na aktywizację społeczną i zawodową, integrację, podniesienie kwalifikacji.</w:t>
      </w:r>
      <w:r w:rsidRPr="003D5163">
        <w:rPr>
          <w:rFonts w:ascii="Arial" w:eastAsia="Calibri" w:hAnsi="Arial" w:cs="Arial"/>
          <w:kern w:val="0"/>
          <w:sz w:val="21"/>
          <w:szCs w:val="21"/>
        </w:rPr>
        <w:t xml:space="preserve"> Według stanu na koniec </w:t>
      </w:r>
      <w:r w:rsidRPr="00BD146A">
        <w:rPr>
          <w:rFonts w:ascii="Arial" w:eastAsia="Calibri" w:hAnsi="Arial" w:cs="Arial"/>
          <w:kern w:val="0"/>
          <w:sz w:val="21"/>
          <w:szCs w:val="21"/>
        </w:rPr>
        <w:t>202</w:t>
      </w:r>
      <w:r w:rsidR="004A0207">
        <w:rPr>
          <w:rFonts w:ascii="Arial" w:eastAsia="Calibri" w:hAnsi="Arial" w:cs="Arial"/>
          <w:kern w:val="0"/>
          <w:sz w:val="21"/>
          <w:szCs w:val="21"/>
        </w:rPr>
        <w:t>4</w:t>
      </w:r>
      <w:r w:rsidRPr="00BD146A">
        <w:rPr>
          <w:rFonts w:ascii="Arial" w:eastAsia="Calibri" w:hAnsi="Arial" w:cs="Arial"/>
          <w:kern w:val="0"/>
          <w:sz w:val="21"/>
          <w:szCs w:val="21"/>
        </w:rPr>
        <w:t xml:space="preserve"> r. w województwie śląskim było zarejestrowanych 20</w:t>
      </w:r>
      <w:r w:rsidR="004A0207">
        <w:rPr>
          <w:rFonts w:ascii="Arial" w:eastAsia="Calibri" w:hAnsi="Arial" w:cs="Arial"/>
          <w:kern w:val="0"/>
          <w:sz w:val="21"/>
          <w:szCs w:val="21"/>
        </w:rPr>
        <w:t>9</w:t>
      </w:r>
      <w:r w:rsidRPr="00BD146A">
        <w:rPr>
          <w:rFonts w:ascii="Arial" w:eastAsia="Calibri" w:hAnsi="Arial" w:cs="Arial"/>
          <w:kern w:val="0"/>
          <w:sz w:val="21"/>
          <w:szCs w:val="21"/>
        </w:rPr>
        <w:t xml:space="preserve"> spółdzielni socjalnych, w</w:t>
      </w:r>
      <w:r w:rsidR="004C6FF8" w:rsidRPr="00BD146A">
        <w:rPr>
          <w:rFonts w:ascii="Arial" w:eastAsia="Calibri" w:hAnsi="Arial" w:cs="Arial"/>
          <w:kern w:val="0"/>
          <w:sz w:val="21"/>
          <w:szCs w:val="21"/>
        </w:rPr>
        <w:t> </w:t>
      </w:r>
      <w:r w:rsidRPr="00BD146A">
        <w:rPr>
          <w:rFonts w:ascii="Arial" w:eastAsia="Calibri" w:hAnsi="Arial" w:cs="Arial"/>
          <w:kern w:val="0"/>
          <w:sz w:val="21"/>
          <w:szCs w:val="21"/>
        </w:rPr>
        <w:t xml:space="preserve">tym </w:t>
      </w:r>
      <w:r w:rsidR="004C6FF8" w:rsidRPr="006E3C34">
        <w:rPr>
          <w:rFonts w:ascii="Arial" w:eastAsia="Calibri" w:hAnsi="Arial" w:cs="Arial"/>
          <w:kern w:val="0"/>
          <w:sz w:val="21"/>
          <w:szCs w:val="21"/>
        </w:rPr>
        <w:t>42</w:t>
      </w:r>
      <w:r w:rsidRPr="00BD146A">
        <w:rPr>
          <w:rFonts w:ascii="Arial" w:eastAsia="Calibri" w:hAnsi="Arial" w:cs="Arial"/>
          <w:kern w:val="0"/>
          <w:sz w:val="21"/>
          <w:szCs w:val="21"/>
        </w:rPr>
        <w:t xml:space="preserve"> w</w:t>
      </w:r>
      <w:r w:rsidR="00227395">
        <w:rPr>
          <w:rFonts w:ascii="Arial" w:eastAsia="Calibri" w:hAnsi="Arial" w:cs="Arial"/>
          <w:kern w:val="0"/>
          <w:sz w:val="21"/>
          <w:szCs w:val="21"/>
        </w:rPr>
        <w:t> </w:t>
      </w:r>
      <w:r w:rsidRPr="00BD146A">
        <w:rPr>
          <w:rFonts w:ascii="Arial" w:eastAsia="Calibri" w:hAnsi="Arial" w:cs="Arial"/>
          <w:kern w:val="0"/>
          <w:sz w:val="21"/>
          <w:szCs w:val="21"/>
        </w:rPr>
        <w:t xml:space="preserve">likwidacji. </w:t>
      </w:r>
      <w:r w:rsidR="001829A7" w:rsidRPr="00BD146A">
        <w:rPr>
          <w:rFonts w:ascii="Arial" w:eastAsia="Calibri" w:hAnsi="Arial" w:cs="Arial"/>
          <w:kern w:val="0"/>
          <w:sz w:val="21"/>
          <w:szCs w:val="21"/>
        </w:rPr>
        <w:t>W</w:t>
      </w:r>
      <w:r w:rsidRPr="00BD146A">
        <w:rPr>
          <w:rFonts w:ascii="Arial" w:eastAsia="Calibri" w:hAnsi="Arial" w:cs="Arial"/>
          <w:kern w:val="0"/>
          <w:sz w:val="21"/>
          <w:szCs w:val="21"/>
        </w:rPr>
        <w:t> stosunku do lat 2018-2019</w:t>
      </w:r>
      <w:r w:rsidR="001829A7" w:rsidRPr="00BD146A">
        <w:rPr>
          <w:rFonts w:ascii="Arial" w:eastAsia="Calibri" w:hAnsi="Arial" w:cs="Arial"/>
          <w:kern w:val="0"/>
          <w:sz w:val="21"/>
          <w:szCs w:val="21"/>
        </w:rPr>
        <w:t xml:space="preserve"> ich liczba </w:t>
      </w:r>
      <w:r w:rsidR="00227395">
        <w:rPr>
          <w:rFonts w:ascii="Arial" w:eastAsia="Calibri" w:hAnsi="Arial" w:cs="Arial"/>
          <w:kern w:val="0"/>
          <w:sz w:val="21"/>
          <w:szCs w:val="21"/>
        </w:rPr>
        <w:t>wzrosła</w:t>
      </w:r>
      <w:r w:rsidR="001829A7" w:rsidRPr="00BD146A">
        <w:rPr>
          <w:rFonts w:ascii="Arial" w:eastAsia="Calibri" w:hAnsi="Arial" w:cs="Arial"/>
          <w:kern w:val="0"/>
          <w:sz w:val="21"/>
          <w:szCs w:val="21"/>
        </w:rPr>
        <w:t xml:space="preserve"> o 5</w:t>
      </w:r>
      <w:r w:rsidR="004A0207">
        <w:rPr>
          <w:rFonts w:ascii="Arial" w:eastAsia="Calibri" w:hAnsi="Arial" w:cs="Arial"/>
          <w:kern w:val="0"/>
          <w:sz w:val="21"/>
          <w:szCs w:val="21"/>
        </w:rPr>
        <w:t>1</w:t>
      </w:r>
      <w:r w:rsidR="00035E59">
        <w:rPr>
          <w:rFonts w:ascii="Arial" w:eastAsia="Calibri" w:hAnsi="Arial" w:cs="Arial"/>
          <w:kern w:val="0"/>
          <w:sz w:val="21"/>
          <w:szCs w:val="21"/>
        </w:rPr>
        <w:t>, a w stosunku do roku 2023 o 1</w:t>
      </w:r>
      <w:r w:rsidR="001829A7" w:rsidRPr="00BD146A">
        <w:rPr>
          <w:rFonts w:ascii="Arial" w:eastAsia="Calibri" w:hAnsi="Arial" w:cs="Arial"/>
          <w:kern w:val="0"/>
          <w:sz w:val="21"/>
          <w:szCs w:val="21"/>
        </w:rPr>
        <w:t>.</w:t>
      </w:r>
      <w:r w:rsidRPr="00BD146A">
        <w:rPr>
          <w:rFonts w:ascii="Arial" w:eastAsia="Calibri" w:hAnsi="Arial" w:cs="Arial"/>
          <w:strike/>
          <w:kern w:val="0"/>
          <w:sz w:val="21"/>
          <w:szCs w:val="21"/>
        </w:rPr>
        <w:t xml:space="preserve"> </w:t>
      </w:r>
    </w:p>
    <w:p w14:paraId="318D035D" w14:textId="77777777" w:rsidR="00ED4EA3" w:rsidRPr="003D5163" w:rsidRDefault="00ED4EA3" w:rsidP="003D5163">
      <w:pPr>
        <w:spacing w:after="0" w:line="276" w:lineRule="auto"/>
        <w:jc w:val="both"/>
        <w:rPr>
          <w:rFonts w:ascii="Arial" w:eastAsia="Calibri" w:hAnsi="Arial" w:cs="Arial"/>
          <w:bCs/>
          <w:kern w:val="0"/>
          <w:sz w:val="21"/>
          <w:szCs w:val="21"/>
        </w:rPr>
      </w:pPr>
    </w:p>
    <w:p w14:paraId="09C6D2C4" w14:textId="77777777" w:rsidR="003D5163" w:rsidRDefault="003D5163" w:rsidP="003D5163">
      <w:pPr>
        <w:spacing w:after="0" w:line="276" w:lineRule="auto"/>
        <w:jc w:val="both"/>
        <w:rPr>
          <w:rFonts w:ascii="Arial" w:eastAsia="Calibri" w:hAnsi="Arial" w:cs="Arial"/>
          <w:bCs/>
          <w:kern w:val="0"/>
          <w:sz w:val="21"/>
          <w:szCs w:val="21"/>
        </w:rPr>
      </w:pPr>
      <w:bookmarkStart w:id="28" w:name="_Hlk186709701"/>
      <w:r w:rsidRPr="00A13D72">
        <w:rPr>
          <w:rFonts w:ascii="Arial" w:eastAsia="Calibri" w:hAnsi="Arial" w:cs="Arial"/>
          <w:b/>
          <w:bCs/>
          <w:kern w:val="0"/>
          <w:sz w:val="21"/>
          <w:szCs w:val="21"/>
        </w:rPr>
        <w:t>Wykres 1.</w:t>
      </w:r>
      <w:r w:rsidRPr="003D5163">
        <w:rPr>
          <w:rFonts w:ascii="Arial" w:eastAsia="Calibri" w:hAnsi="Arial" w:cs="Arial"/>
          <w:bCs/>
          <w:kern w:val="0"/>
          <w:sz w:val="21"/>
          <w:szCs w:val="21"/>
        </w:rPr>
        <w:t xml:space="preserve"> Liczba spółdzielni socjalnych w województwie śląskim na </w:t>
      </w:r>
      <w:r w:rsidRPr="00BD146A">
        <w:rPr>
          <w:rFonts w:ascii="Arial" w:eastAsia="Calibri" w:hAnsi="Arial" w:cs="Arial"/>
          <w:bCs/>
          <w:kern w:val="0"/>
          <w:sz w:val="21"/>
          <w:szCs w:val="21"/>
        </w:rPr>
        <w:t>koniec</w:t>
      </w:r>
      <w:r w:rsidR="00E03DC9" w:rsidRPr="00BD146A">
        <w:rPr>
          <w:rFonts w:ascii="Arial" w:eastAsia="Calibri" w:hAnsi="Arial" w:cs="Arial"/>
          <w:bCs/>
          <w:kern w:val="0"/>
          <w:sz w:val="21"/>
          <w:szCs w:val="21"/>
        </w:rPr>
        <w:t xml:space="preserve"> </w:t>
      </w:r>
      <w:r w:rsidRPr="00BD146A">
        <w:rPr>
          <w:rFonts w:ascii="Arial" w:eastAsia="Calibri" w:hAnsi="Arial" w:cs="Arial"/>
          <w:bCs/>
          <w:kern w:val="0"/>
          <w:sz w:val="21"/>
          <w:szCs w:val="21"/>
        </w:rPr>
        <w:t>202</w:t>
      </w:r>
      <w:r w:rsidR="00E03DC9" w:rsidRPr="00BD146A">
        <w:rPr>
          <w:rFonts w:ascii="Arial" w:eastAsia="Calibri" w:hAnsi="Arial" w:cs="Arial"/>
          <w:bCs/>
          <w:kern w:val="0"/>
          <w:sz w:val="21"/>
          <w:szCs w:val="21"/>
        </w:rPr>
        <w:t>3</w:t>
      </w:r>
      <w:r w:rsidRPr="00BD146A">
        <w:rPr>
          <w:rFonts w:ascii="Arial" w:eastAsia="Calibri" w:hAnsi="Arial" w:cs="Arial"/>
          <w:bCs/>
          <w:kern w:val="0"/>
          <w:sz w:val="21"/>
          <w:szCs w:val="21"/>
        </w:rPr>
        <w:t xml:space="preserve"> r. </w:t>
      </w:r>
      <w:r w:rsidRPr="003D5163">
        <w:rPr>
          <w:rFonts w:ascii="Arial" w:eastAsia="Calibri" w:hAnsi="Arial" w:cs="Arial"/>
          <w:bCs/>
          <w:kern w:val="0"/>
          <w:sz w:val="21"/>
          <w:szCs w:val="21"/>
        </w:rPr>
        <w:t>według powiatów.</w:t>
      </w:r>
    </w:p>
    <w:bookmarkEnd w:id="28"/>
    <w:p w14:paraId="2B9063B9" w14:textId="77777777" w:rsidR="009B6E56" w:rsidRPr="003D5163" w:rsidRDefault="009B6E56" w:rsidP="003D5163">
      <w:pPr>
        <w:spacing w:after="0" w:line="276" w:lineRule="auto"/>
        <w:jc w:val="both"/>
        <w:rPr>
          <w:rFonts w:ascii="Arial" w:eastAsia="Calibri" w:hAnsi="Arial" w:cs="Arial"/>
          <w:bCs/>
          <w:kern w:val="0"/>
          <w:sz w:val="21"/>
          <w:szCs w:val="21"/>
        </w:rPr>
      </w:pPr>
    </w:p>
    <w:p w14:paraId="5D4E84BA" w14:textId="77777777" w:rsidR="003D5163" w:rsidRPr="003D5163" w:rsidRDefault="00E03DC9" w:rsidP="003D5163">
      <w:pPr>
        <w:autoSpaceDE w:val="0"/>
        <w:autoSpaceDN w:val="0"/>
        <w:adjustRightInd w:val="0"/>
        <w:spacing w:after="0" w:line="240" w:lineRule="auto"/>
        <w:jc w:val="both"/>
        <w:rPr>
          <w:rFonts w:ascii="Arial" w:eastAsia="Calibri" w:hAnsi="Arial" w:cs="Arial"/>
          <w:bCs/>
          <w:kern w:val="0"/>
          <w:sz w:val="21"/>
          <w:szCs w:val="21"/>
        </w:rPr>
      </w:pPr>
      <w:r>
        <w:rPr>
          <w:rFonts w:ascii="Arial" w:eastAsia="Calibri" w:hAnsi="Arial" w:cs="Arial"/>
          <w:bCs/>
          <w:noProof/>
          <w:kern w:val="0"/>
          <w:sz w:val="21"/>
          <w:szCs w:val="21"/>
          <w:lang w:eastAsia="pl-PL"/>
        </w:rPr>
        <w:drawing>
          <wp:inline distT="0" distB="0" distL="0" distR="0" wp14:anchorId="1B5A59D6" wp14:editId="2C04FF44">
            <wp:extent cx="5815965" cy="6286500"/>
            <wp:effectExtent l="0" t="0" r="0" b="0"/>
            <wp:docPr id="16668909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5965" cy="6286500"/>
                    </a:xfrm>
                    <a:prstGeom prst="rect">
                      <a:avLst/>
                    </a:prstGeom>
                    <a:noFill/>
                  </pic:spPr>
                </pic:pic>
              </a:graphicData>
            </a:graphic>
          </wp:inline>
        </w:drawing>
      </w:r>
    </w:p>
    <w:p w14:paraId="2846A937" w14:textId="77777777" w:rsidR="003D5163" w:rsidRPr="00BE6A9D" w:rsidRDefault="003D5163" w:rsidP="003D5163">
      <w:pPr>
        <w:autoSpaceDE w:val="0"/>
        <w:autoSpaceDN w:val="0"/>
        <w:adjustRightInd w:val="0"/>
        <w:spacing w:after="0" w:line="240"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rejestracji w KRS.</w:t>
      </w:r>
    </w:p>
    <w:p w14:paraId="383E03C2" w14:textId="77777777" w:rsidR="003D5163" w:rsidRPr="003D5163" w:rsidRDefault="003D5163" w:rsidP="00B7777F">
      <w:pPr>
        <w:pStyle w:val="Akapitzlist"/>
        <w:numPr>
          <w:ilvl w:val="1"/>
          <w:numId w:val="19"/>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29" w:name="_Toc132202848"/>
      <w:bookmarkStart w:id="30" w:name="_Toc132202877"/>
      <w:bookmarkStart w:id="31" w:name="_Toc134102783"/>
      <w:bookmarkStart w:id="32" w:name="_Toc194927092"/>
      <w:r w:rsidRPr="003D5163">
        <w:rPr>
          <w:rFonts w:ascii="Arial" w:eastAsia="Times New Roman" w:hAnsi="Arial" w:cs="Times New Roman"/>
          <w:bCs/>
          <w:color w:val="1F497D"/>
          <w:kern w:val="0"/>
          <w:sz w:val="25"/>
          <w:szCs w:val="24"/>
          <w:lang w:eastAsia="pl-PL"/>
        </w:rPr>
        <w:lastRenderedPageBreak/>
        <w:t>Przedsiębiorstwa społeczne</w:t>
      </w:r>
      <w:bookmarkEnd w:id="29"/>
      <w:bookmarkEnd w:id="30"/>
      <w:bookmarkEnd w:id="31"/>
      <w:bookmarkEnd w:id="32"/>
    </w:p>
    <w:p w14:paraId="3E22F887" w14:textId="3EABC221" w:rsidR="003D5163" w:rsidRPr="003D5163" w:rsidRDefault="003D5163" w:rsidP="003D5163">
      <w:pPr>
        <w:spacing w:before="100" w:beforeAutospacing="1" w:after="40" w:line="276" w:lineRule="auto"/>
        <w:ind w:firstLine="425"/>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O status </w:t>
      </w:r>
      <w:r w:rsidRPr="003D5163">
        <w:rPr>
          <w:rFonts w:ascii="Arial" w:eastAsia="Times New Roman" w:hAnsi="Arial" w:cs="Arial"/>
          <w:bCs/>
          <w:kern w:val="0"/>
          <w:sz w:val="21"/>
          <w:szCs w:val="21"/>
          <w:lang w:eastAsia="pl-PL"/>
        </w:rPr>
        <w:t>przedsiębiorstwa społecznego</w:t>
      </w:r>
      <w:r w:rsidRPr="003D5163">
        <w:rPr>
          <w:rFonts w:ascii="Arial" w:eastAsia="Times New Roman" w:hAnsi="Arial" w:cs="Arial"/>
          <w:kern w:val="0"/>
          <w:sz w:val="21"/>
          <w:szCs w:val="21"/>
          <w:lang w:eastAsia="pl-PL"/>
        </w:rPr>
        <w:t xml:space="preserve"> </w:t>
      </w:r>
      <w:r w:rsidR="00FD2140">
        <w:rPr>
          <w:rFonts w:ascii="Arial" w:eastAsia="Times New Roman" w:hAnsi="Arial" w:cs="Arial"/>
          <w:kern w:val="0"/>
          <w:sz w:val="21"/>
          <w:szCs w:val="21"/>
          <w:lang w:eastAsia="pl-PL"/>
        </w:rPr>
        <w:t xml:space="preserve">(PS) </w:t>
      </w:r>
      <w:r w:rsidRPr="003D5163">
        <w:rPr>
          <w:rFonts w:ascii="Arial" w:eastAsia="Times New Roman" w:hAnsi="Arial" w:cs="Arial"/>
          <w:kern w:val="0"/>
          <w:sz w:val="21"/>
          <w:szCs w:val="21"/>
          <w:lang w:eastAsia="pl-PL"/>
        </w:rPr>
        <w:t>może ubiegać się podmiot ekonomii społecznej, który posiada osobowość prawną i prowadzi działalność o charakterze odpłatnym. Organizacj</w:t>
      </w:r>
      <w:r w:rsidR="00E502C8">
        <w:rPr>
          <w:rFonts w:ascii="Arial" w:eastAsia="Times New Roman" w:hAnsi="Arial" w:cs="Arial"/>
          <w:kern w:val="0"/>
          <w:sz w:val="21"/>
          <w:szCs w:val="21"/>
          <w:lang w:eastAsia="pl-PL"/>
        </w:rPr>
        <w:t>a</w:t>
      </w:r>
      <w:r w:rsidRPr="003D5163">
        <w:rPr>
          <w:rFonts w:ascii="Arial" w:eastAsia="Times New Roman" w:hAnsi="Arial" w:cs="Arial"/>
          <w:kern w:val="0"/>
          <w:sz w:val="21"/>
          <w:szCs w:val="21"/>
          <w:lang w:eastAsia="pl-PL"/>
        </w:rPr>
        <w:t xml:space="preserve"> i</w:t>
      </w:r>
      <w:r w:rsidR="00227395">
        <w:rPr>
          <w:rFonts w:ascii="Arial" w:eastAsia="Times New Roman" w:hAnsi="Arial" w:cs="Arial"/>
          <w:kern w:val="0"/>
          <w:sz w:val="21"/>
          <w:szCs w:val="21"/>
          <w:lang w:eastAsia="pl-PL"/>
        </w:rPr>
        <w:t> </w:t>
      </w:r>
      <w:r w:rsidRPr="003D5163">
        <w:rPr>
          <w:rFonts w:ascii="Arial" w:eastAsia="Times New Roman" w:hAnsi="Arial" w:cs="Arial"/>
          <w:kern w:val="0"/>
          <w:sz w:val="21"/>
          <w:szCs w:val="21"/>
          <w:lang w:eastAsia="pl-PL"/>
        </w:rPr>
        <w:t>zasady działania, zasady uzyskiwania i utraty statusu przedsiębiorstwa społecznego oraz instrumenty wsparcia przedsiębiorstw społecznych zostały uregulowane w Dziale II ustawy o</w:t>
      </w:r>
      <w:r w:rsidR="00227395">
        <w:rPr>
          <w:rFonts w:ascii="Arial" w:eastAsia="Times New Roman" w:hAnsi="Arial" w:cs="Arial"/>
          <w:kern w:val="0"/>
          <w:sz w:val="21"/>
          <w:szCs w:val="21"/>
          <w:lang w:eastAsia="pl-PL"/>
        </w:rPr>
        <w:t> </w:t>
      </w:r>
      <w:r w:rsidRPr="003D5163">
        <w:rPr>
          <w:rFonts w:ascii="Arial" w:eastAsia="Times New Roman" w:hAnsi="Arial" w:cs="Arial"/>
          <w:kern w:val="0"/>
          <w:sz w:val="21"/>
          <w:szCs w:val="21"/>
          <w:lang w:eastAsia="pl-PL"/>
        </w:rPr>
        <w:t>ekonomii społecznej z dnia 5 sierpnia 2022 r.</w:t>
      </w:r>
    </w:p>
    <w:p w14:paraId="7D4D98D6" w14:textId="77777777" w:rsidR="00227395" w:rsidRPr="003D5163" w:rsidRDefault="00227395" w:rsidP="00227395">
      <w:pPr>
        <w:spacing w:after="40" w:line="276" w:lineRule="auto"/>
        <w:ind w:firstLine="426"/>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Status przedsiębiorstwa społecznego może uzyskać podmiot ekonomii społecznej, który działa w formie np.:</w:t>
      </w:r>
    </w:p>
    <w:p w14:paraId="24ED46A6" w14:textId="77777777" w:rsidR="00227395" w:rsidRPr="003D5163" w:rsidRDefault="00227395" w:rsidP="00227395">
      <w:pPr>
        <w:numPr>
          <w:ilvl w:val="0"/>
          <w:numId w:val="4"/>
        </w:numPr>
        <w:spacing w:before="40" w:after="0" w:line="240" w:lineRule="auto"/>
        <w:ind w:left="714" w:hanging="357"/>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stowarzyszenia,</w:t>
      </w:r>
    </w:p>
    <w:p w14:paraId="3DBC205A"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fundacji,</w:t>
      </w:r>
    </w:p>
    <w:p w14:paraId="7531F28F"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koła gospodyń wiejskich,</w:t>
      </w:r>
    </w:p>
    <w:p w14:paraId="18335E4C"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spółdzielni socjalnej,</w:t>
      </w:r>
    </w:p>
    <w:p w14:paraId="05B55750"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spółki z o.o.,</w:t>
      </w:r>
    </w:p>
    <w:p w14:paraId="18E35967"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spółki akcyjnej,</w:t>
      </w:r>
    </w:p>
    <w:p w14:paraId="64E986E1" w14:textId="77777777" w:rsidR="00227395" w:rsidRPr="003D5163" w:rsidRDefault="00227395" w:rsidP="00227395">
      <w:pPr>
        <w:numPr>
          <w:ilvl w:val="0"/>
          <w:numId w:val="4"/>
        </w:numPr>
        <w:spacing w:before="100" w:beforeAutospacing="1" w:after="40" w:line="240" w:lineRule="auto"/>
        <w:ind w:left="714" w:hanging="357"/>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spółdzielni, których celem jest zatrudnienie (spółdzielni pracy, spółdzielni inwalidów i niewidomych).</w:t>
      </w:r>
    </w:p>
    <w:p w14:paraId="6DE843FF" w14:textId="77777777" w:rsidR="00227395" w:rsidRPr="003D5163" w:rsidRDefault="00227395" w:rsidP="00227395">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Status ten jest wymagany od PES, które zwracają się do Ośrodków Wsparcia Ekonomii Społecznej o dotację na tworzenie miejsc pracy, stąd też jego pozyskaniem są zainteresowane przede wszystkim podmioty, które o tego rodzaju wsparcie aplikują. Pozostałe nie widzą realnych korzyści z uzyskania statusu PS czy też jego utrzymania po tym, jak minie okres trwałości miejsc pracy utworzonych dzięki dotacjom z OWES. </w:t>
      </w:r>
    </w:p>
    <w:p w14:paraId="5EA51EB8" w14:textId="00969EDB" w:rsidR="003D5163" w:rsidRPr="003D5163" w:rsidRDefault="003D5163" w:rsidP="003D5163">
      <w:pPr>
        <w:spacing w:after="40" w:line="276" w:lineRule="auto"/>
        <w:ind w:firstLine="426"/>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Działalność przedsiębiorstw społecznych służy rozwojowi lokalnemu i ma na celu reintegrację zawodową i społeczną osób zagrożonych wykluczeniem społecznym lub realizację usług społecznych. Podmiot posiadający status PS musi zatrudniać co najmniej 3 osoby na podstawie umowy o pracę lub spółdzielczej umowy o pracę – każdą w wymiarze co najmniej ½ etatu. W PS działających w celu reintegracji społecznej i zawodowej osób zagrożonych wykluczeniem społecznym zatrudnienie osób zagrożonych wykluczeniem społecznym powinno wynosić co najmniej 30%. </w:t>
      </w:r>
    </w:p>
    <w:p w14:paraId="7F986436" w14:textId="4BA8FCE2" w:rsidR="003D5163" w:rsidRPr="00F83730" w:rsidRDefault="003D5163" w:rsidP="003D5163">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color w:val="000000" w:themeColor="text1"/>
          <w:kern w:val="0"/>
          <w:sz w:val="21"/>
          <w:szCs w:val="21"/>
        </w:rPr>
        <w:t xml:space="preserve">Uzyskanie statusu przedsiębiorstwa społecznego następuje na wniosek podmiotu ekonomii społecznej albo jednostki go tworzącej, w drodze decyzji wojewody. </w:t>
      </w:r>
      <w:r w:rsidR="00CF480F" w:rsidRPr="00F83730">
        <w:rPr>
          <w:rFonts w:ascii="Arial" w:eastAsia="Calibri" w:hAnsi="Arial" w:cs="Arial"/>
          <w:bCs/>
          <w:kern w:val="0"/>
          <w:sz w:val="21"/>
          <w:szCs w:val="21"/>
        </w:rPr>
        <w:t>Na koniec 202</w:t>
      </w:r>
      <w:r w:rsidR="009B6E56">
        <w:rPr>
          <w:rFonts w:ascii="Arial" w:eastAsia="Calibri" w:hAnsi="Arial" w:cs="Arial"/>
          <w:bCs/>
          <w:kern w:val="0"/>
          <w:sz w:val="21"/>
          <w:szCs w:val="21"/>
        </w:rPr>
        <w:t>4</w:t>
      </w:r>
      <w:r w:rsidR="00CF480F" w:rsidRPr="00F83730">
        <w:rPr>
          <w:rFonts w:ascii="Arial" w:eastAsia="Calibri" w:hAnsi="Arial" w:cs="Arial"/>
          <w:bCs/>
          <w:kern w:val="0"/>
          <w:sz w:val="21"/>
          <w:szCs w:val="21"/>
        </w:rPr>
        <w:t xml:space="preserve"> r. status </w:t>
      </w:r>
      <w:r w:rsidR="00FD2140">
        <w:rPr>
          <w:rFonts w:ascii="Arial" w:eastAsia="Calibri" w:hAnsi="Arial" w:cs="Arial"/>
          <w:bCs/>
          <w:kern w:val="0"/>
          <w:sz w:val="21"/>
          <w:szCs w:val="21"/>
        </w:rPr>
        <w:t xml:space="preserve">posiadało </w:t>
      </w:r>
      <w:r w:rsidR="00CF480F" w:rsidRPr="00F83730">
        <w:rPr>
          <w:rFonts w:ascii="Arial" w:eastAsia="Calibri" w:hAnsi="Arial" w:cs="Arial"/>
          <w:bCs/>
          <w:kern w:val="0"/>
          <w:sz w:val="21"/>
          <w:szCs w:val="21"/>
        </w:rPr>
        <w:t>1</w:t>
      </w:r>
      <w:r w:rsidR="001932E2">
        <w:rPr>
          <w:rFonts w:ascii="Arial" w:eastAsia="Calibri" w:hAnsi="Arial" w:cs="Arial"/>
          <w:bCs/>
          <w:kern w:val="0"/>
          <w:sz w:val="21"/>
          <w:szCs w:val="21"/>
        </w:rPr>
        <w:t>6</w:t>
      </w:r>
      <w:r w:rsidR="00CF480F" w:rsidRPr="00F83730">
        <w:rPr>
          <w:rFonts w:ascii="Arial" w:eastAsia="Calibri" w:hAnsi="Arial" w:cs="Arial"/>
          <w:bCs/>
          <w:kern w:val="0"/>
          <w:sz w:val="21"/>
          <w:szCs w:val="21"/>
        </w:rPr>
        <w:t xml:space="preserve">6 podmiotów z województwa śląskiego. </w:t>
      </w:r>
      <w:r w:rsidRPr="003D5163">
        <w:rPr>
          <w:rFonts w:ascii="Arial" w:eastAsia="Calibri" w:hAnsi="Arial" w:cs="Arial"/>
          <w:bCs/>
          <w:color w:val="000000" w:themeColor="text1"/>
          <w:kern w:val="0"/>
          <w:sz w:val="21"/>
          <w:szCs w:val="21"/>
        </w:rPr>
        <w:t>Przed wejściem w życie ustawy o</w:t>
      </w:r>
      <w:r w:rsidR="00CF480F">
        <w:rPr>
          <w:rFonts w:ascii="Arial" w:eastAsia="Calibri" w:hAnsi="Arial" w:cs="Arial"/>
          <w:bCs/>
          <w:color w:val="000000" w:themeColor="text1"/>
          <w:kern w:val="0"/>
          <w:sz w:val="21"/>
          <w:szCs w:val="21"/>
        </w:rPr>
        <w:t> </w:t>
      </w:r>
      <w:r w:rsidRPr="003D5163">
        <w:rPr>
          <w:rFonts w:ascii="Arial" w:eastAsia="Calibri" w:hAnsi="Arial" w:cs="Arial"/>
          <w:bCs/>
          <w:color w:val="000000" w:themeColor="text1"/>
          <w:kern w:val="0"/>
          <w:sz w:val="21"/>
          <w:szCs w:val="21"/>
        </w:rPr>
        <w:t>ekonomii społecznej status weryfikowały OWES przy współpracy z ROPS, który umieszczał dane zweryfikowanych PS w bazie prowadzonej przez Ministerstwo Rodziny i Polityki Społecznej.</w:t>
      </w:r>
      <w:r w:rsidR="00CF480F">
        <w:rPr>
          <w:rFonts w:ascii="Arial" w:eastAsia="Calibri" w:hAnsi="Arial" w:cs="Arial"/>
          <w:bCs/>
          <w:color w:val="000000" w:themeColor="text1"/>
          <w:kern w:val="0"/>
          <w:sz w:val="21"/>
          <w:szCs w:val="21"/>
        </w:rPr>
        <w:t xml:space="preserve"> </w:t>
      </w:r>
      <w:r w:rsidR="00E44CD4" w:rsidRPr="00F83730">
        <w:rPr>
          <w:rFonts w:ascii="Arial" w:eastAsia="Calibri" w:hAnsi="Arial" w:cs="Arial"/>
          <w:bCs/>
          <w:kern w:val="0"/>
          <w:sz w:val="21"/>
          <w:szCs w:val="21"/>
        </w:rPr>
        <w:t>Ostatecznie w tej bazie, aktualizowanej do końca 2022 r. znajdowało się 312 przedsiębiorstw społecznych z województwa śląskiego.</w:t>
      </w:r>
    </w:p>
    <w:p w14:paraId="144976FD" w14:textId="5A1A3F11" w:rsidR="003D5163" w:rsidRDefault="003D5163" w:rsidP="003D5163">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W </w:t>
      </w:r>
      <w:r w:rsidRPr="00F83730">
        <w:rPr>
          <w:rFonts w:ascii="Arial" w:eastAsia="Calibri" w:hAnsi="Arial" w:cs="Arial"/>
          <w:bCs/>
          <w:kern w:val="0"/>
          <w:sz w:val="21"/>
          <w:szCs w:val="21"/>
        </w:rPr>
        <w:t>202</w:t>
      </w:r>
      <w:r w:rsidR="00CA078B">
        <w:rPr>
          <w:rFonts w:ascii="Arial" w:eastAsia="Calibri" w:hAnsi="Arial" w:cs="Arial"/>
          <w:bCs/>
          <w:kern w:val="0"/>
          <w:sz w:val="21"/>
          <w:szCs w:val="21"/>
        </w:rPr>
        <w:t>4</w:t>
      </w:r>
      <w:r w:rsidRPr="00F83730">
        <w:rPr>
          <w:rFonts w:ascii="Arial" w:eastAsia="Calibri" w:hAnsi="Arial" w:cs="Arial"/>
          <w:bCs/>
          <w:kern w:val="0"/>
          <w:sz w:val="21"/>
          <w:szCs w:val="21"/>
        </w:rPr>
        <w:t xml:space="preserve"> roku w województwie śląskim </w:t>
      </w:r>
      <w:r w:rsidR="00CA078B">
        <w:rPr>
          <w:rFonts w:ascii="Arial" w:eastAsia="Calibri" w:hAnsi="Arial" w:cs="Arial"/>
          <w:bCs/>
          <w:kern w:val="0"/>
          <w:sz w:val="21"/>
          <w:szCs w:val="21"/>
        </w:rPr>
        <w:t xml:space="preserve">przedmiotem </w:t>
      </w:r>
      <w:r w:rsidR="00A94D7A">
        <w:rPr>
          <w:rFonts w:ascii="Arial" w:eastAsia="Calibri" w:hAnsi="Arial" w:cs="Arial"/>
          <w:bCs/>
          <w:kern w:val="0"/>
          <w:sz w:val="21"/>
          <w:szCs w:val="21"/>
        </w:rPr>
        <w:t xml:space="preserve">działalności </w:t>
      </w:r>
      <w:r w:rsidR="00CA078B">
        <w:rPr>
          <w:rFonts w:ascii="Arial" w:eastAsia="Calibri" w:hAnsi="Arial" w:cs="Arial"/>
          <w:bCs/>
          <w:kern w:val="0"/>
          <w:sz w:val="21"/>
          <w:szCs w:val="21"/>
        </w:rPr>
        <w:t xml:space="preserve">dominującej </w:t>
      </w:r>
      <w:r w:rsidR="00A94D7A">
        <w:rPr>
          <w:rFonts w:ascii="Arial" w:eastAsia="Calibri" w:hAnsi="Arial" w:cs="Arial"/>
          <w:bCs/>
          <w:kern w:val="0"/>
          <w:sz w:val="21"/>
          <w:szCs w:val="21"/>
        </w:rPr>
        <w:t xml:space="preserve">liczby </w:t>
      </w:r>
      <w:r w:rsidR="00CA078B">
        <w:rPr>
          <w:rFonts w:ascii="Arial" w:eastAsia="Calibri" w:hAnsi="Arial" w:cs="Arial"/>
          <w:bCs/>
          <w:kern w:val="0"/>
          <w:sz w:val="21"/>
          <w:szCs w:val="21"/>
        </w:rPr>
        <w:t>PS najczęściej były: edukacja (15,66%), przetwórstwo przemysłowe (12,65%), opieka zdrowotna i</w:t>
      </w:r>
      <w:r w:rsidR="00227395">
        <w:rPr>
          <w:rFonts w:ascii="Arial" w:eastAsia="Calibri" w:hAnsi="Arial" w:cs="Arial"/>
          <w:bCs/>
          <w:kern w:val="0"/>
          <w:sz w:val="21"/>
          <w:szCs w:val="21"/>
        </w:rPr>
        <w:t> </w:t>
      </w:r>
      <w:r w:rsidR="00CA078B">
        <w:rPr>
          <w:rFonts w:ascii="Arial" w:eastAsia="Calibri" w:hAnsi="Arial" w:cs="Arial"/>
          <w:bCs/>
          <w:kern w:val="0"/>
          <w:sz w:val="21"/>
          <w:szCs w:val="21"/>
        </w:rPr>
        <w:t>pomoc społeczna (12,05%).</w:t>
      </w:r>
    </w:p>
    <w:p w14:paraId="616675B1" w14:textId="77777777" w:rsidR="00D327B3" w:rsidRPr="00F83730" w:rsidRDefault="00D327B3" w:rsidP="003D5163">
      <w:pPr>
        <w:spacing w:after="40" w:line="276" w:lineRule="auto"/>
        <w:ind w:firstLine="425"/>
        <w:jc w:val="both"/>
        <w:rPr>
          <w:rFonts w:ascii="Arial" w:eastAsia="Calibri" w:hAnsi="Arial" w:cs="Arial"/>
          <w:bCs/>
          <w:kern w:val="0"/>
          <w:sz w:val="21"/>
          <w:szCs w:val="21"/>
        </w:rPr>
      </w:pPr>
      <w:r>
        <w:rPr>
          <w:rFonts w:ascii="Arial" w:eastAsia="Calibri" w:hAnsi="Arial" w:cs="Arial"/>
          <w:bCs/>
          <w:kern w:val="0"/>
          <w:sz w:val="21"/>
          <w:szCs w:val="21"/>
        </w:rPr>
        <w:t>Najwięcej PS w województwie śląskim jako cel działalności wskazuje zarówno działalność reintegracyjną, jak i realizację usług społecznych (</w:t>
      </w:r>
      <w:r w:rsidR="00992EBD">
        <w:rPr>
          <w:rFonts w:ascii="Arial" w:eastAsia="Calibri" w:hAnsi="Arial" w:cs="Arial"/>
          <w:bCs/>
          <w:kern w:val="0"/>
          <w:sz w:val="21"/>
          <w:szCs w:val="21"/>
        </w:rPr>
        <w:t xml:space="preserve">44,58%). Wyłącznie działalność reintegracyjną prowadzi 32,53% PS, a wyłącznie realizacją usług społecznych zajmuje się 22,89% PS.  </w:t>
      </w:r>
    </w:p>
    <w:p w14:paraId="7B5472F9" w14:textId="2F9CA05E" w:rsidR="00E12016" w:rsidRDefault="003D5163" w:rsidP="003D5163">
      <w:pPr>
        <w:spacing w:after="40" w:line="276" w:lineRule="auto"/>
        <w:ind w:firstLine="425"/>
        <w:jc w:val="both"/>
        <w:rPr>
          <w:rFonts w:ascii="Arial" w:eastAsia="Calibri" w:hAnsi="Arial" w:cs="Arial"/>
          <w:bCs/>
          <w:kern w:val="0"/>
          <w:sz w:val="21"/>
          <w:szCs w:val="21"/>
        </w:rPr>
      </w:pPr>
      <w:r w:rsidRPr="00F83730">
        <w:rPr>
          <w:rFonts w:ascii="Arial" w:eastAsia="Calibri" w:hAnsi="Arial" w:cs="Arial"/>
          <w:bCs/>
          <w:kern w:val="0"/>
          <w:sz w:val="21"/>
          <w:szCs w:val="21"/>
        </w:rPr>
        <w:t>W województwie śląskim przedsiębiorstwa społeczne w 202</w:t>
      </w:r>
      <w:r w:rsidR="00CA078B">
        <w:rPr>
          <w:rFonts w:ascii="Arial" w:eastAsia="Calibri" w:hAnsi="Arial" w:cs="Arial"/>
          <w:bCs/>
          <w:kern w:val="0"/>
          <w:sz w:val="21"/>
          <w:szCs w:val="21"/>
        </w:rPr>
        <w:t>4</w:t>
      </w:r>
      <w:r w:rsidRPr="00F83730">
        <w:rPr>
          <w:rFonts w:ascii="Arial" w:eastAsia="Calibri" w:hAnsi="Arial" w:cs="Arial"/>
          <w:bCs/>
          <w:kern w:val="0"/>
          <w:sz w:val="21"/>
          <w:szCs w:val="21"/>
        </w:rPr>
        <w:t xml:space="preserve"> roku </w:t>
      </w:r>
      <w:r w:rsidR="00E502C8">
        <w:rPr>
          <w:rFonts w:ascii="Arial" w:eastAsia="Calibri" w:hAnsi="Arial" w:cs="Arial"/>
          <w:bCs/>
          <w:kern w:val="0"/>
          <w:sz w:val="21"/>
          <w:szCs w:val="21"/>
        </w:rPr>
        <w:t xml:space="preserve">były zorganizowane w formach: </w:t>
      </w:r>
      <w:r w:rsidRPr="00F83730">
        <w:rPr>
          <w:rFonts w:ascii="Arial" w:eastAsia="Calibri" w:hAnsi="Arial" w:cs="Arial"/>
          <w:bCs/>
          <w:kern w:val="0"/>
          <w:sz w:val="21"/>
          <w:szCs w:val="21"/>
        </w:rPr>
        <w:t>spółek z o.o. non-profit</w:t>
      </w:r>
      <w:r w:rsidR="00E502C8">
        <w:rPr>
          <w:rFonts w:ascii="Arial" w:eastAsia="Calibri" w:hAnsi="Arial" w:cs="Arial"/>
          <w:bCs/>
          <w:kern w:val="0"/>
          <w:sz w:val="21"/>
          <w:szCs w:val="21"/>
        </w:rPr>
        <w:t xml:space="preserve"> - 57</w:t>
      </w:r>
      <w:r w:rsidRPr="00F83730">
        <w:rPr>
          <w:rFonts w:ascii="Arial" w:eastAsia="Calibri" w:hAnsi="Arial" w:cs="Arial"/>
          <w:bCs/>
          <w:kern w:val="0"/>
          <w:sz w:val="21"/>
          <w:szCs w:val="21"/>
        </w:rPr>
        <w:t>, fundacji</w:t>
      </w:r>
      <w:r w:rsidR="00E502C8">
        <w:rPr>
          <w:rFonts w:ascii="Arial" w:eastAsia="Calibri" w:hAnsi="Arial" w:cs="Arial"/>
          <w:bCs/>
          <w:kern w:val="0"/>
          <w:sz w:val="21"/>
          <w:szCs w:val="21"/>
        </w:rPr>
        <w:t xml:space="preserve"> - 60</w:t>
      </w:r>
      <w:r w:rsidRPr="00F83730">
        <w:rPr>
          <w:rFonts w:ascii="Arial" w:eastAsia="Calibri" w:hAnsi="Arial" w:cs="Arial"/>
          <w:bCs/>
          <w:kern w:val="0"/>
          <w:sz w:val="21"/>
          <w:szCs w:val="21"/>
        </w:rPr>
        <w:t>, spółdzielni socjaln</w:t>
      </w:r>
      <w:r w:rsidR="00E502C8">
        <w:rPr>
          <w:rFonts w:ascii="Arial" w:eastAsia="Calibri" w:hAnsi="Arial" w:cs="Arial"/>
          <w:bCs/>
          <w:kern w:val="0"/>
          <w:sz w:val="21"/>
          <w:szCs w:val="21"/>
        </w:rPr>
        <w:t>ych - 33</w:t>
      </w:r>
      <w:r w:rsidRPr="00F83730">
        <w:rPr>
          <w:rFonts w:ascii="Arial" w:eastAsia="Calibri" w:hAnsi="Arial" w:cs="Arial"/>
          <w:bCs/>
          <w:kern w:val="0"/>
          <w:sz w:val="21"/>
          <w:szCs w:val="21"/>
        </w:rPr>
        <w:t>, stowarzyszeń</w:t>
      </w:r>
      <w:r w:rsidR="00DB2EC3" w:rsidRPr="00F83730">
        <w:rPr>
          <w:rFonts w:ascii="Arial" w:eastAsia="Calibri" w:hAnsi="Arial" w:cs="Arial"/>
          <w:bCs/>
          <w:kern w:val="0"/>
          <w:sz w:val="21"/>
          <w:szCs w:val="21"/>
        </w:rPr>
        <w:t xml:space="preserve"> </w:t>
      </w:r>
      <w:r w:rsidR="00E502C8">
        <w:rPr>
          <w:rFonts w:ascii="Arial" w:eastAsia="Calibri" w:hAnsi="Arial" w:cs="Arial"/>
          <w:bCs/>
          <w:kern w:val="0"/>
          <w:sz w:val="21"/>
          <w:szCs w:val="21"/>
        </w:rPr>
        <w:t xml:space="preserve">– 15 </w:t>
      </w:r>
      <w:r w:rsidR="00DB2EC3" w:rsidRPr="00F83730">
        <w:rPr>
          <w:rFonts w:ascii="Arial" w:eastAsia="Calibri" w:hAnsi="Arial" w:cs="Arial"/>
          <w:bCs/>
          <w:kern w:val="0"/>
          <w:sz w:val="21"/>
          <w:szCs w:val="21"/>
        </w:rPr>
        <w:t xml:space="preserve">i </w:t>
      </w:r>
      <w:r w:rsidR="00DE252C">
        <w:rPr>
          <w:rFonts w:ascii="Arial" w:eastAsia="Calibri" w:hAnsi="Arial" w:cs="Arial"/>
          <w:bCs/>
          <w:kern w:val="0"/>
          <w:sz w:val="21"/>
          <w:szCs w:val="21"/>
        </w:rPr>
        <w:t>zakład</w:t>
      </w:r>
      <w:r w:rsidR="00E502C8">
        <w:rPr>
          <w:rFonts w:ascii="Arial" w:eastAsia="Calibri" w:hAnsi="Arial" w:cs="Arial"/>
          <w:bCs/>
          <w:kern w:val="0"/>
          <w:sz w:val="21"/>
          <w:szCs w:val="21"/>
        </w:rPr>
        <w:t>u</w:t>
      </w:r>
      <w:r w:rsidR="00DE252C">
        <w:rPr>
          <w:rFonts w:ascii="Arial" w:eastAsia="Calibri" w:hAnsi="Arial" w:cs="Arial"/>
          <w:bCs/>
          <w:kern w:val="0"/>
          <w:sz w:val="21"/>
          <w:szCs w:val="21"/>
        </w:rPr>
        <w:t xml:space="preserve"> aktywności zawodowej</w:t>
      </w:r>
      <w:r w:rsidR="00E502C8">
        <w:rPr>
          <w:rFonts w:ascii="Arial" w:eastAsia="Calibri" w:hAnsi="Arial" w:cs="Arial"/>
          <w:bCs/>
          <w:kern w:val="0"/>
          <w:sz w:val="21"/>
          <w:szCs w:val="21"/>
        </w:rPr>
        <w:t xml:space="preserve"> - 1</w:t>
      </w:r>
      <w:r w:rsidRPr="00F83730">
        <w:rPr>
          <w:rFonts w:ascii="Arial" w:eastAsia="Calibri" w:hAnsi="Arial" w:cs="Arial"/>
          <w:bCs/>
          <w:kern w:val="0"/>
          <w:sz w:val="21"/>
          <w:szCs w:val="21"/>
        </w:rPr>
        <w:t xml:space="preserve">. </w:t>
      </w:r>
    </w:p>
    <w:p w14:paraId="71CBAD8B" w14:textId="2FC2684B" w:rsidR="003D5163" w:rsidRDefault="003D5163" w:rsidP="003D5163">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Powołanie spółki non-profit jest stosunkowo łatwe i szybkie, co przekłada się na rosnące zainteresowanie tą formą prowadzenia działalności w sektorze ekonomii społecznej. Założycielami spółek są często osoby od lat działające w biznesie, którym ta forma prawna jest najbardziej znana i daje poczucie bezpieczeństwa. Wybór formy prawnej jest każdorazowo dokonywany w kontekście </w:t>
      </w:r>
      <w:r w:rsidRPr="003D5163">
        <w:rPr>
          <w:rFonts w:ascii="Arial" w:eastAsia="Calibri" w:hAnsi="Arial" w:cs="Arial"/>
          <w:bCs/>
          <w:kern w:val="0"/>
          <w:sz w:val="21"/>
          <w:szCs w:val="21"/>
        </w:rPr>
        <w:lastRenderedPageBreak/>
        <w:t>planowanej działalności gospodarczej. W odróżnieniu od spółdzielni socjalnej, PES działające w</w:t>
      </w:r>
      <w:r w:rsidR="00E502C8">
        <w:rPr>
          <w:rFonts w:ascii="Arial" w:eastAsia="Calibri" w:hAnsi="Arial" w:cs="Arial"/>
          <w:bCs/>
          <w:kern w:val="0"/>
          <w:sz w:val="21"/>
          <w:szCs w:val="21"/>
        </w:rPr>
        <w:t> </w:t>
      </w:r>
      <w:r w:rsidRPr="003D5163">
        <w:rPr>
          <w:rFonts w:ascii="Arial" w:eastAsia="Calibri" w:hAnsi="Arial" w:cs="Arial"/>
          <w:bCs/>
          <w:kern w:val="0"/>
          <w:sz w:val="21"/>
          <w:szCs w:val="21"/>
        </w:rPr>
        <w:t xml:space="preserve">innych formach do uzyskania statusu przedsiębiorstwa społecznego potrzebują mniejszej liczby pracowników (minimum 3 osoby). Ponadto w razie niepowodzenia spółka (przykładowo) może pozostać bez pracowników, z kolei spółdzielnia socjalna powinna utrzymać 5 miejsc pracy, w przeciwnym wypadku podlega likwidacji. Likwidacja jest z kolei procesem skomplikowanym i wymaga przeprowadzenia </w:t>
      </w:r>
      <w:r w:rsidR="00E502C8">
        <w:rPr>
          <w:rFonts w:ascii="Arial" w:eastAsia="Calibri" w:hAnsi="Arial" w:cs="Arial"/>
          <w:bCs/>
          <w:kern w:val="0"/>
          <w:sz w:val="21"/>
          <w:szCs w:val="21"/>
        </w:rPr>
        <w:t xml:space="preserve">corocznej </w:t>
      </w:r>
      <w:r w:rsidRPr="003D5163">
        <w:rPr>
          <w:rFonts w:ascii="Arial" w:eastAsia="Calibri" w:hAnsi="Arial" w:cs="Arial"/>
          <w:bCs/>
          <w:kern w:val="0"/>
          <w:sz w:val="21"/>
          <w:szCs w:val="21"/>
        </w:rPr>
        <w:t>lustracji</w:t>
      </w:r>
      <w:r w:rsidR="006C0D35">
        <w:rPr>
          <w:rFonts w:ascii="Arial" w:eastAsia="Calibri" w:hAnsi="Arial" w:cs="Arial"/>
          <w:bCs/>
          <w:kern w:val="0"/>
          <w:sz w:val="21"/>
          <w:szCs w:val="21"/>
        </w:rPr>
        <w:t xml:space="preserve"> (poza okresem likwidacji – co 3 lata)</w:t>
      </w:r>
      <w:r w:rsidRPr="003D5163">
        <w:rPr>
          <w:rFonts w:ascii="Arial" w:eastAsia="Calibri" w:hAnsi="Arial" w:cs="Arial"/>
          <w:bCs/>
          <w:kern w:val="0"/>
          <w:sz w:val="21"/>
          <w:szCs w:val="21"/>
        </w:rPr>
        <w:t>, która dla wielu spółdzielni jest zbyt kosztowna. Warto przy tym zauważyć, iż w regionie funkcjonują PES, w tym spółki non-profit, które nie są zainteresowane wpisaniem na listę PS, zwłaszcza te powstałe w</w:t>
      </w:r>
      <w:r w:rsidR="006C0D35">
        <w:rPr>
          <w:rFonts w:ascii="Arial" w:eastAsia="Calibri" w:hAnsi="Arial" w:cs="Arial"/>
          <w:bCs/>
          <w:kern w:val="0"/>
          <w:sz w:val="21"/>
          <w:szCs w:val="21"/>
        </w:rPr>
        <w:t> </w:t>
      </w:r>
      <w:r w:rsidRPr="003D5163">
        <w:rPr>
          <w:rFonts w:ascii="Arial" w:eastAsia="Calibri" w:hAnsi="Arial" w:cs="Arial"/>
          <w:bCs/>
          <w:kern w:val="0"/>
          <w:sz w:val="21"/>
          <w:szCs w:val="21"/>
        </w:rPr>
        <w:t>latach 2015-2018, które nie ubiegały się o dotację z OWES na kolejne miejsca pracy.</w:t>
      </w:r>
      <w:r w:rsidRPr="003D5163">
        <w:rPr>
          <w:rFonts w:ascii="Arial" w:eastAsia="Calibri" w:hAnsi="Arial" w:cs="Arial"/>
          <w:kern w:val="0"/>
          <w:sz w:val="21"/>
          <w:szCs w:val="21"/>
        </w:rPr>
        <w:t xml:space="preserve"> </w:t>
      </w:r>
    </w:p>
    <w:p w14:paraId="2DCDADB3" w14:textId="77777777" w:rsidR="00EF40ED" w:rsidRDefault="00EF40ED" w:rsidP="003D5163">
      <w:pPr>
        <w:spacing w:after="40" w:line="276" w:lineRule="auto"/>
        <w:ind w:firstLine="425"/>
        <w:jc w:val="both"/>
        <w:rPr>
          <w:rFonts w:ascii="Arial" w:eastAsia="Calibri" w:hAnsi="Arial" w:cs="Arial"/>
          <w:bCs/>
          <w:kern w:val="0"/>
          <w:sz w:val="21"/>
          <w:szCs w:val="21"/>
        </w:rPr>
      </w:pPr>
    </w:p>
    <w:p w14:paraId="468D7DC6" w14:textId="77777777" w:rsidR="00E12016" w:rsidRDefault="00E12016" w:rsidP="00E12016">
      <w:pPr>
        <w:spacing w:after="0" w:line="276" w:lineRule="auto"/>
        <w:jc w:val="both"/>
        <w:rPr>
          <w:rFonts w:ascii="Arial" w:eastAsia="Calibri" w:hAnsi="Arial" w:cs="Arial"/>
          <w:bCs/>
          <w:kern w:val="0"/>
          <w:sz w:val="21"/>
          <w:szCs w:val="21"/>
        </w:rPr>
      </w:pPr>
      <w:r w:rsidRPr="00A13D72">
        <w:rPr>
          <w:rFonts w:ascii="Arial" w:eastAsia="Calibri" w:hAnsi="Arial" w:cs="Arial"/>
          <w:b/>
          <w:bCs/>
          <w:kern w:val="0"/>
          <w:sz w:val="21"/>
          <w:szCs w:val="21"/>
        </w:rPr>
        <w:t>Wykres 2.</w:t>
      </w:r>
      <w:r w:rsidRPr="003D5163">
        <w:rPr>
          <w:rFonts w:ascii="Arial" w:eastAsia="Calibri" w:hAnsi="Arial" w:cs="Arial"/>
          <w:bCs/>
          <w:kern w:val="0"/>
          <w:sz w:val="21"/>
          <w:szCs w:val="21"/>
        </w:rPr>
        <w:t xml:space="preserve"> Liczba </w:t>
      </w:r>
      <w:r>
        <w:rPr>
          <w:rFonts w:ascii="Arial" w:eastAsia="Calibri" w:hAnsi="Arial" w:cs="Arial"/>
          <w:bCs/>
          <w:kern w:val="0"/>
          <w:sz w:val="21"/>
          <w:szCs w:val="21"/>
        </w:rPr>
        <w:t xml:space="preserve">przedsiębiorstw społecznych </w:t>
      </w:r>
      <w:r w:rsidRPr="003D5163">
        <w:rPr>
          <w:rFonts w:ascii="Arial" w:eastAsia="Calibri" w:hAnsi="Arial" w:cs="Arial"/>
          <w:bCs/>
          <w:kern w:val="0"/>
          <w:sz w:val="21"/>
          <w:szCs w:val="21"/>
        </w:rPr>
        <w:t xml:space="preserve">w województwie śląskim na </w:t>
      </w:r>
      <w:r w:rsidRPr="00BD146A">
        <w:rPr>
          <w:rFonts w:ascii="Arial" w:eastAsia="Calibri" w:hAnsi="Arial" w:cs="Arial"/>
          <w:bCs/>
          <w:kern w:val="0"/>
          <w:sz w:val="21"/>
          <w:szCs w:val="21"/>
        </w:rPr>
        <w:t>koniec 202</w:t>
      </w:r>
      <w:r>
        <w:rPr>
          <w:rFonts w:ascii="Arial" w:eastAsia="Calibri" w:hAnsi="Arial" w:cs="Arial"/>
          <w:bCs/>
          <w:kern w:val="0"/>
          <w:sz w:val="21"/>
          <w:szCs w:val="21"/>
        </w:rPr>
        <w:t>4</w:t>
      </w:r>
      <w:r w:rsidRPr="00BD146A">
        <w:rPr>
          <w:rFonts w:ascii="Arial" w:eastAsia="Calibri" w:hAnsi="Arial" w:cs="Arial"/>
          <w:bCs/>
          <w:kern w:val="0"/>
          <w:sz w:val="21"/>
          <w:szCs w:val="21"/>
        </w:rPr>
        <w:t xml:space="preserve"> r. </w:t>
      </w:r>
      <w:r w:rsidRPr="003D5163">
        <w:rPr>
          <w:rFonts w:ascii="Arial" w:eastAsia="Calibri" w:hAnsi="Arial" w:cs="Arial"/>
          <w:bCs/>
          <w:kern w:val="0"/>
          <w:sz w:val="21"/>
          <w:szCs w:val="21"/>
        </w:rPr>
        <w:t>według powiatów.</w:t>
      </w:r>
    </w:p>
    <w:p w14:paraId="3D1EF54A" w14:textId="77777777" w:rsidR="00E12016" w:rsidRDefault="00E12016" w:rsidP="003D5163">
      <w:pPr>
        <w:spacing w:after="40" w:line="276" w:lineRule="auto"/>
        <w:ind w:firstLine="425"/>
        <w:jc w:val="both"/>
        <w:rPr>
          <w:rFonts w:ascii="Arial" w:eastAsia="Calibri" w:hAnsi="Arial" w:cs="Arial"/>
          <w:bCs/>
          <w:kern w:val="0"/>
          <w:sz w:val="21"/>
          <w:szCs w:val="21"/>
        </w:rPr>
      </w:pPr>
    </w:p>
    <w:p w14:paraId="67B4E1FC" w14:textId="77777777" w:rsidR="00E12016" w:rsidRDefault="00F70BC7" w:rsidP="003D5163">
      <w:pPr>
        <w:spacing w:after="40" w:line="276" w:lineRule="auto"/>
        <w:ind w:firstLine="425"/>
        <w:jc w:val="both"/>
        <w:rPr>
          <w:rFonts w:ascii="Arial" w:eastAsia="Calibri" w:hAnsi="Arial" w:cs="Arial"/>
          <w:bCs/>
          <w:kern w:val="0"/>
          <w:sz w:val="21"/>
          <w:szCs w:val="21"/>
        </w:rPr>
      </w:pPr>
      <w:r>
        <w:rPr>
          <w:noProof/>
          <w:lang w:eastAsia="pl-PL"/>
        </w:rPr>
        <w:drawing>
          <wp:inline distT="0" distB="0" distL="0" distR="0" wp14:anchorId="36832DC3" wp14:editId="617F72B8">
            <wp:extent cx="5495925" cy="6076950"/>
            <wp:effectExtent l="0" t="0" r="9525" b="0"/>
            <wp:docPr id="1327488598" name="Wykres 1">
              <a:extLst xmlns:a="http://schemas.openxmlformats.org/drawingml/2006/main">
                <a:ext uri="{FF2B5EF4-FFF2-40B4-BE49-F238E27FC236}">
                  <a16:creationId xmlns:a16="http://schemas.microsoft.com/office/drawing/2014/main" id="{12D9235D-CB12-F93C-CAEF-C7A2C2CAC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4E730A" w14:textId="0F6C6FE6" w:rsidR="00E12016" w:rsidRPr="00BE6A9D" w:rsidRDefault="00E12016" w:rsidP="00E12016">
      <w:pPr>
        <w:autoSpaceDE w:val="0"/>
        <w:autoSpaceDN w:val="0"/>
        <w:adjustRightInd w:val="0"/>
        <w:spacing w:after="0" w:line="240"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Rejestru Jednostek Polityki Społecznej: </w:t>
      </w:r>
      <w:hyperlink r:id="rId12" w:history="1">
        <w:r w:rsidR="00A528A2" w:rsidRPr="00026758">
          <w:rPr>
            <w:rStyle w:val="Hipercze"/>
            <w:rFonts w:ascii="Arial" w:eastAsia="Calibri" w:hAnsi="Arial" w:cs="Arial"/>
            <w:bCs/>
            <w:kern w:val="0"/>
            <w:sz w:val="18"/>
            <w:szCs w:val="18"/>
          </w:rPr>
          <w:t>https://rjps.mrips.gov.pl/</w:t>
        </w:r>
      </w:hyperlink>
    </w:p>
    <w:p w14:paraId="6C6FB1A1" w14:textId="77777777" w:rsidR="003D5163" w:rsidRPr="003D5163" w:rsidRDefault="003D5163" w:rsidP="00B7777F">
      <w:pPr>
        <w:pStyle w:val="Akapitzlist"/>
        <w:numPr>
          <w:ilvl w:val="0"/>
          <w:numId w:val="20"/>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33" w:name="_Toc132202849"/>
      <w:bookmarkStart w:id="34" w:name="_Toc132202878"/>
      <w:bookmarkStart w:id="35" w:name="_Toc134102784"/>
      <w:bookmarkStart w:id="36" w:name="_Toc194927093"/>
      <w:r w:rsidRPr="003D5163">
        <w:rPr>
          <w:rFonts w:ascii="Arial" w:eastAsia="Times New Roman" w:hAnsi="Arial" w:cs="Times New Roman"/>
          <w:bCs/>
          <w:color w:val="1F497D"/>
          <w:kern w:val="0"/>
          <w:sz w:val="25"/>
          <w:szCs w:val="24"/>
          <w:lang w:eastAsia="pl-PL"/>
        </w:rPr>
        <w:lastRenderedPageBreak/>
        <w:t>Jednostki reintegracyjne</w:t>
      </w:r>
      <w:bookmarkEnd w:id="33"/>
      <w:bookmarkEnd w:id="34"/>
      <w:bookmarkEnd w:id="35"/>
      <w:bookmarkEnd w:id="36"/>
    </w:p>
    <w:p w14:paraId="13FE6A3F" w14:textId="77777777" w:rsidR="003D5163" w:rsidRPr="003D5163" w:rsidRDefault="003D5163" w:rsidP="003D5163">
      <w:pPr>
        <w:spacing w:before="100" w:beforeAutospacing="1" w:after="120" w:line="276" w:lineRule="auto"/>
        <w:ind w:firstLine="425"/>
        <w:jc w:val="both"/>
        <w:rPr>
          <w:rFonts w:ascii="Arial" w:eastAsia="Calibri" w:hAnsi="Arial" w:cs="Arial"/>
          <w:kern w:val="0"/>
          <w:sz w:val="21"/>
          <w:szCs w:val="21"/>
        </w:rPr>
      </w:pPr>
      <w:r w:rsidRPr="003D5163">
        <w:rPr>
          <w:rFonts w:ascii="Arial" w:eastAsia="Calibri" w:hAnsi="Arial" w:cs="Arial"/>
          <w:kern w:val="0"/>
          <w:sz w:val="21"/>
          <w:szCs w:val="21"/>
        </w:rPr>
        <w:t xml:space="preserve">Przez </w:t>
      </w:r>
      <w:r w:rsidRPr="003D5163">
        <w:rPr>
          <w:rFonts w:ascii="Arial" w:eastAsia="Calibri" w:hAnsi="Arial" w:cs="Arial"/>
          <w:bCs/>
          <w:kern w:val="0"/>
          <w:sz w:val="21"/>
          <w:szCs w:val="21"/>
        </w:rPr>
        <w:t>reintegrację społeczną</w:t>
      </w:r>
      <w:r w:rsidRPr="003D5163">
        <w:rPr>
          <w:rFonts w:ascii="Arial" w:eastAsia="Calibri" w:hAnsi="Arial" w:cs="Arial"/>
          <w:kern w:val="0"/>
          <w:sz w:val="21"/>
          <w:szCs w:val="21"/>
        </w:rPr>
        <w:t xml:space="preserve"> rozumie się działania mające na celu odbudowanie lub nabycie i podtrzymanie umiejętności uczestniczenia w życiu społeczności lokalnej i pełnienia ról społecznych w miejscu pracy, zamieszkania lub pobytu, w tym rehabilitację społeczną osób niepełnosprawnych lub readaptację. Z kolei </w:t>
      </w:r>
      <w:r w:rsidRPr="003D5163">
        <w:rPr>
          <w:rFonts w:ascii="Arial" w:eastAsia="Calibri" w:hAnsi="Arial" w:cs="Arial"/>
          <w:bCs/>
          <w:kern w:val="0"/>
          <w:sz w:val="21"/>
          <w:szCs w:val="21"/>
        </w:rPr>
        <w:t>reintegracja zawodowa</w:t>
      </w:r>
      <w:r w:rsidRPr="003D5163">
        <w:rPr>
          <w:rFonts w:ascii="Arial" w:eastAsia="Calibri" w:hAnsi="Arial" w:cs="Arial"/>
          <w:kern w:val="0"/>
          <w:sz w:val="21"/>
          <w:szCs w:val="21"/>
        </w:rPr>
        <w:t xml:space="preserve"> to działania służące zdobyciu nowych kwalifikacji, kompetencji, wiedzy i umiejętności w celu odbudowania lub uzyskania i podtrzymania zdolności do samodzielnego świadczenia pracy na rynku pracy i awansu zawodowego, w tym rehabilitacja zawodowa osób z niepełnosprawnością.</w:t>
      </w:r>
    </w:p>
    <w:p w14:paraId="223EB700" w14:textId="77777777" w:rsidR="003D5163" w:rsidRPr="003D5163" w:rsidRDefault="003D5163" w:rsidP="003D5163">
      <w:pPr>
        <w:spacing w:after="0" w:line="276" w:lineRule="auto"/>
        <w:jc w:val="both"/>
        <w:rPr>
          <w:rFonts w:ascii="Arial" w:eastAsia="Calibri" w:hAnsi="Arial" w:cs="Arial"/>
          <w:bCs/>
          <w:kern w:val="0"/>
          <w:sz w:val="21"/>
          <w:szCs w:val="21"/>
        </w:rPr>
      </w:pPr>
      <w:r w:rsidRPr="003D5163">
        <w:rPr>
          <w:rFonts w:ascii="Arial" w:eastAsia="Calibri" w:hAnsi="Arial" w:cs="Arial"/>
          <w:bCs/>
          <w:kern w:val="0"/>
          <w:sz w:val="21"/>
          <w:szCs w:val="21"/>
        </w:rPr>
        <w:t>Do jednostek reintegracyjnych zaliczane są:</w:t>
      </w:r>
    </w:p>
    <w:p w14:paraId="5AFF32BF" w14:textId="77777777" w:rsidR="003D5163" w:rsidRPr="003D5163" w:rsidRDefault="003D5163" w:rsidP="00B7777F">
      <w:pPr>
        <w:numPr>
          <w:ilvl w:val="0"/>
          <w:numId w:val="5"/>
        </w:numPr>
        <w:spacing w:after="0" w:line="276" w:lineRule="auto"/>
        <w:contextualSpacing/>
        <w:jc w:val="both"/>
        <w:rPr>
          <w:rFonts w:ascii="Arial" w:eastAsia="Times New Roman" w:hAnsi="Arial" w:cs="Arial"/>
          <w:bCs/>
          <w:kern w:val="0"/>
          <w:sz w:val="21"/>
          <w:szCs w:val="21"/>
          <w:lang w:eastAsia="pl-PL"/>
        </w:rPr>
      </w:pPr>
      <w:r w:rsidRPr="003D5163">
        <w:rPr>
          <w:rFonts w:ascii="Arial" w:eastAsia="Times New Roman" w:hAnsi="Arial" w:cs="Arial"/>
          <w:bCs/>
          <w:kern w:val="0"/>
          <w:sz w:val="21"/>
          <w:szCs w:val="21"/>
          <w:lang w:eastAsia="pl-PL"/>
        </w:rPr>
        <w:t>Warsztaty Terapii Zajęciowej,</w:t>
      </w:r>
    </w:p>
    <w:p w14:paraId="0B4AA8A0" w14:textId="77777777" w:rsidR="003D5163" w:rsidRPr="003D5163" w:rsidRDefault="003D5163" w:rsidP="00B7777F">
      <w:pPr>
        <w:numPr>
          <w:ilvl w:val="0"/>
          <w:numId w:val="5"/>
        </w:numPr>
        <w:spacing w:after="0" w:line="276" w:lineRule="auto"/>
        <w:contextualSpacing/>
        <w:jc w:val="both"/>
        <w:rPr>
          <w:rFonts w:ascii="Arial" w:eastAsia="Times New Roman" w:hAnsi="Arial" w:cs="Arial"/>
          <w:bCs/>
          <w:kern w:val="0"/>
          <w:sz w:val="21"/>
          <w:szCs w:val="21"/>
          <w:lang w:eastAsia="pl-PL"/>
        </w:rPr>
      </w:pPr>
      <w:r w:rsidRPr="003D5163">
        <w:rPr>
          <w:rFonts w:ascii="Arial" w:eastAsia="Times New Roman" w:hAnsi="Arial" w:cs="Arial"/>
          <w:bCs/>
          <w:kern w:val="0"/>
          <w:sz w:val="21"/>
          <w:szCs w:val="21"/>
          <w:lang w:eastAsia="pl-PL"/>
        </w:rPr>
        <w:t>Zakłady Aktywności Zawodowej,</w:t>
      </w:r>
    </w:p>
    <w:p w14:paraId="4A33B06E" w14:textId="77777777" w:rsidR="003D5163" w:rsidRPr="003D5163" w:rsidRDefault="003D5163" w:rsidP="00B7777F">
      <w:pPr>
        <w:numPr>
          <w:ilvl w:val="0"/>
          <w:numId w:val="5"/>
        </w:numPr>
        <w:spacing w:after="0" w:line="276" w:lineRule="auto"/>
        <w:contextualSpacing/>
        <w:jc w:val="both"/>
        <w:rPr>
          <w:rFonts w:ascii="Arial" w:eastAsia="Times New Roman" w:hAnsi="Arial" w:cs="Arial"/>
          <w:bCs/>
          <w:kern w:val="0"/>
          <w:sz w:val="21"/>
          <w:szCs w:val="21"/>
          <w:lang w:eastAsia="pl-PL"/>
        </w:rPr>
      </w:pPr>
      <w:r w:rsidRPr="003D5163">
        <w:rPr>
          <w:rFonts w:ascii="Arial" w:eastAsia="Times New Roman" w:hAnsi="Arial" w:cs="Arial"/>
          <w:bCs/>
          <w:kern w:val="0"/>
          <w:sz w:val="21"/>
          <w:szCs w:val="21"/>
          <w:lang w:eastAsia="pl-PL"/>
        </w:rPr>
        <w:t>Centra Integracji Społecznej,</w:t>
      </w:r>
    </w:p>
    <w:p w14:paraId="3C044F8B" w14:textId="77777777" w:rsidR="003D5163" w:rsidRPr="003D5163" w:rsidRDefault="003D5163" w:rsidP="00B7777F">
      <w:pPr>
        <w:numPr>
          <w:ilvl w:val="0"/>
          <w:numId w:val="5"/>
        </w:numPr>
        <w:spacing w:after="0" w:line="276" w:lineRule="auto"/>
        <w:contextualSpacing/>
        <w:jc w:val="both"/>
        <w:rPr>
          <w:rFonts w:ascii="Arial" w:eastAsia="Times New Roman" w:hAnsi="Arial" w:cs="Arial"/>
          <w:bCs/>
          <w:kern w:val="0"/>
          <w:sz w:val="21"/>
          <w:szCs w:val="21"/>
          <w:lang w:eastAsia="pl-PL"/>
        </w:rPr>
      </w:pPr>
      <w:r w:rsidRPr="003D5163">
        <w:rPr>
          <w:rFonts w:ascii="Arial" w:eastAsia="Times New Roman" w:hAnsi="Arial" w:cs="Arial"/>
          <w:bCs/>
          <w:kern w:val="0"/>
          <w:sz w:val="21"/>
          <w:szCs w:val="21"/>
          <w:lang w:eastAsia="pl-PL"/>
        </w:rPr>
        <w:t>Kluby Integracji Społecznej.</w:t>
      </w:r>
    </w:p>
    <w:p w14:paraId="0C6C4A56" w14:textId="77777777" w:rsidR="003D5163" w:rsidRPr="003D5163" w:rsidRDefault="003D5163" w:rsidP="003D5163">
      <w:pPr>
        <w:autoSpaceDE w:val="0"/>
        <w:autoSpaceDN w:val="0"/>
        <w:adjustRightInd w:val="0"/>
        <w:spacing w:after="0" w:line="276" w:lineRule="auto"/>
        <w:jc w:val="both"/>
        <w:rPr>
          <w:rFonts w:ascii="Arial" w:eastAsia="Calibri" w:hAnsi="Arial" w:cs="Arial"/>
          <w:bCs/>
          <w:kern w:val="0"/>
          <w:sz w:val="21"/>
          <w:szCs w:val="21"/>
        </w:rPr>
      </w:pPr>
    </w:p>
    <w:p w14:paraId="316C799E" w14:textId="77777777" w:rsidR="003D5163" w:rsidRPr="003D5163" w:rsidRDefault="003D5163" w:rsidP="003D5163">
      <w:pPr>
        <w:autoSpaceDE w:val="0"/>
        <w:autoSpaceDN w:val="0"/>
        <w:adjustRightInd w:val="0"/>
        <w:spacing w:after="40" w:line="276" w:lineRule="auto"/>
        <w:ind w:firstLine="425"/>
        <w:jc w:val="both"/>
        <w:rPr>
          <w:rFonts w:ascii="Arial" w:eastAsia="Calibri" w:hAnsi="Arial" w:cs="Arial"/>
          <w:bCs/>
          <w:kern w:val="0"/>
          <w:sz w:val="21"/>
          <w:szCs w:val="21"/>
        </w:rPr>
      </w:pPr>
      <w:r w:rsidRPr="003D5163">
        <w:rPr>
          <w:rFonts w:ascii="Arial" w:eastAsia="Calibri" w:hAnsi="Arial" w:cs="Arial"/>
          <w:b/>
          <w:bCs/>
          <w:kern w:val="0"/>
          <w:sz w:val="21"/>
          <w:szCs w:val="21"/>
        </w:rPr>
        <w:t>Warsztaty Terapii Zajęciowej</w:t>
      </w:r>
      <w:r w:rsidRPr="003D5163">
        <w:rPr>
          <w:rFonts w:ascii="Arial" w:eastAsia="Calibri" w:hAnsi="Arial" w:cs="Arial"/>
          <w:bCs/>
          <w:kern w:val="0"/>
          <w:sz w:val="21"/>
          <w:szCs w:val="21"/>
        </w:rPr>
        <w:t xml:space="preserve"> to wyodrębnione organizacyjnie i finansowo placówki, stwarzające osobom niepełnosprawnym, niezdolnym do podjęcia pracy, możliwość rehabilitacji społecznej i zawodowej w zakresie pozyskania lub przywracania umiejętności niezbędnych do podjęcia zatrudnienia. Do WTZ mogą uczęszczać osoby posiadające orzeczenie o niepełnosprawności ze wskazaniem do uczestnictwa w terapii zajęciowej.</w:t>
      </w:r>
    </w:p>
    <w:p w14:paraId="29827AF7" w14:textId="0F4653BC"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Funkcjonowanie WTZ reguluje rozporządzenie Ministra Gospodarki, Pracy i Polityki Społecznej z dnia 25 marca 2004 r. w sprawie warsztatów terapii zajęciowej oraz ustawa z dnia 27</w:t>
      </w:r>
      <w:r w:rsidR="006C0D35">
        <w:rPr>
          <w:rFonts w:ascii="Arial" w:eastAsia="Calibri" w:hAnsi="Arial" w:cs="Arial"/>
          <w:bCs/>
          <w:kern w:val="0"/>
          <w:sz w:val="21"/>
          <w:szCs w:val="21"/>
        </w:rPr>
        <w:t> </w:t>
      </w:r>
      <w:r w:rsidRPr="003D5163">
        <w:rPr>
          <w:rFonts w:ascii="Arial" w:eastAsia="Calibri" w:hAnsi="Arial" w:cs="Arial"/>
          <w:bCs/>
          <w:kern w:val="0"/>
          <w:sz w:val="21"/>
          <w:szCs w:val="21"/>
        </w:rPr>
        <w:t xml:space="preserve">sierpnia 1997 r. o rehabilitacji zawodowej i społecznej oraz zatrudnianiu osób niepełnosprawnych. </w:t>
      </w:r>
    </w:p>
    <w:p w14:paraId="0DB42409" w14:textId="49D7BC95" w:rsid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Warsztaty Terapii Zajęciowej mogą być organizowane przez fundacje, stowarzyszenia lub inne podmioty. </w:t>
      </w:r>
      <w:bookmarkStart w:id="37" w:name="_Hlk133326941"/>
      <w:r w:rsidRPr="003D5163">
        <w:rPr>
          <w:rFonts w:ascii="Arial" w:eastAsia="Calibri" w:hAnsi="Arial" w:cs="Arial"/>
          <w:bCs/>
          <w:kern w:val="0"/>
          <w:sz w:val="21"/>
          <w:szCs w:val="21"/>
        </w:rPr>
        <w:t xml:space="preserve">Według danych GUS </w:t>
      </w:r>
      <w:bookmarkEnd w:id="37"/>
      <w:r w:rsidRPr="003D5163">
        <w:rPr>
          <w:rFonts w:ascii="Arial" w:eastAsia="Calibri" w:hAnsi="Arial" w:cs="Arial"/>
          <w:bCs/>
          <w:kern w:val="0"/>
          <w:sz w:val="21"/>
          <w:szCs w:val="21"/>
        </w:rPr>
        <w:t>na terenie województwa śląskiego w 202</w:t>
      </w:r>
      <w:r w:rsidR="009F5C41">
        <w:rPr>
          <w:rFonts w:ascii="Arial" w:eastAsia="Calibri" w:hAnsi="Arial" w:cs="Arial"/>
          <w:bCs/>
          <w:kern w:val="0"/>
          <w:sz w:val="21"/>
          <w:szCs w:val="21"/>
        </w:rPr>
        <w:t>3</w:t>
      </w:r>
      <w:r w:rsidRPr="003D5163">
        <w:rPr>
          <w:rFonts w:ascii="Arial" w:eastAsia="Calibri" w:hAnsi="Arial" w:cs="Arial"/>
          <w:bCs/>
          <w:kern w:val="0"/>
          <w:sz w:val="21"/>
          <w:szCs w:val="21"/>
        </w:rPr>
        <w:t xml:space="preserve"> r. funkcjonowało  </w:t>
      </w:r>
      <w:r w:rsidR="009F5C41">
        <w:rPr>
          <w:rFonts w:ascii="Arial" w:eastAsia="Calibri" w:hAnsi="Arial" w:cs="Arial"/>
          <w:kern w:val="0"/>
          <w:sz w:val="21"/>
          <w:szCs w:val="21"/>
        </w:rPr>
        <w:t>60</w:t>
      </w:r>
      <w:r w:rsidR="009F5C41" w:rsidRPr="003D5163">
        <w:rPr>
          <w:rFonts w:ascii="Arial" w:eastAsia="Calibri" w:hAnsi="Arial" w:cs="Arial"/>
          <w:kern w:val="0"/>
          <w:sz w:val="21"/>
          <w:szCs w:val="21"/>
        </w:rPr>
        <w:t> </w:t>
      </w:r>
      <w:r w:rsidRPr="003D5163">
        <w:rPr>
          <w:rFonts w:ascii="Arial" w:eastAsia="Calibri" w:hAnsi="Arial" w:cs="Arial"/>
          <w:kern w:val="0"/>
          <w:sz w:val="21"/>
          <w:szCs w:val="21"/>
        </w:rPr>
        <w:t>WTZ</w:t>
      </w:r>
      <w:r w:rsidRPr="003D5163">
        <w:rPr>
          <w:rFonts w:ascii="Arial" w:eastAsia="Calibri" w:hAnsi="Arial" w:cs="Arial"/>
          <w:bCs/>
          <w:kern w:val="0"/>
          <w:sz w:val="21"/>
          <w:szCs w:val="21"/>
        </w:rPr>
        <w:t>, w tym najwięcej w Katowicach (7)</w:t>
      </w:r>
      <w:r w:rsidR="009F5C41">
        <w:rPr>
          <w:rFonts w:ascii="Arial" w:eastAsia="Calibri" w:hAnsi="Arial" w:cs="Arial"/>
          <w:bCs/>
          <w:kern w:val="0"/>
          <w:sz w:val="21"/>
          <w:szCs w:val="21"/>
        </w:rPr>
        <w:t>,</w:t>
      </w:r>
      <w:r w:rsidR="00A5269A">
        <w:rPr>
          <w:rFonts w:ascii="Arial" w:eastAsia="Calibri" w:hAnsi="Arial" w:cs="Arial"/>
          <w:bCs/>
          <w:kern w:val="0"/>
          <w:sz w:val="21"/>
          <w:szCs w:val="21"/>
        </w:rPr>
        <w:t xml:space="preserve"> </w:t>
      </w:r>
      <w:r w:rsidRPr="003D5163">
        <w:rPr>
          <w:rFonts w:ascii="Arial" w:eastAsia="Calibri" w:hAnsi="Arial" w:cs="Arial"/>
          <w:bCs/>
          <w:kern w:val="0"/>
          <w:sz w:val="21"/>
          <w:szCs w:val="21"/>
        </w:rPr>
        <w:t>Bielsku-Białej (3)</w:t>
      </w:r>
      <w:r w:rsidR="009F5C41">
        <w:rPr>
          <w:rFonts w:ascii="Arial" w:eastAsia="Calibri" w:hAnsi="Arial" w:cs="Arial"/>
          <w:bCs/>
          <w:kern w:val="0"/>
          <w:sz w:val="21"/>
          <w:szCs w:val="21"/>
        </w:rPr>
        <w:t xml:space="preserve"> i Częstochowie (3)</w:t>
      </w:r>
      <w:r w:rsidRPr="003D5163">
        <w:rPr>
          <w:rFonts w:ascii="Arial" w:eastAsia="Calibri" w:hAnsi="Arial" w:cs="Arial"/>
          <w:bCs/>
          <w:kern w:val="0"/>
          <w:sz w:val="21"/>
          <w:szCs w:val="21"/>
        </w:rPr>
        <w:t xml:space="preserve">. W każdym powiecie znajdował się przynajmniej jeden WTZ. </w:t>
      </w:r>
      <w:r w:rsidR="009F5C41">
        <w:rPr>
          <w:rFonts w:ascii="Arial" w:eastAsia="Calibri" w:hAnsi="Arial" w:cs="Arial"/>
          <w:bCs/>
          <w:kern w:val="0"/>
          <w:sz w:val="21"/>
          <w:szCs w:val="21"/>
        </w:rPr>
        <w:t>51</w:t>
      </w:r>
      <w:r w:rsidR="009F5C41"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placówek było prowadzonych przez organizacje społeczne, z tego 32 przez stowarzyszenia, 1</w:t>
      </w:r>
      <w:r w:rsidR="009F5C41">
        <w:rPr>
          <w:rFonts w:ascii="Arial" w:eastAsia="Calibri" w:hAnsi="Arial" w:cs="Arial"/>
          <w:bCs/>
          <w:kern w:val="0"/>
          <w:sz w:val="21"/>
          <w:szCs w:val="21"/>
        </w:rPr>
        <w:t>1</w:t>
      </w:r>
      <w:r w:rsidRPr="003D5163">
        <w:rPr>
          <w:rFonts w:ascii="Arial" w:eastAsia="Calibri" w:hAnsi="Arial" w:cs="Arial"/>
          <w:bCs/>
          <w:kern w:val="0"/>
          <w:sz w:val="21"/>
          <w:szCs w:val="21"/>
        </w:rPr>
        <w:t xml:space="preserve"> przez społeczne podmioty wyznaniowe, </w:t>
      </w:r>
      <w:r w:rsidR="009F5C41">
        <w:rPr>
          <w:rFonts w:ascii="Arial" w:eastAsia="Calibri" w:hAnsi="Arial" w:cs="Arial"/>
          <w:bCs/>
          <w:kern w:val="0"/>
          <w:sz w:val="21"/>
          <w:szCs w:val="21"/>
        </w:rPr>
        <w:t>8</w:t>
      </w:r>
      <w:r w:rsidRPr="003D5163">
        <w:rPr>
          <w:rFonts w:ascii="Arial" w:eastAsia="Calibri" w:hAnsi="Arial" w:cs="Arial"/>
          <w:bCs/>
          <w:kern w:val="0"/>
          <w:sz w:val="21"/>
          <w:szCs w:val="21"/>
        </w:rPr>
        <w:t xml:space="preserve"> przez fundacje. </w:t>
      </w:r>
      <w:r w:rsidR="009F5C41">
        <w:rPr>
          <w:rFonts w:ascii="Arial" w:eastAsia="Calibri" w:hAnsi="Arial" w:cs="Arial"/>
          <w:bCs/>
          <w:kern w:val="0"/>
          <w:sz w:val="21"/>
          <w:szCs w:val="21"/>
        </w:rPr>
        <w:t>8</w:t>
      </w:r>
      <w:r w:rsidR="009F5C41"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WTZ-ów działało przy jednostkach samorządu terytorialnego</w:t>
      </w:r>
      <w:r w:rsidR="009F5C41">
        <w:rPr>
          <w:rFonts w:ascii="Arial" w:eastAsia="Calibri" w:hAnsi="Arial" w:cs="Arial"/>
          <w:bCs/>
          <w:kern w:val="0"/>
          <w:sz w:val="21"/>
          <w:szCs w:val="21"/>
        </w:rPr>
        <w:t xml:space="preserve"> i 1 przy innym podmiocie</w:t>
      </w:r>
      <w:r w:rsidRPr="003D5163">
        <w:rPr>
          <w:rFonts w:ascii="Arial" w:eastAsia="Calibri" w:hAnsi="Arial" w:cs="Arial"/>
          <w:bCs/>
          <w:kern w:val="0"/>
          <w:sz w:val="21"/>
          <w:szCs w:val="21"/>
        </w:rPr>
        <w:t>.</w:t>
      </w:r>
    </w:p>
    <w:p w14:paraId="20FEFD59" w14:textId="10C1C223" w:rsidR="003D5163" w:rsidRPr="003D5163" w:rsidRDefault="003D5163" w:rsidP="007B3CFF">
      <w:pPr>
        <w:autoSpaceDE w:val="0"/>
        <w:autoSpaceDN w:val="0"/>
        <w:adjustRightInd w:val="0"/>
        <w:spacing w:after="120" w:line="276" w:lineRule="auto"/>
        <w:ind w:firstLine="284"/>
        <w:jc w:val="both"/>
        <w:rPr>
          <w:rFonts w:ascii="Arial" w:eastAsia="Calibri" w:hAnsi="Arial" w:cs="Arial"/>
          <w:bCs/>
          <w:color w:val="000000" w:themeColor="text1"/>
          <w:kern w:val="0"/>
          <w:sz w:val="21"/>
          <w:szCs w:val="21"/>
        </w:rPr>
      </w:pPr>
      <w:r w:rsidRPr="00102F2F">
        <w:rPr>
          <w:rFonts w:ascii="Arial" w:eastAsia="Calibri" w:hAnsi="Arial" w:cs="Arial"/>
          <w:bCs/>
          <w:color w:val="000000" w:themeColor="text1"/>
          <w:kern w:val="0"/>
          <w:sz w:val="21"/>
          <w:szCs w:val="21"/>
        </w:rPr>
        <w:t>W 202</w:t>
      </w:r>
      <w:r w:rsidR="009F5C41">
        <w:rPr>
          <w:rFonts w:ascii="Arial" w:eastAsia="Calibri" w:hAnsi="Arial" w:cs="Arial"/>
          <w:bCs/>
          <w:color w:val="000000" w:themeColor="text1"/>
          <w:kern w:val="0"/>
          <w:sz w:val="21"/>
          <w:szCs w:val="21"/>
        </w:rPr>
        <w:t>3</w:t>
      </w:r>
      <w:r w:rsidRPr="00102F2F">
        <w:rPr>
          <w:rFonts w:ascii="Arial" w:eastAsia="Calibri" w:hAnsi="Arial" w:cs="Arial"/>
          <w:bCs/>
          <w:color w:val="000000" w:themeColor="text1"/>
          <w:kern w:val="0"/>
          <w:sz w:val="21"/>
          <w:szCs w:val="21"/>
        </w:rPr>
        <w:t xml:space="preserve"> roku</w:t>
      </w:r>
      <w:r w:rsidRPr="003D5163">
        <w:rPr>
          <w:rFonts w:ascii="Arial" w:eastAsia="Calibri" w:hAnsi="Arial" w:cs="Arial"/>
          <w:bCs/>
          <w:color w:val="000000" w:themeColor="text1"/>
          <w:kern w:val="0"/>
          <w:sz w:val="21"/>
          <w:szCs w:val="21"/>
        </w:rPr>
        <w:t xml:space="preserve"> w zajęciach oferowanych przez WTZ uczestniczyło </w:t>
      </w:r>
      <w:r w:rsidR="009F5C41" w:rsidRPr="009F5C41">
        <w:rPr>
          <w:rFonts w:ascii="Arial" w:eastAsia="Calibri" w:hAnsi="Arial" w:cs="Arial"/>
          <w:bCs/>
          <w:color w:val="000000" w:themeColor="text1"/>
          <w:kern w:val="0"/>
          <w:sz w:val="21"/>
          <w:szCs w:val="21"/>
        </w:rPr>
        <w:t>2</w:t>
      </w:r>
      <w:r w:rsidR="00AA5BE4">
        <w:rPr>
          <w:rFonts w:ascii="Arial" w:eastAsia="Calibri" w:hAnsi="Arial" w:cs="Arial"/>
          <w:bCs/>
          <w:color w:val="000000" w:themeColor="text1"/>
          <w:kern w:val="0"/>
          <w:sz w:val="21"/>
          <w:szCs w:val="21"/>
        </w:rPr>
        <w:t> </w:t>
      </w:r>
      <w:r w:rsidR="009F5C41" w:rsidRPr="009F5C41">
        <w:rPr>
          <w:rFonts w:ascii="Arial" w:eastAsia="Calibri" w:hAnsi="Arial" w:cs="Arial"/>
          <w:bCs/>
          <w:color w:val="000000" w:themeColor="text1"/>
          <w:kern w:val="0"/>
          <w:sz w:val="21"/>
          <w:szCs w:val="21"/>
        </w:rPr>
        <w:t>959</w:t>
      </w:r>
      <w:r w:rsidR="00AA5BE4">
        <w:rPr>
          <w:rFonts w:ascii="Arial" w:eastAsia="Calibri" w:hAnsi="Arial" w:cs="Arial"/>
          <w:bCs/>
          <w:color w:val="000000" w:themeColor="text1"/>
          <w:kern w:val="0"/>
          <w:sz w:val="21"/>
          <w:szCs w:val="21"/>
        </w:rPr>
        <w:t xml:space="preserve"> </w:t>
      </w:r>
      <w:r w:rsidRPr="003D5163">
        <w:rPr>
          <w:rFonts w:ascii="Arial" w:eastAsia="Calibri" w:hAnsi="Arial" w:cs="Arial"/>
          <w:bCs/>
          <w:color w:val="000000" w:themeColor="text1"/>
          <w:kern w:val="0"/>
          <w:sz w:val="21"/>
          <w:szCs w:val="21"/>
        </w:rPr>
        <w:t xml:space="preserve">osób, co daje średnią liczbę </w:t>
      </w:r>
      <w:r w:rsidR="009F5C41">
        <w:rPr>
          <w:rFonts w:ascii="Arial" w:eastAsia="Calibri" w:hAnsi="Arial" w:cs="Arial"/>
          <w:bCs/>
          <w:color w:val="000000" w:themeColor="text1"/>
          <w:kern w:val="0"/>
          <w:sz w:val="21"/>
          <w:szCs w:val="21"/>
        </w:rPr>
        <w:t xml:space="preserve">49 </w:t>
      </w:r>
      <w:r w:rsidRPr="003D5163">
        <w:rPr>
          <w:rFonts w:ascii="Arial" w:eastAsia="Calibri" w:hAnsi="Arial" w:cs="Arial"/>
          <w:bCs/>
          <w:color w:val="000000" w:themeColor="text1"/>
          <w:kern w:val="0"/>
          <w:sz w:val="21"/>
          <w:szCs w:val="21"/>
        </w:rPr>
        <w:t xml:space="preserve">uczestników na 1 placówkę. </w:t>
      </w:r>
      <w:r w:rsidR="003A1083">
        <w:rPr>
          <w:rFonts w:ascii="Arial" w:eastAsia="Calibri" w:hAnsi="Arial" w:cs="Arial"/>
          <w:bCs/>
          <w:color w:val="000000" w:themeColor="text1"/>
          <w:kern w:val="0"/>
          <w:sz w:val="21"/>
          <w:szCs w:val="21"/>
        </w:rPr>
        <w:t>R</w:t>
      </w:r>
      <w:r w:rsidRPr="003D5163">
        <w:rPr>
          <w:rFonts w:ascii="Arial" w:eastAsia="Calibri" w:hAnsi="Arial" w:cs="Arial"/>
          <w:bCs/>
          <w:color w:val="000000" w:themeColor="text1"/>
          <w:kern w:val="0"/>
          <w:sz w:val="21"/>
          <w:szCs w:val="21"/>
        </w:rPr>
        <w:t xml:space="preserve">oczny koszt prowadzenia </w:t>
      </w:r>
      <w:r w:rsidR="003A1083">
        <w:rPr>
          <w:rFonts w:ascii="Arial" w:eastAsia="Calibri" w:hAnsi="Arial" w:cs="Arial"/>
          <w:bCs/>
          <w:color w:val="000000" w:themeColor="text1"/>
          <w:kern w:val="0"/>
          <w:sz w:val="21"/>
          <w:szCs w:val="21"/>
        </w:rPr>
        <w:t xml:space="preserve">WTZ w województwie śląskim </w:t>
      </w:r>
      <w:r w:rsidRPr="003D5163">
        <w:rPr>
          <w:rFonts w:ascii="Arial" w:eastAsia="Calibri" w:hAnsi="Arial" w:cs="Arial"/>
          <w:bCs/>
          <w:color w:val="000000" w:themeColor="text1"/>
          <w:kern w:val="0"/>
          <w:sz w:val="21"/>
          <w:szCs w:val="21"/>
        </w:rPr>
        <w:t xml:space="preserve">wyniósł </w:t>
      </w:r>
      <w:r w:rsidR="003A1083" w:rsidRPr="003A1083">
        <w:rPr>
          <w:rFonts w:ascii="Arial" w:eastAsia="Calibri" w:hAnsi="Arial" w:cs="Arial"/>
          <w:bCs/>
          <w:color w:val="000000" w:themeColor="text1"/>
          <w:kern w:val="0"/>
          <w:sz w:val="21"/>
          <w:szCs w:val="21"/>
        </w:rPr>
        <w:t>98</w:t>
      </w:r>
      <w:r w:rsidR="003A1083">
        <w:rPr>
          <w:rFonts w:ascii="Arial" w:eastAsia="Calibri" w:hAnsi="Arial" w:cs="Arial"/>
          <w:bCs/>
          <w:color w:val="000000" w:themeColor="text1"/>
          <w:kern w:val="0"/>
          <w:sz w:val="21"/>
          <w:szCs w:val="21"/>
        </w:rPr>
        <w:t> </w:t>
      </w:r>
      <w:r w:rsidR="003A1083" w:rsidRPr="003A1083">
        <w:rPr>
          <w:rFonts w:ascii="Arial" w:eastAsia="Calibri" w:hAnsi="Arial" w:cs="Arial"/>
          <w:bCs/>
          <w:color w:val="000000" w:themeColor="text1"/>
          <w:kern w:val="0"/>
          <w:sz w:val="21"/>
          <w:szCs w:val="21"/>
        </w:rPr>
        <w:t>449</w:t>
      </w:r>
      <w:r w:rsidR="003A1083">
        <w:rPr>
          <w:rFonts w:ascii="Arial" w:eastAsia="Calibri" w:hAnsi="Arial" w:cs="Arial"/>
          <w:bCs/>
          <w:color w:val="000000" w:themeColor="text1"/>
          <w:kern w:val="0"/>
          <w:sz w:val="21"/>
          <w:szCs w:val="21"/>
        </w:rPr>
        <w:t> 000 zł</w:t>
      </w:r>
      <w:r w:rsidRPr="003D5163">
        <w:rPr>
          <w:rFonts w:ascii="Arial" w:eastAsia="Calibri" w:hAnsi="Arial" w:cs="Arial"/>
          <w:bCs/>
          <w:color w:val="000000" w:themeColor="text1"/>
          <w:kern w:val="0"/>
          <w:sz w:val="21"/>
          <w:szCs w:val="21"/>
        </w:rPr>
        <w:t>.</w:t>
      </w:r>
      <w:r w:rsidRPr="003D5163">
        <w:rPr>
          <w:rFonts w:ascii="Arial" w:eastAsia="Calibri" w:hAnsi="Arial" w:cs="Arial"/>
          <w:bCs/>
          <w:color w:val="000000" w:themeColor="text1"/>
          <w:kern w:val="0"/>
          <w:sz w:val="21"/>
          <w:szCs w:val="21"/>
          <w:vertAlign w:val="superscript"/>
        </w:rPr>
        <w:footnoteReference w:id="7"/>
      </w:r>
    </w:p>
    <w:p w14:paraId="432B8592" w14:textId="77777777" w:rsidR="007F4199" w:rsidRPr="003D5163" w:rsidRDefault="007F4199" w:rsidP="003D5163">
      <w:pPr>
        <w:autoSpaceDE w:val="0"/>
        <w:autoSpaceDN w:val="0"/>
        <w:adjustRightInd w:val="0"/>
        <w:spacing w:after="40" w:line="276" w:lineRule="auto"/>
        <w:jc w:val="both"/>
        <w:rPr>
          <w:rFonts w:ascii="Arial" w:eastAsia="Calibri" w:hAnsi="Arial" w:cs="Arial"/>
          <w:bCs/>
          <w:kern w:val="0"/>
          <w:sz w:val="21"/>
          <w:szCs w:val="21"/>
        </w:rPr>
      </w:pPr>
    </w:p>
    <w:p w14:paraId="77B00EF2"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
          <w:bCs/>
          <w:kern w:val="0"/>
          <w:sz w:val="21"/>
          <w:szCs w:val="21"/>
        </w:rPr>
        <w:t xml:space="preserve">Zakłady Aktywności Zawodowej </w:t>
      </w:r>
      <w:r w:rsidRPr="003D5163">
        <w:rPr>
          <w:rFonts w:ascii="Arial" w:eastAsia="Calibri" w:hAnsi="Arial" w:cs="Arial"/>
          <w:bCs/>
          <w:kern w:val="0"/>
          <w:sz w:val="21"/>
          <w:szCs w:val="21"/>
        </w:rPr>
        <w:t>to jednostki, które mają na celu zatrudnianie oraz kompleksową rehabilitację zawodową i społeczną osób niepełnosprawnych w stopniu znacznym i umiarkowanym, u których stwierdzono autyzm, upośledzenie umysłowe lub chorobę psychiczną, a także przygotowanie ich do życia w otwartym środowisku oraz pomoc w realizacji pełnego, niezależnego, samodzielnego i aktywnego życia na miarę ich indywidualnych możliwości.</w:t>
      </w:r>
      <w:r w:rsidRPr="003D5163">
        <w:rPr>
          <w:rFonts w:ascii="Arial" w:eastAsia="Calibri" w:hAnsi="Arial" w:cs="Arial"/>
          <w:noProof/>
          <w:kern w:val="0"/>
          <w:sz w:val="21"/>
          <w:szCs w:val="21"/>
          <w:lang w:eastAsia="pl-PL"/>
        </w:rPr>
        <w:t xml:space="preserve"> </w:t>
      </w:r>
    </w:p>
    <w:p w14:paraId="383A631C"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ZAZ może zostać utworzony przez gminę, powiat, fundację, stowarzyszenie lub inną organizację społeczną, której statutowym zadaniem jest rehabilitacja zawodowa i społeczna osób z niepełnosprawnością.</w:t>
      </w:r>
    </w:p>
    <w:p w14:paraId="32F8F321"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Warunki utworzenia i finansowania działalności ZAZ zostały określone w rozporządzeniu Ministra Pracy i Polityki Społecznej z dnia 17 lipca 2012 r. w sprawie zakładów aktywności </w:t>
      </w:r>
      <w:r w:rsidRPr="003D5163">
        <w:rPr>
          <w:rFonts w:ascii="Arial" w:eastAsia="Calibri" w:hAnsi="Arial" w:cs="Arial"/>
          <w:bCs/>
          <w:kern w:val="0"/>
          <w:sz w:val="21"/>
          <w:szCs w:val="21"/>
        </w:rPr>
        <w:lastRenderedPageBreak/>
        <w:t>zawodowej. Ich funkcjonowanie reguluje ustawa o rehabilitacji zawodowej i społecznej oraz zatrudnianiu osób niepełnosprawnych.</w:t>
      </w:r>
    </w:p>
    <w:p w14:paraId="1393F72F" w14:textId="5CA57106" w:rsidR="00D20A4C"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Według danych GUS w 202</w:t>
      </w:r>
      <w:r w:rsidR="003A1083">
        <w:rPr>
          <w:rFonts w:ascii="Arial" w:eastAsia="Calibri" w:hAnsi="Arial" w:cs="Arial"/>
          <w:bCs/>
          <w:kern w:val="0"/>
          <w:sz w:val="21"/>
          <w:szCs w:val="21"/>
        </w:rPr>
        <w:t>3</w:t>
      </w:r>
      <w:r w:rsidRPr="003D5163">
        <w:rPr>
          <w:rFonts w:ascii="Arial" w:eastAsia="Calibri" w:hAnsi="Arial" w:cs="Arial"/>
          <w:bCs/>
          <w:kern w:val="0"/>
          <w:sz w:val="21"/>
          <w:szCs w:val="21"/>
        </w:rPr>
        <w:t xml:space="preserve"> r. w regionie działało 1</w:t>
      </w:r>
      <w:r w:rsidR="003A1083">
        <w:rPr>
          <w:rFonts w:ascii="Arial" w:eastAsia="Calibri" w:hAnsi="Arial" w:cs="Arial"/>
          <w:bCs/>
          <w:kern w:val="0"/>
          <w:sz w:val="21"/>
          <w:szCs w:val="21"/>
        </w:rPr>
        <w:t>5</w:t>
      </w:r>
      <w:r w:rsidRPr="003D5163">
        <w:rPr>
          <w:rFonts w:ascii="Arial" w:eastAsia="Calibri" w:hAnsi="Arial" w:cs="Arial"/>
          <w:bCs/>
          <w:kern w:val="0"/>
          <w:sz w:val="21"/>
          <w:szCs w:val="21"/>
        </w:rPr>
        <w:t xml:space="preserve"> Zakładów Aktywności Zawodowej. 1</w:t>
      </w:r>
      <w:r w:rsidR="003A1083">
        <w:rPr>
          <w:rFonts w:ascii="Arial" w:eastAsia="Calibri" w:hAnsi="Arial" w:cs="Arial"/>
          <w:bCs/>
          <w:kern w:val="0"/>
          <w:sz w:val="21"/>
          <w:szCs w:val="21"/>
        </w:rPr>
        <w:t>1</w:t>
      </w:r>
      <w:r w:rsidR="006C0D35">
        <w:rPr>
          <w:rFonts w:ascii="Arial" w:eastAsia="Calibri" w:hAnsi="Arial" w:cs="Arial"/>
          <w:bCs/>
          <w:kern w:val="0"/>
          <w:sz w:val="21"/>
          <w:szCs w:val="21"/>
        </w:rPr>
        <w:t> </w:t>
      </w:r>
      <w:r w:rsidRPr="003D5163">
        <w:rPr>
          <w:rFonts w:ascii="Arial" w:eastAsia="Calibri" w:hAnsi="Arial" w:cs="Arial"/>
          <w:bCs/>
          <w:kern w:val="0"/>
          <w:sz w:val="21"/>
          <w:szCs w:val="21"/>
        </w:rPr>
        <w:t xml:space="preserve">ZAZ prowadzonych było przez organizacje społeczne, w tym </w:t>
      </w:r>
      <w:r w:rsidR="003A1083">
        <w:rPr>
          <w:rFonts w:ascii="Arial" w:eastAsia="Calibri" w:hAnsi="Arial" w:cs="Arial"/>
          <w:bCs/>
          <w:kern w:val="0"/>
          <w:sz w:val="21"/>
          <w:szCs w:val="21"/>
        </w:rPr>
        <w:t>6</w:t>
      </w:r>
      <w:r w:rsidRPr="003D5163">
        <w:rPr>
          <w:rFonts w:ascii="Arial" w:eastAsia="Calibri" w:hAnsi="Arial" w:cs="Arial"/>
          <w:bCs/>
          <w:kern w:val="0"/>
          <w:sz w:val="21"/>
          <w:szCs w:val="21"/>
        </w:rPr>
        <w:t xml:space="preserve"> przez stowarzyszenia, 2 przez fundacje, 3 przez społeczne podmioty wyznaniowe. Pozostałe 4 funkcjonowały w ramach jednostki samorządu terytorialnego. Za wyjątkiem </w:t>
      </w:r>
      <w:r w:rsidR="00D20A4C">
        <w:rPr>
          <w:rFonts w:ascii="Arial" w:eastAsia="Calibri" w:hAnsi="Arial" w:cs="Arial"/>
          <w:bCs/>
          <w:kern w:val="0"/>
          <w:sz w:val="21"/>
          <w:szCs w:val="21"/>
        </w:rPr>
        <w:t>Mikołowa</w:t>
      </w:r>
      <w:r w:rsidRPr="003D5163">
        <w:rPr>
          <w:rFonts w:ascii="Arial" w:eastAsia="Calibri" w:hAnsi="Arial" w:cs="Arial"/>
          <w:bCs/>
          <w:kern w:val="0"/>
          <w:sz w:val="21"/>
          <w:szCs w:val="21"/>
        </w:rPr>
        <w:t>, gdzie działają 2 ZAZ</w:t>
      </w:r>
      <w:r w:rsidR="00D20A4C">
        <w:rPr>
          <w:rFonts w:ascii="Arial" w:eastAsia="Calibri" w:hAnsi="Arial" w:cs="Arial"/>
          <w:bCs/>
          <w:kern w:val="0"/>
          <w:sz w:val="21"/>
          <w:szCs w:val="21"/>
        </w:rPr>
        <w:t>-y</w:t>
      </w:r>
      <w:r w:rsidRPr="003D5163">
        <w:rPr>
          <w:rFonts w:ascii="Arial" w:eastAsia="Calibri" w:hAnsi="Arial" w:cs="Arial"/>
          <w:bCs/>
          <w:kern w:val="0"/>
          <w:sz w:val="21"/>
          <w:szCs w:val="21"/>
        </w:rPr>
        <w:t xml:space="preserve">, </w:t>
      </w:r>
      <w:r w:rsidR="00D20A4C">
        <w:rPr>
          <w:rFonts w:ascii="Arial" w:eastAsia="Calibri" w:hAnsi="Arial" w:cs="Arial"/>
          <w:bCs/>
          <w:kern w:val="0"/>
          <w:sz w:val="21"/>
          <w:szCs w:val="21"/>
        </w:rPr>
        <w:t>po jednym funkcjonuje w miejscowościach</w:t>
      </w:r>
      <w:r w:rsidR="00AF6574">
        <w:rPr>
          <w:rFonts w:ascii="Arial" w:eastAsia="Calibri" w:hAnsi="Arial" w:cs="Arial"/>
          <w:bCs/>
          <w:kern w:val="0"/>
          <w:sz w:val="21"/>
          <w:szCs w:val="21"/>
        </w:rPr>
        <w:t xml:space="preserve">: Bielsko-Biała, </w:t>
      </w:r>
      <w:r w:rsidR="00D20A4C">
        <w:rPr>
          <w:rFonts w:ascii="Arial" w:eastAsia="Calibri" w:hAnsi="Arial" w:cs="Arial"/>
          <w:bCs/>
          <w:kern w:val="0"/>
          <w:sz w:val="21"/>
          <w:szCs w:val="21"/>
        </w:rPr>
        <w:t>Bytom, Chorzów, Częstochowa, Gliwice, Jastrzębie-Zdrój, Katowice,</w:t>
      </w:r>
      <w:r w:rsidR="00BD2BE0">
        <w:rPr>
          <w:rFonts w:ascii="Arial" w:eastAsia="Calibri" w:hAnsi="Arial" w:cs="Arial"/>
          <w:bCs/>
          <w:kern w:val="0"/>
          <w:sz w:val="21"/>
          <w:szCs w:val="21"/>
        </w:rPr>
        <w:t xml:space="preserve"> Łazy,</w:t>
      </w:r>
      <w:r w:rsidR="00D20A4C">
        <w:rPr>
          <w:rFonts w:ascii="Arial" w:eastAsia="Calibri" w:hAnsi="Arial" w:cs="Arial"/>
          <w:bCs/>
          <w:kern w:val="0"/>
          <w:sz w:val="21"/>
          <w:szCs w:val="21"/>
        </w:rPr>
        <w:t xml:space="preserve"> Ruda Śląska, Wodzisław Śląski, Zabrze, Zwardoń, Żory</w:t>
      </w:r>
      <w:r w:rsidRPr="003D5163">
        <w:rPr>
          <w:rFonts w:ascii="Arial" w:eastAsia="Calibri" w:hAnsi="Arial" w:cs="Arial"/>
          <w:bCs/>
          <w:kern w:val="0"/>
          <w:sz w:val="21"/>
          <w:szCs w:val="21"/>
        </w:rPr>
        <w:t>.</w:t>
      </w:r>
      <w:r w:rsidR="004F1319">
        <w:rPr>
          <w:rFonts w:ascii="Arial" w:eastAsia="Calibri" w:hAnsi="Arial" w:cs="Arial"/>
          <w:bCs/>
          <w:kern w:val="0"/>
          <w:sz w:val="21"/>
          <w:szCs w:val="21"/>
        </w:rPr>
        <w:t xml:space="preserve"> </w:t>
      </w:r>
    </w:p>
    <w:p w14:paraId="43AB37AC" w14:textId="77777777" w:rsidR="003D5163" w:rsidRPr="003D5163" w:rsidRDefault="003D5163" w:rsidP="00F70BC7">
      <w:pPr>
        <w:spacing w:beforeLines="40" w:before="96" w:afterLines="40" w:after="96"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Śląskie ZAZ prowadzą działalność w zakresie usług gastronomicznych, szkoleniowych, hotelarskich, pralniczych, szwalniczych, dekoratorskich, krawieckich, poligraficznych, stolarskich, zagospodarowania i utrzymania terenów zielonych i leśnych, obsługi monitoringu oraz produkcji w gospodarstwie ogrodniczym i rolniczym.</w:t>
      </w:r>
    </w:p>
    <w:p w14:paraId="1A839EEC" w14:textId="77777777" w:rsidR="003D5163" w:rsidRPr="003D5163" w:rsidRDefault="003D5163">
      <w:pPr>
        <w:spacing w:beforeLines="40" w:before="96" w:afterLines="40" w:after="96"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Każdy ZAZ ma obowiązek spełnić warunek dotyczący stanu zatrudnienia oraz wskaźnika zatrudnienia osób z niepełnosprawnością, zgodnie z którymi 70% ogółu osób zatrudnionych w ZAZ muszą stanowić osoby niepełnosprawne w stopniu znacznym lub umiarkowanym, u których stwierdzono autyzm, upośledzenie umysłowe lub chorobę psychiczną. Jednocześnie stan zatrudnienia osób z umiarkowanym stopniem niepełnosprawności nie może przekroczyć 35%.</w:t>
      </w:r>
    </w:p>
    <w:p w14:paraId="46748A9E" w14:textId="2992F078" w:rsidR="003D5163" w:rsidRPr="003D5163" w:rsidRDefault="003D5163">
      <w:pPr>
        <w:autoSpaceDE w:val="0"/>
        <w:autoSpaceDN w:val="0"/>
        <w:adjustRightInd w:val="0"/>
        <w:spacing w:beforeLines="40" w:before="96" w:afterLines="40" w:after="96"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Według danych GUS w 202</w:t>
      </w:r>
      <w:r w:rsidR="00BD2BE0">
        <w:rPr>
          <w:rFonts w:ascii="Arial" w:eastAsia="Calibri" w:hAnsi="Arial" w:cs="Arial"/>
          <w:bCs/>
          <w:kern w:val="0"/>
          <w:sz w:val="21"/>
          <w:szCs w:val="21"/>
        </w:rPr>
        <w:t>3</w:t>
      </w:r>
      <w:r w:rsidRPr="003D5163">
        <w:rPr>
          <w:rFonts w:ascii="Arial" w:eastAsia="Calibri" w:hAnsi="Arial" w:cs="Arial"/>
          <w:bCs/>
          <w:kern w:val="0"/>
          <w:sz w:val="21"/>
          <w:szCs w:val="21"/>
        </w:rPr>
        <w:t xml:space="preserve"> r. Zakłady Aktywności Zawodowej w województwie śląskim zatrudniały łącznie </w:t>
      </w:r>
      <w:r w:rsidR="00BD2BE0" w:rsidRPr="00BD2BE0">
        <w:rPr>
          <w:rFonts w:ascii="Arial" w:eastAsia="Calibri" w:hAnsi="Arial" w:cs="Arial"/>
          <w:bCs/>
          <w:kern w:val="0"/>
          <w:sz w:val="21"/>
          <w:szCs w:val="21"/>
        </w:rPr>
        <w:t>1 018</w:t>
      </w:r>
      <w:r w:rsidRPr="003D5163">
        <w:rPr>
          <w:rFonts w:ascii="Arial" w:eastAsia="Calibri" w:hAnsi="Arial" w:cs="Arial"/>
          <w:bCs/>
          <w:kern w:val="0"/>
          <w:sz w:val="21"/>
          <w:szCs w:val="21"/>
        </w:rPr>
        <w:t xml:space="preserve"> </w:t>
      </w:r>
      <w:r w:rsidR="00A528A2" w:rsidRPr="003D5163">
        <w:rPr>
          <w:rFonts w:ascii="Arial" w:eastAsia="Calibri" w:hAnsi="Arial" w:cs="Arial"/>
          <w:bCs/>
          <w:kern w:val="0"/>
          <w:sz w:val="21"/>
          <w:szCs w:val="21"/>
        </w:rPr>
        <w:t>os</w:t>
      </w:r>
      <w:r w:rsidR="00A528A2">
        <w:rPr>
          <w:rFonts w:ascii="Arial" w:eastAsia="Calibri" w:hAnsi="Arial" w:cs="Arial"/>
          <w:bCs/>
          <w:kern w:val="0"/>
          <w:sz w:val="21"/>
          <w:szCs w:val="21"/>
        </w:rPr>
        <w:t>ó</w:t>
      </w:r>
      <w:r w:rsidR="00A528A2" w:rsidRPr="003D5163">
        <w:rPr>
          <w:rFonts w:ascii="Arial" w:eastAsia="Calibri" w:hAnsi="Arial" w:cs="Arial"/>
          <w:bCs/>
          <w:kern w:val="0"/>
          <w:sz w:val="21"/>
          <w:szCs w:val="21"/>
        </w:rPr>
        <w:t>b</w:t>
      </w:r>
      <w:r w:rsidRPr="003D5163">
        <w:rPr>
          <w:rFonts w:ascii="Arial" w:eastAsia="Calibri" w:hAnsi="Arial" w:cs="Arial"/>
          <w:bCs/>
          <w:kern w:val="0"/>
          <w:sz w:val="21"/>
          <w:szCs w:val="21"/>
        </w:rPr>
        <w:t xml:space="preserve">, w tym </w:t>
      </w:r>
      <w:r w:rsidR="00BD2BE0" w:rsidRPr="00BD2BE0">
        <w:rPr>
          <w:rFonts w:ascii="Arial" w:eastAsia="Calibri" w:hAnsi="Arial" w:cs="Arial"/>
          <w:bCs/>
          <w:kern w:val="0"/>
          <w:sz w:val="21"/>
          <w:szCs w:val="21"/>
        </w:rPr>
        <w:t>802</w:t>
      </w:r>
      <w:r w:rsidRPr="003D5163">
        <w:rPr>
          <w:rFonts w:ascii="Arial" w:eastAsia="Calibri" w:hAnsi="Arial" w:cs="Arial"/>
          <w:bCs/>
          <w:kern w:val="0"/>
          <w:sz w:val="21"/>
          <w:szCs w:val="21"/>
        </w:rPr>
        <w:t xml:space="preserve"> pracowników z niepełnosprawnością (79%). Spośród pracowników z niepełnosprawnością większość posiadała znaczny jej stopień (</w:t>
      </w:r>
      <w:r w:rsidR="00BD2BE0" w:rsidRPr="00BD2BE0">
        <w:rPr>
          <w:rFonts w:ascii="Arial" w:eastAsia="Calibri" w:hAnsi="Arial" w:cs="Arial"/>
          <w:bCs/>
          <w:kern w:val="0"/>
          <w:sz w:val="21"/>
          <w:szCs w:val="21"/>
        </w:rPr>
        <w:t>478</w:t>
      </w:r>
      <w:r w:rsidRPr="003D5163">
        <w:rPr>
          <w:rFonts w:ascii="Arial" w:eastAsia="Calibri" w:hAnsi="Arial" w:cs="Arial"/>
          <w:bCs/>
          <w:kern w:val="0"/>
          <w:sz w:val="21"/>
          <w:szCs w:val="21"/>
        </w:rPr>
        <w:t xml:space="preserve"> osoby), z kolei </w:t>
      </w:r>
      <w:r w:rsidR="00BD2BE0" w:rsidRPr="00BD2BE0">
        <w:rPr>
          <w:rFonts w:ascii="Arial" w:eastAsia="Calibri" w:hAnsi="Arial" w:cs="Arial"/>
          <w:bCs/>
          <w:kern w:val="0"/>
          <w:sz w:val="21"/>
          <w:szCs w:val="21"/>
        </w:rPr>
        <w:t>318</w:t>
      </w:r>
      <w:r w:rsidRPr="003D5163">
        <w:rPr>
          <w:rFonts w:ascii="Arial" w:eastAsia="Calibri" w:hAnsi="Arial" w:cs="Arial"/>
          <w:bCs/>
          <w:kern w:val="0"/>
          <w:sz w:val="21"/>
          <w:szCs w:val="21"/>
        </w:rPr>
        <w:t xml:space="preserve"> osoby stopień umiarkowany, pozostałe były niepełnosprawne w stopniu lekkim.</w:t>
      </w:r>
      <w:r w:rsidR="00BD2BE0">
        <w:rPr>
          <w:rFonts w:ascii="Arial" w:eastAsia="Calibri" w:hAnsi="Arial" w:cs="Arial"/>
          <w:bCs/>
          <w:kern w:val="0"/>
          <w:sz w:val="21"/>
          <w:szCs w:val="21"/>
        </w:rPr>
        <w:t xml:space="preserve"> Średnia liczba pracowników z niepełnosprawnością przypadających na jedną placówkę wyniosła 53 osoby.</w:t>
      </w:r>
    </w:p>
    <w:p w14:paraId="7FF6A2CA" w14:textId="77777777" w:rsidR="007F4199" w:rsidRPr="003D5163" w:rsidRDefault="007F4199">
      <w:pPr>
        <w:autoSpaceDE w:val="0"/>
        <w:autoSpaceDN w:val="0"/>
        <w:adjustRightInd w:val="0"/>
        <w:spacing w:beforeLines="40" w:before="96" w:afterLines="40" w:after="96" w:line="276" w:lineRule="auto"/>
        <w:ind w:firstLine="426"/>
        <w:jc w:val="both"/>
        <w:rPr>
          <w:rFonts w:ascii="Arial" w:eastAsia="Calibri" w:hAnsi="Arial" w:cs="Arial"/>
          <w:bCs/>
          <w:color w:val="FF0000"/>
          <w:kern w:val="0"/>
          <w:sz w:val="21"/>
          <w:szCs w:val="21"/>
        </w:rPr>
      </w:pPr>
    </w:p>
    <w:p w14:paraId="1AE3AAC4" w14:textId="77777777" w:rsidR="003D5163" w:rsidRPr="003D5163" w:rsidRDefault="003D5163" w:rsidP="003D5163">
      <w:pPr>
        <w:autoSpaceDE w:val="0"/>
        <w:autoSpaceDN w:val="0"/>
        <w:adjustRightInd w:val="0"/>
        <w:spacing w:after="0" w:line="276" w:lineRule="auto"/>
        <w:ind w:firstLine="426"/>
        <w:jc w:val="both"/>
        <w:rPr>
          <w:rFonts w:ascii="Arial" w:eastAsia="Calibri" w:hAnsi="Arial" w:cs="Arial"/>
          <w:bCs/>
          <w:color w:val="000000"/>
          <w:kern w:val="0"/>
          <w:sz w:val="21"/>
          <w:szCs w:val="21"/>
        </w:rPr>
      </w:pPr>
      <w:r w:rsidRPr="003D5163">
        <w:rPr>
          <w:rFonts w:ascii="Arial" w:eastAsia="Calibri" w:hAnsi="Arial" w:cs="Arial"/>
          <w:b/>
          <w:bCs/>
          <w:kern w:val="0"/>
          <w:sz w:val="21"/>
          <w:szCs w:val="21"/>
        </w:rPr>
        <w:t>Centra Integracji Społecznej</w:t>
      </w:r>
      <w:r w:rsidRPr="003D5163">
        <w:rPr>
          <w:rFonts w:ascii="Arial" w:eastAsia="Calibri" w:hAnsi="Arial" w:cs="Arial"/>
          <w:bCs/>
          <w:kern w:val="0"/>
          <w:sz w:val="21"/>
          <w:szCs w:val="21"/>
        </w:rPr>
        <w:t xml:space="preserve"> </w:t>
      </w:r>
      <w:r w:rsidRPr="003D5163">
        <w:rPr>
          <w:rFonts w:ascii="Arial" w:eastAsia="Calibri" w:hAnsi="Arial" w:cs="Arial"/>
          <w:bCs/>
          <w:color w:val="000000"/>
          <w:kern w:val="0"/>
          <w:sz w:val="21"/>
          <w:szCs w:val="21"/>
        </w:rPr>
        <w:t>świadczą usługi na rzecz reintegracji społecznej i zawodowej osób zagrożonych wykluczeniem społecznym. Ich działalność obejmuje:</w:t>
      </w:r>
    </w:p>
    <w:p w14:paraId="2B1AF486" w14:textId="77777777" w:rsidR="003D5163" w:rsidRPr="003D5163" w:rsidRDefault="003D5163" w:rsidP="00B7777F">
      <w:pPr>
        <w:numPr>
          <w:ilvl w:val="0"/>
          <w:numId w:val="2"/>
        </w:numPr>
        <w:autoSpaceDE w:val="0"/>
        <w:autoSpaceDN w:val="0"/>
        <w:adjustRightInd w:val="0"/>
        <w:spacing w:after="0" w:line="276" w:lineRule="auto"/>
        <w:ind w:left="720" w:hanging="360"/>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kształcenie umiejętności pozwalających na pełnienie ról społecznych i osiąganie pozycji społecznych dostępnych osobom niepodlegającym wykluczeniu społecznemu;</w:t>
      </w:r>
    </w:p>
    <w:p w14:paraId="442391EB" w14:textId="77777777" w:rsidR="003D5163" w:rsidRPr="003D5163" w:rsidRDefault="003D5163" w:rsidP="00B7777F">
      <w:pPr>
        <w:numPr>
          <w:ilvl w:val="0"/>
          <w:numId w:val="2"/>
        </w:numPr>
        <w:autoSpaceDE w:val="0"/>
        <w:autoSpaceDN w:val="0"/>
        <w:adjustRightInd w:val="0"/>
        <w:spacing w:after="0" w:line="276" w:lineRule="auto"/>
        <w:ind w:left="720" w:hanging="360"/>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nabywanie umiejętności zawodowych oraz przyuczenie do zawodu, przekwalifikowanie lub podwyższanie kwalifikacji zawodowych;</w:t>
      </w:r>
    </w:p>
    <w:p w14:paraId="23A1CB06" w14:textId="77777777" w:rsidR="003D5163" w:rsidRPr="003D5163" w:rsidRDefault="003D5163" w:rsidP="00B7777F">
      <w:pPr>
        <w:numPr>
          <w:ilvl w:val="0"/>
          <w:numId w:val="2"/>
        </w:numPr>
        <w:autoSpaceDE w:val="0"/>
        <w:autoSpaceDN w:val="0"/>
        <w:adjustRightInd w:val="0"/>
        <w:spacing w:after="0" w:line="276" w:lineRule="auto"/>
        <w:ind w:left="720" w:hanging="360"/>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naukę planowania życia i zaspokajania potrzeb własnym staraniem, zwłaszcza przez możliwość osiągnięcia własnych dochodów przez zatrudnienie lub działalność gospodarczą;</w:t>
      </w:r>
    </w:p>
    <w:p w14:paraId="10F6792D" w14:textId="77777777" w:rsidR="003D5163" w:rsidRPr="003D5163" w:rsidRDefault="003D5163" w:rsidP="006C0D35">
      <w:pPr>
        <w:numPr>
          <w:ilvl w:val="0"/>
          <w:numId w:val="2"/>
        </w:numPr>
        <w:autoSpaceDE w:val="0"/>
        <w:autoSpaceDN w:val="0"/>
        <w:adjustRightInd w:val="0"/>
        <w:spacing w:line="276" w:lineRule="auto"/>
        <w:ind w:left="720" w:hanging="360"/>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uczenie umiejętności racjonalnego gospodarowania posiadanymi środkami pieniężnymi.</w:t>
      </w:r>
    </w:p>
    <w:p w14:paraId="5A937E93" w14:textId="77777777" w:rsidR="003D5163" w:rsidRPr="003D5163" w:rsidRDefault="003D5163" w:rsidP="006C0D35">
      <w:pPr>
        <w:autoSpaceDE w:val="0"/>
        <w:autoSpaceDN w:val="0"/>
        <w:adjustRightInd w:val="0"/>
        <w:spacing w:before="240"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Tworzenie, organizację i funkcjonowanie Centrów Integracji Społecznej określa ustawa o zatrudnieniu socjalnym z dnia 13 czerwca 2003 r. Status CIS nadaje wojewoda właściwy ze względu na miejsce funkcjonowania Centrum, w drodze decyzji administracyjnej, na podstawie wniosku, o którym mowa w art. 4 ww. ustawy.</w:t>
      </w:r>
    </w:p>
    <w:p w14:paraId="676BB553" w14:textId="77777777" w:rsidR="003D5163" w:rsidRPr="003D5163" w:rsidRDefault="003D5163" w:rsidP="006C0D35">
      <w:pPr>
        <w:autoSpaceDE w:val="0"/>
        <w:autoSpaceDN w:val="0"/>
        <w:adjustRightInd w:val="0"/>
        <w:spacing w:before="240" w:after="0" w:line="276" w:lineRule="auto"/>
        <w:jc w:val="both"/>
        <w:rPr>
          <w:rFonts w:ascii="Arial" w:eastAsia="Calibri" w:hAnsi="Arial" w:cs="Arial"/>
          <w:bCs/>
          <w:kern w:val="0"/>
          <w:sz w:val="21"/>
          <w:szCs w:val="21"/>
        </w:rPr>
      </w:pPr>
      <w:r w:rsidRPr="003D5163">
        <w:rPr>
          <w:rFonts w:ascii="Arial" w:eastAsia="Calibri" w:hAnsi="Arial" w:cs="Arial"/>
          <w:bCs/>
          <w:kern w:val="0"/>
          <w:sz w:val="21"/>
          <w:szCs w:val="21"/>
        </w:rPr>
        <w:t>Centrum Integracji Społecznej mogą utworzyć:</w:t>
      </w:r>
    </w:p>
    <w:p w14:paraId="2A182EE2" w14:textId="77777777" w:rsidR="003D5163" w:rsidRPr="003D5163" w:rsidRDefault="003D5163" w:rsidP="00B7777F">
      <w:pPr>
        <w:numPr>
          <w:ilvl w:val="0"/>
          <w:numId w:val="2"/>
        </w:numPr>
        <w:tabs>
          <w:tab w:val="left" w:pos="720"/>
        </w:tabs>
        <w:autoSpaceDE w:val="0"/>
        <w:autoSpaceDN w:val="0"/>
        <w:adjustRightInd w:val="0"/>
        <w:spacing w:after="0" w:line="276" w:lineRule="auto"/>
        <w:ind w:left="72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jednostki samorządu terytorialnego w formie: </w:t>
      </w:r>
    </w:p>
    <w:p w14:paraId="7CCB65FF" w14:textId="77777777" w:rsidR="003D5163" w:rsidRPr="003D5163" w:rsidRDefault="003D5163" w:rsidP="00B7777F">
      <w:pPr>
        <w:numPr>
          <w:ilvl w:val="0"/>
          <w:numId w:val="13"/>
        </w:numPr>
        <w:tabs>
          <w:tab w:val="left" w:pos="1440"/>
        </w:tabs>
        <w:autoSpaceDE w:val="0"/>
        <w:autoSpaceDN w:val="0"/>
        <w:adjustRightInd w:val="0"/>
        <w:spacing w:after="0" w:line="276" w:lineRule="auto"/>
        <w:ind w:left="144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jednostki budżetowej, </w:t>
      </w:r>
    </w:p>
    <w:p w14:paraId="2214D5EF" w14:textId="77777777" w:rsidR="003D5163" w:rsidRPr="003D5163" w:rsidRDefault="003D5163" w:rsidP="00B7777F">
      <w:pPr>
        <w:numPr>
          <w:ilvl w:val="0"/>
          <w:numId w:val="13"/>
        </w:numPr>
        <w:tabs>
          <w:tab w:val="left" w:pos="1440"/>
        </w:tabs>
        <w:autoSpaceDE w:val="0"/>
        <w:autoSpaceDN w:val="0"/>
        <w:adjustRightInd w:val="0"/>
        <w:spacing w:after="0" w:line="276" w:lineRule="auto"/>
        <w:ind w:left="144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samorządowego zakładu budżetowego, </w:t>
      </w:r>
    </w:p>
    <w:p w14:paraId="145FF3B0" w14:textId="77777777" w:rsidR="003D5163" w:rsidRPr="003D5163" w:rsidRDefault="003D5163" w:rsidP="00B7777F">
      <w:pPr>
        <w:numPr>
          <w:ilvl w:val="0"/>
          <w:numId w:val="2"/>
        </w:numPr>
        <w:tabs>
          <w:tab w:val="left" w:pos="720"/>
        </w:tabs>
        <w:autoSpaceDE w:val="0"/>
        <w:autoSpaceDN w:val="0"/>
        <w:adjustRightInd w:val="0"/>
        <w:spacing w:after="0" w:line="276" w:lineRule="auto"/>
        <w:ind w:left="72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organizacje pozarządowe, </w:t>
      </w:r>
    </w:p>
    <w:p w14:paraId="401473D0" w14:textId="77777777" w:rsidR="003D5163" w:rsidRPr="003D5163" w:rsidRDefault="003D5163" w:rsidP="00B7777F">
      <w:pPr>
        <w:numPr>
          <w:ilvl w:val="0"/>
          <w:numId w:val="2"/>
        </w:numPr>
        <w:tabs>
          <w:tab w:val="left" w:pos="720"/>
        </w:tabs>
        <w:autoSpaceDE w:val="0"/>
        <w:autoSpaceDN w:val="0"/>
        <w:adjustRightInd w:val="0"/>
        <w:spacing w:after="0" w:line="276" w:lineRule="auto"/>
        <w:ind w:left="72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osoby prawne i jednostki organizacyjne działające na podstawie przepisów o stosunku Państwa do Kościoła Katolickiego w Rzeczypospolitej Polskiej, o stosunku Państwa do innych kościołów i związków wyznaniowych oraz o gwarancjach wolności sumienia </w:t>
      </w:r>
      <w:r w:rsidRPr="003D5163">
        <w:rPr>
          <w:rFonts w:ascii="Arial" w:eastAsia="Calibri" w:hAnsi="Arial" w:cs="Arial"/>
          <w:bCs/>
          <w:kern w:val="0"/>
          <w:sz w:val="21"/>
          <w:szCs w:val="21"/>
        </w:rPr>
        <w:lastRenderedPageBreak/>
        <w:t>i wyznania, jeżeli ich cele statutowe obejmują prowadzenie działalności pożytku publicznego,</w:t>
      </w:r>
    </w:p>
    <w:p w14:paraId="6BABDA56" w14:textId="77777777" w:rsidR="003D5163" w:rsidRPr="003D5163" w:rsidRDefault="003D5163" w:rsidP="00B7777F">
      <w:pPr>
        <w:numPr>
          <w:ilvl w:val="0"/>
          <w:numId w:val="2"/>
        </w:numPr>
        <w:tabs>
          <w:tab w:val="left" w:pos="0"/>
          <w:tab w:val="left" w:pos="720"/>
        </w:tabs>
        <w:autoSpaceDE w:val="0"/>
        <w:autoSpaceDN w:val="0"/>
        <w:adjustRightInd w:val="0"/>
        <w:spacing w:after="120" w:line="276" w:lineRule="auto"/>
        <w:ind w:left="714" w:hanging="357"/>
        <w:jc w:val="both"/>
        <w:rPr>
          <w:rFonts w:ascii="Arial" w:eastAsia="Calibri" w:hAnsi="Arial" w:cs="Arial"/>
          <w:bCs/>
          <w:kern w:val="0"/>
          <w:sz w:val="21"/>
          <w:szCs w:val="21"/>
        </w:rPr>
      </w:pPr>
      <w:r w:rsidRPr="003D5163">
        <w:rPr>
          <w:rFonts w:ascii="Arial" w:eastAsia="Calibri" w:hAnsi="Arial" w:cs="Arial"/>
          <w:bCs/>
          <w:kern w:val="0"/>
          <w:sz w:val="21"/>
          <w:szCs w:val="21"/>
        </w:rPr>
        <w:t>spółdzielnie socjalne zakładane przez podmioty, o których mowa w art. 4 ust. 2 pkt 2 i 3 ustawy z dnia 27 kwietnia 2006 r. o spółdzielniach socjalnych, tj. organizacje pozarządowe w rozumieniu przepisów o działalności pożytku publicznego i o wolontariacie lub jednostki samorządu terytorialnego oraz kościelne osoby prawne.</w:t>
      </w:r>
    </w:p>
    <w:p w14:paraId="3AE40509" w14:textId="1E8FDCC7" w:rsidR="003D5163" w:rsidRPr="003D5163" w:rsidRDefault="00883102" w:rsidP="003D5163">
      <w:pPr>
        <w:tabs>
          <w:tab w:val="left" w:pos="0"/>
          <w:tab w:val="left" w:pos="720"/>
        </w:tabs>
        <w:autoSpaceDE w:val="0"/>
        <w:autoSpaceDN w:val="0"/>
        <w:adjustRightInd w:val="0"/>
        <w:spacing w:after="120" w:line="276" w:lineRule="auto"/>
        <w:ind w:firstLine="425"/>
        <w:jc w:val="both"/>
        <w:rPr>
          <w:rFonts w:ascii="Arial" w:eastAsia="Calibri" w:hAnsi="Arial" w:cs="Arial"/>
          <w:bCs/>
          <w:color w:val="000000" w:themeColor="text1"/>
          <w:kern w:val="0"/>
          <w:sz w:val="21"/>
          <w:szCs w:val="21"/>
        </w:rPr>
      </w:pPr>
      <w:r>
        <w:rPr>
          <w:rFonts w:ascii="Arial" w:eastAsia="Calibri" w:hAnsi="Arial" w:cs="Arial"/>
          <w:bCs/>
          <w:color w:val="000000" w:themeColor="text1"/>
          <w:kern w:val="0"/>
          <w:sz w:val="21"/>
          <w:szCs w:val="21"/>
        </w:rPr>
        <w:t>Według danych GUS w</w:t>
      </w:r>
      <w:r w:rsidR="003D5163" w:rsidRPr="003D5163">
        <w:rPr>
          <w:rFonts w:ascii="Arial" w:eastAsia="Calibri" w:hAnsi="Arial" w:cs="Arial"/>
          <w:bCs/>
          <w:color w:val="000000" w:themeColor="text1"/>
          <w:kern w:val="0"/>
          <w:sz w:val="21"/>
          <w:szCs w:val="21"/>
        </w:rPr>
        <w:t xml:space="preserve"> 202</w:t>
      </w:r>
      <w:r w:rsidR="00581E36">
        <w:rPr>
          <w:rFonts w:ascii="Arial" w:eastAsia="Calibri" w:hAnsi="Arial" w:cs="Arial"/>
          <w:bCs/>
          <w:color w:val="000000" w:themeColor="text1"/>
          <w:kern w:val="0"/>
          <w:sz w:val="21"/>
          <w:szCs w:val="21"/>
        </w:rPr>
        <w:t>3</w:t>
      </w:r>
      <w:r w:rsidR="003D5163" w:rsidRPr="003D5163">
        <w:rPr>
          <w:rFonts w:ascii="Arial" w:eastAsia="Calibri" w:hAnsi="Arial" w:cs="Arial"/>
          <w:bCs/>
          <w:color w:val="000000" w:themeColor="text1"/>
          <w:kern w:val="0"/>
          <w:sz w:val="21"/>
          <w:szCs w:val="21"/>
        </w:rPr>
        <w:t xml:space="preserve"> r. na terenie województwa śląskiego działał</w:t>
      </w:r>
      <w:r w:rsidR="00581E36">
        <w:rPr>
          <w:rFonts w:ascii="Arial" w:eastAsia="Calibri" w:hAnsi="Arial" w:cs="Arial"/>
          <w:bCs/>
          <w:color w:val="000000" w:themeColor="text1"/>
          <w:kern w:val="0"/>
          <w:sz w:val="21"/>
          <w:szCs w:val="21"/>
        </w:rPr>
        <w:t>o</w:t>
      </w:r>
      <w:r w:rsidR="003D5163" w:rsidRPr="003D5163">
        <w:rPr>
          <w:rFonts w:ascii="Arial" w:eastAsia="Calibri" w:hAnsi="Arial" w:cs="Arial"/>
          <w:bCs/>
          <w:color w:val="000000" w:themeColor="text1"/>
          <w:kern w:val="0"/>
          <w:sz w:val="21"/>
          <w:szCs w:val="21"/>
        </w:rPr>
        <w:t xml:space="preserve"> </w:t>
      </w:r>
      <w:r w:rsidR="003D5163" w:rsidRPr="003D5163">
        <w:rPr>
          <w:rFonts w:ascii="Arial" w:eastAsia="Calibri" w:hAnsi="Arial" w:cs="Arial"/>
          <w:color w:val="000000" w:themeColor="text1"/>
          <w:kern w:val="0"/>
          <w:sz w:val="21"/>
          <w:szCs w:val="21"/>
        </w:rPr>
        <w:t>3</w:t>
      </w:r>
      <w:r w:rsidR="00581E36">
        <w:rPr>
          <w:rFonts w:ascii="Arial" w:eastAsia="Calibri" w:hAnsi="Arial" w:cs="Arial"/>
          <w:color w:val="000000" w:themeColor="text1"/>
          <w:kern w:val="0"/>
          <w:sz w:val="21"/>
          <w:szCs w:val="21"/>
        </w:rPr>
        <w:t>1</w:t>
      </w:r>
      <w:r w:rsidR="003D5163" w:rsidRPr="003D5163">
        <w:rPr>
          <w:rFonts w:ascii="Arial" w:eastAsia="Calibri" w:hAnsi="Arial" w:cs="Arial"/>
          <w:color w:val="000000" w:themeColor="text1"/>
          <w:kern w:val="0"/>
          <w:sz w:val="21"/>
          <w:szCs w:val="21"/>
        </w:rPr>
        <w:t xml:space="preserve"> Centr</w:t>
      </w:r>
      <w:r w:rsidR="00581E36">
        <w:rPr>
          <w:rFonts w:ascii="Arial" w:eastAsia="Calibri" w:hAnsi="Arial" w:cs="Arial"/>
          <w:color w:val="000000" w:themeColor="text1"/>
          <w:kern w:val="0"/>
          <w:sz w:val="21"/>
          <w:szCs w:val="21"/>
        </w:rPr>
        <w:t>ów</w:t>
      </w:r>
      <w:r w:rsidR="003D5163" w:rsidRPr="003D5163">
        <w:rPr>
          <w:rFonts w:ascii="Arial" w:eastAsia="Calibri" w:hAnsi="Arial" w:cs="Arial"/>
          <w:color w:val="000000" w:themeColor="text1"/>
          <w:kern w:val="0"/>
          <w:sz w:val="21"/>
          <w:szCs w:val="21"/>
        </w:rPr>
        <w:t xml:space="preserve"> Integracji Społecznej</w:t>
      </w:r>
      <w:r w:rsidR="003D5163" w:rsidRPr="003D5163">
        <w:rPr>
          <w:rFonts w:ascii="Arial" w:eastAsia="Calibri" w:hAnsi="Arial" w:cs="Arial"/>
          <w:bCs/>
          <w:color w:val="000000" w:themeColor="text1"/>
          <w:kern w:val="0"/>
          <w:sz w:val="21"/>
          <w:szCs w:val="21"/>
        </w:rPr>
        <w:t>, ulokowan</w:t>
      </w:r>
      <w:r w:rsidR="00581E36">
        <w:rPr>
          <w:rFonts w:ascii="Arial" w:eastAsia="Calibri" w:hAnsi="Arial" w:cs="Arial"/>
          <w:bCs/>
          <w:color w:val="000000" w:themeColor="text1"/>
          <w:kern w:val="0"/>
          <w:sz w:val="21"/>
          <w:szCs w:val="21"/>
        </w:rPr>
        <w:t>ych</w:t>
      </w:r>
      <w:r w:rsidR="003D5163" w:rsidRPr="003D5163">
        <w:rPr>
          <w:rFonts w:ascii="Arial" w:eastAsia="Calibri" w:hAnsi="Arial" w:cs="Arial"/>
          <w:bCs/>
          <w:color w:val="000000" w:themeColor="text1"/>
          <w:kern w:val="0"/>
          <w:sz w:val="21"/>
          <w:szCs w:val="21"/>
        </w:rPr>
        <w:t xml:space="preserve"> w 2</w:t>
      </w:r>
      <w:r w:rsidR="009F0546">
        <w:rPr>
          <w:rFonts w:ascii="Arial" w:eastAsia="Calibri" w:hAnsi="Arial" w:cs="Arial"/>
          <w:bCs/>
          <w:color w:val="000000" w:themeColor="text1"/>
          <w:kern w:val="0"/>
          <w:sz w:val="21"/>
          <w:szCs w:val="21"/>
        </w:rPr>
        <w:t>2</w:t>
      </w:r>
      <w:r w:rsidR="003D5163" w:rsidRPr="003D5163">
        <w:rPr>
          <w:rFonts w:ascii="Arial" w:eastAsia="Calibri" w:hAnsi="Arial" w:cs="Arial"/>
          <w:bCs/>
          <w:color w:val="000000" w:themeColor="text1"/>
          <w:kern w:val="0"/>
          <w:sz w:val="21"/>
          <w:szCs w:val="21"/>
        </w:rPr>
        <w:t xml:space="preserve"> powiatach</w:t>
      </w:r>
      <w:r w:rsidR="009F0546">
        <w:rPr>
          <w:rFonts w:ascii="Arial" w:eastAsia="Calibri" w:hAnsi="Arial" w:cs="Arial"/>
          <w:bCs/>
          <w:color w:val="000000" w:themeColor="text1"/>
          <w:kern w:val="0"/>
          <w:sz w:val="21"/>
          <w:szCs w:val="21"/>
        </w:rPr>
        <w:t>:</w:t>
      </w:r>
      <w:r w:rsidR="00DE5694">
        <w:rPr>
          <w:rFonts w:ascii="Arial" w:eastAsia="Calibri" w:hAnsi="Arial" w:cs="Arial"/>
          <w:bCs/>
          <w:color w:val="000000" w:themeColor="text1"/>
          <w:kern w:val="0"/>
          <w:sz w:val="21"/>
          <w:szCs w:val="21"/>
        </w:rPr>
        <w:t xml:space="preserve"> m. Częstochowa (5), myszkowskim (3), częstochowskim (2), m. Katowice (2), m. Ruda Śląska (2), </w:t>
      </w:r>
      <w:r w:rsidR="009F0546">
        <w:rPr>
          <w:rFonts w:ascii="Arial" w:eastAsia="Calibri" w:hAnsi="Arial" w:cs="Arial"/>
          <w:bCs/>
          <w:color w:val="000000" w:themeColor="text1"/>
          <w:kern w:val="0"/>
          <w:sz w:val="21"/>
          <w:szCs w:val="21"/>
        </w:rPr>
        <w:t xml:space="preserve">bielskim, żywieckim, </w:t>
      </w:r>
      <w:r w:rsidR="00DE5694">
        <w:rPr>
          <w:rFonts w:ascii="Arial" w:eastAsia="Calibri" w:hAnsi="Arial" w:cs="Arial"/>
          <w:bCs/>
          <w:color w:val="000000" w:themeColor="text1"/>
          <w:kern w:val="0"/>
          <w:sz w:val="21"/>
          <w:szCs w:val="21"/>
        </w:rPr>
        <w:t xml:space="preserve">lublinieckim, kłobuckim, wodzisławskim, będzińskim, zawierciańskim, mikołowskim, </w:t>
      </w:r>
      <w:r w:rsidR="009F0546">
        <w:rPr>
          <w:rFonts w:ascii="Arial" w:eastAsia="Calibri" w:hAnsi="Arial" w:cs="Arial"/>
          <w:bCs/>
          <w:color w:val="000000" w:themeColor="text1"/>
          <w:kern w:val="0"/>
          <w:sz w:val="21"/>
          <w:szCs w:val="21"/>
        </w:rPr>
        <w:t xml:space="preserve">m. Bielsko-Biała, m. Bytom, m. Gliwice, m. Zabrze, m. Świętochłowice, m. Jastrzębie-Zdrój, m. Żory, m. Dąbrowa Górnicza, </w:t>
      </w:r>
      <w:r w:rsidR="00DE5694">
        <w:rPr>
          <w:rFonts w:ascii="Arial" w:eastAsia="Calibri" w:hAnsi="Arial" w:cs="Arial"/>
          <w:bCs/>
          <w:color w:val="000000" w:themeColor="text1"/>
          <w:kern w:val="0"/>
          <w:sz w:val="21"/>
          <w:szCs w:val="21"/>
        </w:rPr>
        <w:t>m. Tychy</w:t>
      </w:r>
      <w:r w:rsidR="003D5163" w:rsidRPr="003D5163">
        <w:rPr>
          <w:rFonts w:ascii="Arial" w:eastAsia="Calibri" w:hAnsi="Arial" w:cs="Arial"/>
          <w:bCs/>
          <w:color w:val="000000" w:themeColor="text1"/>
          <w:kern w:val="0"/>
          <w:sz w:val="21"/>
          <w:szCs w:val="21"/>
        </w:rPr>
        <w:t>.</w:t>
      </w:r>
    </w:p>
    <w:p w14:paraId="58A20468" w14:textId="77777777" w:rsidR="003D5163" w:rsidRPr="003D5163" w:rsidRDefault="003D5163" w:rsidP="003D5163">
      <w:p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 xml:space="preserve">CIS prowadzone były przez: </w:t>
      </w:r>
    </w:p>
    <w:p w14:paraId="5A8FF753" w14:textId="77777777" w:rsidR="003D5163" w:rsidRPr="003D5163" w:rsidRDefault="003D5163"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jednostki samorządu terytorialnego – 9,</w:t>
      </w:r>
    </w:p>
    <w:p w14:paraId="60101A6B" w14:textId="1015755E" w:rsidR="003D5163" w:rsidRPr="003D5163" w:rsidRDefault="003D5163"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stowarzyszenia – 1</w:t>
      </w:r>
      <w:r w:rsidR="00DE5694">
        <w:rPr>
          <w:rFonts w:ascii="Arial" w:eastAsia="Calibri" w:hAnsi="Arial" w:cs="Arial"/>
          <w:bCs/>
          <w:color w:val="000000" w:themeColor="text1"/>
          <w:kern w:val="0"/>
          <w:sz w:val="21"/>
          <w:szCs w:val="21"/>
        </w:rPr>
        <w:t>1</w:t>
      </w:r>
      <w:r w:rsidRPr="003D5163">
        <w:rPr>
          <w:rFonts w:ascii="Arial" w:eastAsia="Calibri" w:hAnsi="Arial" w:cs="Arial"/>
          <w:bCs/>
          <w:color w:val="000000" w:themeColor="text1"/>
          <w:kern w:val="0"/>
          <w:sz w:val="21"/>
          <w:szCs w:val="21"/>
        </w:rPr>
        <w:t>,</w:t>
      </w:r>
    </w:p>
    <w:p w14:paraId="64D270F5" w14:textId="22445E08" w:rsidR="003D5163" w:rsidRPr="003D5163" w:rsidRDefault="003D5163"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 xml:space="preserve">fundacje – </w:t>
      </w:r>
      <w:r w:rsidR="00DE5694">
        <w:rPr>
          <w:rFonts w:ascii="Arial" w:eastAsia="Calibri" w:hAnsi="Arial" w:cs="Arial"/>
          <w:bCs/>
          <w:color w:val="000000" w:themeColor="text1"/>
          <w:kern w:val="0"/>
          <w:sz w:val="21"/>
          <w:szCs w:val="21"/>
        </w:rPr>
        <w:t>8</w:t>
      </w:r>
      <w:r w:rsidRPr="003D5163">
        <w:rPr>
          <w:rFonts w:ascii="Arial" w:eastAsia="Calibri" w:hAnsi="Arial" w:cs="Arial"/>
          <w:bCs/>
          <w:color w:val="000000" w:themeColor="text1"/>
          <w:kern w:val="0"/>
          <w:sz w:val="21"/>
          <w:szCs w:val="21"/>
        </w:rPr>
        <w:t>,</w:t>
      </w:r>
    </w:p>
    <w:p w14:paraId="78444B08" w14:textId="77777777" w:rsidR="003D5163" w:rsidRPr="003D5163" w:rsidRDefault="003D5163"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spółdzielnie socjalne – 1,</w:t>
      </w:r>
    </w:p>
    <w:p w14:paraId="6EFF5E8D" w14:textId="0728662F" w:rsidR="003D5163" w:rsidRPr="003D5163" w:rsidRDefault="00DE5694"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Pr>
          <w:rFonts w:ascii="Arial" w:eastAsia="Calibri" w:hAnsi="Arial" w:cs="Arial"/>
          <w:bCs/>
          <w:color w:val="000000" w:themeColor="text1"/>
          <w:kern w:val="0"/>
          <w:sz w:val="21"/>
          <w:szCs w:val="21"/>
        </w:rPr>
        <w:t>społeczne podmioty wyznaniowe</w:t>
      </w:r>
      <w:r w:rsidRPr="003D5163">
        <w:rPr>
          <w:rFonts w:ascii="Arial" w:eastAsia="Calibri" w:hAnsi="Arial" w:cs="Arial"/>
          <w:bCs/>
          <w:color w:val="000000" w:themeColor="text1"/>
          <w:kern w:val="0"/>
          <w:sz w:val="21"/>
          <w:szCs w:val="21"/>
        </w:rPr>
        <w:t xml:space="preserve"> </w:t>
      </w:r>
      <w:r w:rsidR="003D5163" w:rsidRPr="003D5163">
        <w:rPr>
          <w:rFonts w:ascii="Arial" w:eastAsia="Calibri" w:hAnsi="Arial" w:cs="Arial"/>
          <w:bCs/>
          <w:color w:val="000000" w:themeColor="text1"/>
          <w:kern w:val="0"/>
          <w:sz w:val="21"/>
          <w:szCs w:val="21"/>
        </w:rPr>
        <w:t xml:space="preserve">– </w:t>
      </w:r>
      <w:r>
        <w:rPr>
          <w:rFonts w:ascii="Arial" w:eastAsia="Calibri" w:hAnsi="Arial" w:cs="Arial"/>
          <w:bCs/>
          <w:color w:val="000000" w:themeColor="text1"/>
          <w:kern w:val="0"/>
          <w:sz w:val="21"/>
          <w:szCs w:val="21"/>
        </w:rPr>
        <w:t>2</w:t>
      </w:r>
      <w:r w:rsidR="003D5163" w:rsidRPr="003D5163">
        <w:rPr>
          <w:rFonts w:ascii="Arial" w:eastAsia="Calibri" w:hAnsi="Arial" w:cs="Arial"/>
          <w:bCs/>
          <w:color w:val="000000" w:themeColor="text1"/>
          <w:kern w:val="0"/>
          <w:sz w:val="21"/>
          <w:szCs w:val="21"/>
        </w:rPr>
        <w:t>.</w:t>
      </w:r>
    </w:p>
    <w:p w14:paraId="54C39B36" w14:textId="5BFA81BA" w:rsidR="003D5163" w:rsidRPr="003D5163" w:rsidRDefault="003D5163" w:rsidP="006C0D35">
      <w:pPr>
        <w:tabs>
          <w:tab w:val="left" w:pos="0"/>
          <w:tab w:val="left" w:pos="720"/>
        </w:tabs>
        <w:autoSpaceDE w:val="0"/>
        <w:autoSpaceDN w:val="0"/>
        <w:adjustRightInd w:val="0"/>
        <w:spacing w:before="240" w:after="120" w:line="276" w:lineRule="auto"/>
        <w:ind w:firstLine="284"/>
        <w:jc w:val="both"/>
        <w:rPr>
          <w:rFonts w:ascii="Arial" w:eastAsia="Calibri" w:hAnsi="Arial" w:cs="Arial"/>
          <w:bCs/>
          <w:color w:val="000000" w:themeColor="text1"/>
          <w:kern w:val="0"/>
          <w:sz w:val="21"/>
          <w:szCs w:val="21"/>
        </w:rPr>
      </w:pPr>
      <w:r w:rsidRPr="00102F2F">
        <w:rPr>
          <w:rFonts w:ascii="Arial" w:eastAsia="Calibri" w:hAnsi="Arial" w:cs="Arial"/>
          <w:bCs/>
          <w:kern w:val="0"/>
          <w:sz w:val="21"/>
          <w:szCs w:val="21"/>
        </w:rPr>
        <w:t>W 202</w:t>
      </w:r>
      <w:r w:rsidR="00DE5694">
        <w:rPr>
          <w:rFonts w:ascii="Arial" w:eastAsia="Calibri" w:hAnsi="Arial" w:cs="Arial"/>
          <w:bCs/>
          <w:kern w:val="0"/>
          <w:sz w:val="21"/>
          <w:szCs w:val="21"/>
        </w:rPr>
        <w:t>3</w:t>
      </w:r>
      <w:r w:rsidRPr="00102F2F">
        <w:rPr>
          <w:rFonts w:ascii="Arial" w:eastAsia="Calibri" w:hAnsi="Arial" w:cs="Arial"/>
          <w:bCs/>
          <w:kern w:val="0"/>
          <w:sz w:val="21"/>
          <w:szCs w:val="21"/>
        </w:rPr>
        <w:t xml:space="preserve"> r.</w:t>
      </w:r>
      <w:r w:rsidRPr="003D5163">
        <w:rPr>
          <w:rFonts w:ascii="Arial" w:eastAsia="Calibri" w:hAnsi="Arial" w:cs="Arial"/>
          <w:bCs/>
          <w:kern w:val="0"/>
          <w:sz w:val="21"/>
          <w:szCs w:val="21"/>
        </w:rPr>
        <w:t xml:space="preserve"> liczba uczestników zajęć CIS wyniosła </w:t>
      </w:r>
      <w:r w:rsidR="00DE5694" w:rsidRPr="00DE5694">
        <w:rPr>
          <w:rFonts w:ascii="Arial" w:eastAsia="Calibri" w:hAnsi="Arial" w:cs="Arial"/>
          <w:kern w:val="0"/>
          <w:sz w:val="21"/>
          <w:szCs w:val="21"/>
        </w:rPr>
        <w:t>2</w:t>
      </w:r>
      <w:r w:rsidR="00DE5694">
        <w:rPr>
          <w:rFonts w:ascii="Arial" w:eastAsia="Calibri" w:hAnsi="Arial" w:cs="Arial"/>
          <w:kern w:val="0"/>
          <w:sz w:val="21"/>
          <w:szCs w:val="21"/>
        </w:rPr>
        <w:t> </w:t>
      </w:r>
      <w:r w:rsidR="00DE5694" w:rsidRPr="00DE5694">
        <w:rPr>
          <w:rFonts w:ascii="Arial" w:eastAsia="Calibri" w:hAnsi="Arial" w:cs="Arial"/>
          <w:kern w:val="0"/>
          <w:sz w:val="21"/>
          <w:szCs w:val="21"/>
        </w:rPr>
        <w:t>005</w:t>
      </w:r>
      <w:r w:rsidR="00DE5694">
        <w:rPr>
          <w:rFonts w:ascii="Arial" w:eastAsia="Calibri" w:hAnsi="Arial" w:cs="Arial"/>
          <w:kern w:val="0"/>
          <w:sz w:val="21"/>
          <w:szCs w:val="21"/>
        </w:rPr>
        <w:t xml:space="preserve">, </w:t>
      </w:r>
      <w:r w:rsidR="00DE5694" w:rsidRPr="00DE5694">
        <w:rPr>
          <w:rFonts w:ascii="Arial" w:eastAsia="Calibri" w:hAnsi="Arial" w:cs="Arial"/>
          <w:kern w:val="0"/>
          <w:sz w:val="21"/>
          <w:szCs w:val="21"/>
        </w:rPr>
        <w:t>zajęcia ukończył</w:t>
      </w:r>
      <w:r w:rsidR="00DE5694">
        <w:rPr>
          <w:rFonts w:ascii="Arial" w:eastAsia="Calibri" w:hAnsi="Arial" w:cs="Arial"/>
          <w:kern w:val="0"/>
          <w:sz w:val="21"/>
          <w:szCs w:val="21"/>
        </w:rPr>
        <w:t>y</w:t>
      </w:r>
      <w:r w:rsidR="00DE5694" w:rsidRPr="00DE5694">
        <w:rPr>
          <w:rFonts w:ascii="Arial" w:eastAsia="Calibri" w:hAnsi="Arial" w:cs="Arial"/>
          <w:kern w:val="0"/>
          <w:sz w:val="21"/>
          <w:szCs w:val="21"/>
        </w:rPr>
        <w:t xml:space="preserve"> 1 043 os</w:t>
      </w:r>
      <w:r w:rsidR="00DE5694">
        <w:rPr>
          <w:rFonts w:ascii="Arial" w:eastAsia="Calibri" w:hAnsi="Arial" w:cs="Arial"/>
          <w:kern w:val="0"/>
          <w:sz w:val="21"/>
          <w:szCs w:val="21"/>
        </w:rPr>
        <w:t>oby. Średnia liczba uczestników na placówkę wyniosła 65 osób.</w:t>
      </w:r>
      <w:r w:rsidR="00883102" w:rsidRPr="007C4BF3">
        <w:rPr>
          <w:rFonts w:ascii="Arial" w:hAnsi="Arial" w:cs="Arial"/>
          <w:sz w:val="21"/>
          <w:szCs w:val="21"/>
        </w:rPr>
        <w:t xml:space="preserve"> Łączny koszt działalności CIS w województwie śląskim wyniósł </w:t>
      </w:r>
      <w:r w:rsidR="00883102" w:rsidRPr="00883102">
        <w:rPr>
          <w:rFonts w:ascii="Arial" w:eastAsia="Calibri" w:hAnsi="Arial" w:cs="Arial"/>
          <w:bCs/>
          <w:color w:val="000000" w:themeColor="text1"/>
          <w:kern w:val="0"/>
          <w:sz w:val="21"/>
          <w:szCs w:val="21"/>
        </w:rPr>
        <w:t>61 065 000 zł</w:t>
      </w:r>
      <w:r w:rsidR="00883102">
        <w:rPr>
          <w:rFonts w:ascii="Arial" w:eastAsia="Calibri" w:hAnsi="Arial" w:cs="Arial"/>
          <w:bCs/>
          <w:color w:val="000000" w:themeColor="text1"/>
          <w:kern w:val="0"/>
          <w:sz w:val="21"/>
          <w:szCs w:val="21"/>
        </w:rPr>
        <w:t>.</w:t>
      </w:r>
    </w:p>
    <w:p w14:paraId="0FB4D2E4" w14:textId="77777777" w:rsidR="003D5163" w:rsidRPr="003D5163" w:rsidRDefault="003D5163" w:rsidP="00BE6A9D">
      <w:pPr>
        <w:spacing w:before="8" w:after="8"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Reintegracja społeczna i zawodowa osób, które podlegają wykluczeniu społecznemu i ze względu na swoją sytuację życiową nie są w stanie własnym staraniem zaspokoić podstawowych potrzeb życiowych może odbywać się także w </w:t>
      </w:r>
      <w:r w:rsidRPr="003D5163">
        <w:rPr>
          <w:rFonts w:ascii="Arial" w:eastAsia="Calibri" w:hAnsi="Arial" w:cs="Arial"/>
          <w:b/>
          <w:bCs/>
          <w:kern w:val="0"/>
          <w:sz w:val="21"/>
          <w:szCs w:val="21"/>
        </w:rPr>
        <w:t>Klubach Integracji Społecznej</w:t>
      </w:r>
      <w:r w:rsidRPr="003D5163">
        <w:rPr>
          <w:rFonts w:ascii="Arial" w:eastAsia="Calibri" w:hAnsi="Arial" w:cs="Arial"/>
          <w:kern w:val="0"/>
          <w:sz w:val="21"/>
          <w:szCs w:val="21"/>
        </w:rPr>
        <w:t xml:space="preserve">. </w:t>
      </w:r>
      <w:r w:rsidRPr="003D5163">
        <w:rPr>
          <w:rFonts w:ascii="Arial" w:eastAsia="Calibri" w:hAnsi="Arial" w:cs="Arial"/>
          <w:bCs/>
          <w:kern w:val="0"/>
          <w:sz w:val="21"/>
          <w:szCs w:val="21"/>
        </w:rPr>
        <w:t>Podstawą działania tego typu podmiotu jest ustawa o zatrudnieniu socjalnym. W Klubach mogą być organizowane działania mające na celu pomoc uczestnikom w znalezieniu pracy, prace społecznie użyteczne, roboty publiczne, poradnictwo prawne, działalność samopomocowa w zakresie zatrudnienia, spraw mieszkaniowych i socjalnych czy staże.</w:t>
      </w:r>
    </w:p>
    <w:p w14:paraId="4ECB03D0" w14:textId="77777777" w:rsidR="003D5163" w:rsidRDefault="00B55A41" w:rsidP="00BE6A9D">
      <w:pPr>
        <w:autoSpaceDE w:val="0"/>
        <w:autoSpaceDN w:val="0"/>
        <w:adjustRightInd w:val="0"/>
        <w:spacing w:before="8" w:after="8" w:line="276" w:lineRule="auto"/>
        <w:ind w:firstLine="425"/>
        <w:jc w:val="both"/>
        <w:rPr>
          <w:rFonts w:ascii="Arial" w:eastAsia="Calibri" w:hAnsi="Arial" w:cs="Arial"/>
          <w:color w:val="000000" w:themeColor="text1"/>
          <w:kern w:val="0"/>
          <w:sz w:val="21"/>
          <w:szCs w:val="21"/>
        </w:rPr>
      </w:pPr>
      <w:r>
        <w:rPr>
          <w:rFonts w:ascii="Arial" w:eastAsia="Calibri" w:hAnsi="Arial" w:cs="Arial"/>
          <w:color w:val="000000" w:themeColor="text1"/>
          <w:kern w:val="0"/>
          <w:sz w:val="21"/>
          <w:szCs w:val="21"/>
        </w:rPr>
        <w:t>Liczba aktywnych Klubów Integracji Społecznej systematycznie spada. Ponadto d</w:t>
      </w:r>
      <w:r w:rsidR="00883102" w:rsidRPr="007C4BF3">
        <w:rPr>
          <w:rFonts w:ascii="Arial" w:eastAsia="Calibri" w:hAnsi="Arial" w:cs="Arial"/>
          <w:color w:val="000000" w:themeColor="text1"/>
          <w:kern w:val="0"/>
          <w:sz w:val="21"/>
          <w:szCs w:val="21"/>
        </w:rPr>
        <w:t xml:space="preserve">ane </w:t>
      </w:r>
      <w:r w:rsidR="00883102">
        <w:rPr>
          <w:rFonts w:ascii="Arial" w:eastAsia="Calibri" w:hAnsi="Arial" w:cs="Arial"/>
          <w:color w:val="000000" w:themeColor="text1"/>
          <w:kern w:val="0"/>
          <w:sz w:val="21"/>
          <w:szCs w:val="21"/>
        </w:rPr>
        <w:t>na temat liczby działających w województwie śląskim K</w:t>
      </w:r>
      <w:r>
        <w:rPr>
          <w:rFonts w:ascii="Arial" w:eastAsia="Calibri" w:hAnsi="Arial" w:cs="Arial"/>
          <w:color w:val="000000" w:themeColor="text1"/>
          <w:kern w:val="0"/>
          <w:sz w:val="21"/>
          <w:szCs w:val="21"/>
        </w:rPr>
        <w:t>IS</w:t>
      </w:r>
      <w:r w:rsidR="00883102">
        <w:rPr>
          <w:rFonts w:ascii="Arial" w:eastAsia="Calibri" w:hAnsi="Arial" w:cs="Arial"/>
          <w:color w:val="000000" w:themeColor="text1"/>
          <w:kern w:val="0"/>
          <w:sz w:val="21"/>
          <w:szCs w:val="21"/>
        </w:rPr>
        <w:t xml:space="preserve"> różnią się znacząco w statystykach GUS i</w:t>
      </w:r>
      <w:r>
        <w:rPr>
          <w:rFonts w:ascii="Arial" w:eastAsia="Calibri" w:hAnsi="Arial" w:cs="Arial"/>
          <w:color w:val="000000" w:themeColor="text1"/>
          <w:kern w:val="0"/>
          <w:sz w:val="21"/>
          <w:szCs w:val="21"/>
        </w:rPr>
        <w:t> </w:t>
      </w:r>
      <w:r w:rsidR="00883102">
        <w:rPr>
          <w:rFonts w:ascii="Arial" w:eastAsia="Calibri" w:hAnsi="Arial" w:cs="Arial"/>
          <w:color w:val="000000" w:themeColor="text1"/>
          <w:kern w:val="0"/>
          <w:sz w:val="21"/>
          <w:szCs w:val="21"/>
        </w:rPr>
        <w:t xml:space="preserve">w rejestrze prowadzonym przez wojewodę. </w:t>
      </w:r>
    </w:p>
    <w:p w14:paraId="7CF33E6B" w14:textId="142F153B" w:rsidR="00A45BD7" w:rsidRPr="00A45BD7" w:rsidRDefault="00B55A41" w:rsidP="00BE6A9D">
      <w:pPr>
        <w:spacing w:before="8" w:after="8"/>
        <w:ind w:firstLine="425"/>
        <w:jc w:val="both"/>
        <w:rPr>
          <w:rFonts w:ascii="Arial" w:eastAsia="Calibri" w:hAnsi="Arial" w:cs="Arial"/>
          <w:bCs/>
          <w:color w:val="000000" w:themeColor="text1"/>
          <w:kern w:val="0"/>
          <w:sz w:val="21"/>
          <w:szCs w:val="21"/>
        </w:rPr>
      </w:pPr>
      <w:r w:rsidRPr="00A45BD7">
        <w:rPr>
          <w:rFonts w:ascii="Arial" w:eastAsia="Calibri" w:hAnsi="Arial" w:cs="Arial"/>
          <w:color w:val="000000" w:themeColor="text1"/>
          <w:kern w:val="0"/>
          <w:sz w:val="21"/>
          <w:szCs w:val="21"/>
        </w:rPr>
        <w:t>Według danych GUS w 2023 r. działało zaledwie 19 Klubów Integracji Społecznej</w:t>
      </w:r>
      <w:r w:rsidR="0072432F" w:rsidRPr="00A45BD7">
        <w:rPr>
          <w:rFonts w:ascii="Arial" w:eastAsia="Calibri" w:hAnsi="Arial" w:cs="Arial"/>
          <w:color w:val="000000" w:themeColor="text1"/>
          <w:kern w:val="0"/>
          <w:sz w:val="21"/>
          <w:szCs w:val="21"/>
        </w:rPr>
        <w:t xml:space="preserve"> (w stosunku do 2020 roku oznacza to spadek o 17 podmiotów)</w:t>
      </w:r>
      <w:r w:rsidRPr="00A45BD7">
        <w:rPr>
          <w:rFonts w:ascii="Arial" w:eastAsia="Calibri" w:hAnsi="Arial" w:cs="Arial"/>
          <w:color w:val="000000" w:themeColor="text1"/>
          <w:kern w:val="0"/>
          <w:sz w:val="21"/>
          <w:szCs w:val="21"/>
        </w:rPr>
        <w:t>, w tym 1</w:t>
      </w:r>
      <w:r w:rsidR="006D1A33" w:rsidRPr="00A45BD7">
        <w:rPr>
          <w:rFonts w:ascii="Arial" w:eastAsia="Calibri" w:hAnsi="Arial" w:cs="Arial"/>
          <w:color w:val="000000" w:themeColor="text1"/>
          <w:kern w:val="0"/>
          <w:sz w:val="21"/>
          <w:szCs w:val="21"/>
        </w:rPr>
        <w:t>5</w:t>
      </w:r>
      <w:r w:rsidRPr="00A45BD7">
        <w:rPr>
          <w:rFonts w:ascii="Arial" w:eastAsia="Calibri" w:hAnsi="Arial" w:cs="Arial"/>
          <w:color w:val="000000" w:themeColor="text1"/>
          <w:kern w:val="0"/>
          <w:sz w:val="21"/>
          <w:szCs w:val="21"/>
        </w:rPr>
        <w:t xml:space="preserve"> prowadzonych przez jednostki samorządu terytorialnego, 3 przez stowarzyszenia, 1 przez fundację. W ciągu roku zajęcia rozpoczęły </w:t>
      </w:r>
      <w:r w:rsidRPr="00BE6A9D">
        <w:rPr>
          <w:rFonts w:ascii="Arial" w:eastAsia="Times New Roman" w:hAnsi="Arial" w:cs="Arial"/>
          <w:color w:val="000000"/>
          <w:kern w:val="0"/>
          <w:sz w:val="21"/>
          <w:szCs w:val="21"/>
          <w:lang w:eastAsia="pl-PL"/>
        </w:rPr>
        <w:t>1 152 osoby, a ukończyło 1 109 osób. KIS-y działały w 16 powiatach: bielskim (3)</w:t>
      </w:r>
      <w:r w:rsidR="004E1D65" w:rsidRPr="00BE6A9D">
        <w:rPr>
          <w:rFonts w:ascii="Arial" w:eastAsia="Times New Roman" w:hAnsi="Arial" w:cs="Arial"/>
          <w:color w:val="000000"/>
          <w:kern w:val="0"/>
          <w:sz w:val="21"/>
          <w:szCs w:val="21"/>
          <w:lang w:eastAsia="pl-PL"/>
        </w:rPr>
        <w:t xml:space="preserve">, </w:t>
      </w:r>
      <w:r w:rsidR="0072432F" w:rsidRPr="00BE6A9D">
        <w:rPr>
          <w:rFonts w:ascii="Arial" w:eastAsia="Times New Roman" w:hAnsi="Arial" w:cs="Arial"/>
          <w:color w:val="000000"/>
          <w:kern w:val="0"/>
          <w:sz w:val="21"/>
          <w:szCs w:val="21"/>
          <w:lang w:eastAsia="pl-PL"/>
        </w:rPr>
        <w:t xml:space="preserve">będzińskim (2), </w:t>
      </w:r>
      <w:r w:rsidR="004E1D65" w:rsidRPr="00BE6A9D">
        <w:rPr>
          <w:rFonts w:ascii="Arial" w:eastAsia="Times New Roman" w:hAnsi="Arial" w:cs="Arial"/>
          <w:color w:val="000000"/>
          <w:kern w:val="0"/>
          <w:sz w:val="21"/>
          <w:szCs w:val="21"/>
          <w:lang w:eastAsia="pl-PL"/>
        </w:rPr>
        <w:t xml:space="preserve">cieszyńskim, </w:t>
      </w:r>
      <w:r w:rsidR="0072432F" w:rsidRPr="00BE6A9D">
        <w:rPr>
          <w:rFonts w:ascii="Arial" w:eastAsia="Times New Roman" w:hAnsi="Arial" w:cs="Arial"/>
          <w:color w:val="000000"/>
          <w:kern w:val="0"/>
          <w:sz w:val="21"/>
          <w:szCs w:val="21"/>
          <w:lang w:eastAsia="pl-PL"/>
        </w:rPr>
        <w:t xml:space="preserve">raciborskim, rybnickim, pszczyńskim. </w:t>
      </w:r>
      <w:r w:rsidR="004E1D65" w:rsidRPr="00BE6A9D">
        <w:rPr>
          <w:rFonts w:ascii="Arial" w:eastAsia="Times New Roman" w:hAnsi="Arial" w:cs="Arial"/>
          <w:color w:val="000000"/>
          <w:kern w:val="0"/>
          <w:sz w:val="21"/>
          <w:szCs w:val="21"/>
          <w:lang w:eastAsia="pl-PL"/>
        </w:rPr>
        <w:t xml:space="preserve">m. Bielsko-Biała, m. Bytom, m. Częstochowa, m. Chorzów, m. Katowice, </w:t>
      </w:r>
      <w:r w:rsidR="0072432F" w:rsidRPr="00BE6A9D">
        <w:rPr>
          <w:rFonts w:ascii="Arial" w:eastAsia="Times New Roman" w:hAnsi="Arial" w:cs="Arial"/>
          <w:color w:val="000000"/>
          <w:kern w:val="0"/>
          <w:sz w:val="21"/>
          <w:szCs w:val="21"/>
          <w:lang w:eastAsia="pl-PL"/>
        </w:rPr>
        <w:t xml:space="preserve">m. Ruda Śląska, m. Świętochłowice, m. Rybnik, m. Jaworzno, m. Sosnowiec. </w:t>
      </w:r>
    </w:p>
    <w:p w14:paraId="1AAE7766" w14:textId="6D4E3B6B" w:rsidR="003D5163" w:rsidRPr="00A45BD7" w:rsidRDefault="0072432F" w:rsidP="00BE6A9D">
      <w:pPr>
        <w:spacing w:before="8" w:after="8"/>
        <w:ind w:firstLine="425"/>
        <w:jc w:val="both"/>
        <w:rPr>
          <w:rFonts w:ascii="Arial" w:eastAsia="Calibri" w:hAnsi="Arial" w:cs="Arial"/>
          <w:bCs/>
          <w:color w:val="000000" w:themeColor="text1"/>
          <w:kern w:val="0"/>
          <w:sz w:val="21"/>
          <w:szCs w:val="21"/>
        </w:rPr>
      </w:pPr>
      <w:r w:rsidRPr="00A45BD7">
        <w:rPr>
          <w:rFonts w:ascii="Arial" w:eastAsia="Calibri" w:hAnsi="Arial" w:cs="Arial"/>
          <w:bCs/>
          <w:color w:val="000000" w:themeColor="text1"/>
          <w:kern w:val="0"/>
          <w:sz w:val="21"/>
          <w:szCs w:val="21"/>
        </w:rPr>
        <w:t>Natomiast w</w:t>
      </w:r>
      <w:r w:rsidR="003D5163" w:rsidRPr="00A45BD7">
        <w:rPr>
          <w:rFonts w:ascii="Arial" w:eastAsia="Calibri" w:hAnsi="Arial" w:cs="Arial"/>
          <w:bCs/>
          <w:color w:val="000000" w:themeColor="text1"/>
          <w:kern w:val="0"/>
          <w:sz w:val="21"/>
          <w:szCs w:val="21"/>
        </w:rPr>
        <w:t xml:space="preserve"> Rejestrze Klubów Integracji Społecznej w województwie śląskim, prowadzonym </w:t>
      </w:r>
      <w:r w:rsidR="002D05BA" w:rsidRPr="00A45BD7">
        <w:rPr>
          <w:rFonts w:ascii="Arial" w:eastAsia="Calibri" w:hAnsi="Arial" w:cs="Arial"/>
          <w:bCs/>
          <w:color w:val="000000" w:themeColor="text1"/>
          <w:kern w:val="0"/>
          <w:sz w:val="21"/>
          <w:szCs w:val="21"/>
        </w:rPr>
        <w:t xml:space="preserve">przez wojewodę </w:t>
      </w:r>
      <w:r w:rsidR="003D5163" w:rsidRPr="00A45BD7">
        <w:rPr>
          <w:rFonts w:ascii="Arial" w:eastAsia="Calibri" w:hAnsi="Arial" w:cs="Arial"/>
          <w:bCs/>
          <w:color w:val="000000" w:themeColor="text1"/>
          <w:kern w:val="0"/>
          <w:sz w:val="21"/>
          <w:szCs w:val="21"/>
        </w:rPr>
        <w:t>na podstawie art. 18a ustawy o zatrudnieniu socjalnym, w 202</w:t>
      </w:r>
      <w:r w:rsidR="00883102" w:rsidRPr="00A45BD7">
        <w:rPr>
          <w:rFonts w:ascii="Arial" w:eastAsia="Calibri" w:hAnsi="Arial" w:cs="Arial"/>
          <w:bCs/>
          <w:color w:val="000000" w:themeColor="text1"/>
          <w:kern w:val="0"/>
          <w:sz w:val="21"/>
          <w:szCs w:val="21"/>
        </w:rPr>
        <w:t>3</w:t>
      </w:r>
      <w:r w:rsidR="003D5163" w:rsidRPr="00A45BD7">
        <w:rPr>
          <w:rFonts w:ascii="Arial" w:eastAsia="Calibri" w:hAnsi="Arial" w:cs="Arial"/>
          <w:bCs/>
          <w:color w:val="000000" w:themeColor="text1"/>
          <w:kern w:val="0"/>
          <w:sz w:val="21"/>
          <w:szCs w:val="21"/>
        </w:rPr>
        <w:t xml:space="preserve"> r. znajdował</w:t>
      </w:r>
      <w:r w:rsidRPr="00A45BD7">
        <w:rPr>
          <w:rFonts w:ascii="Arial" w:eastAsia="Calibri" w:hAnsi="Arial" w:cs="Arial"/>
          <w:bCs/>
          <w:color w:val="000000" w:themeColor="text1"/>
          <w:kern w:val="0"/>
          <w:sz w:val="21"/>
          <w:szCs w:val="21"/>
        </w:rPr>
        <w:t>y</w:t>
      </w:r>
      <w:r w:rsidR="003D5163" w:rsidRPr="00A45BD7">
        <w:rPr>
          <w:rFonts w:ascii="Arial" w:eastAsia="Calibri" w:hAnsi="Arial" w:cs="Arial"/>
          <w:bCs/>
          <w:color w:val="000000" w:themeColor="text1"/>
          <w:kern w:val="0"/>
          <w:sz w:val="21"/>
          <w:szCs w:val="21"/>
        </w:rPr>
        <w:t xml:space="preserve"> się </w:t>
      </w:r>
      <w:r w:rsidR="00883102" w:rsidRPr="00A45BD7">
        <w:rPr>
          <w:rFonts w:ascii="Arial" w:eastAsia="Calibri" w:hAnsi="Arial" w:cs="Arial"/>
          <w:bCs/>
          <w:color w:val="000000" w:themeColor="text1"/>
          <w:kern w:val="0"/>
          <w:sz w:val="21"/>
          <w:szCs w:val="21"/>
        </w:rPr>
        <w:t>3</w:t>
      </w:r>
      <w:r w:rsidRPr="00A45BD7">
        <w:rPr>
          <w:rFonts w:ascii="Arial" w:eastAsia="Calibri" w:hAnsi="Arial" w:cs="Arial"/>
          <w:bCs/>
          <w:color w:val="000000" w:themeColor="text1"/>
          <w:kern w:val="0"/>
          <w:sz w:val="21"/>
          <w:szCs w:val="21"/>
        </w:rPr>
        <w:t>4</w:t>
      </w:r>
      <w:r w:rsidR="003D5163" w:rsidRPr="00A45BD7">
        <w:rPr>
          <w:rFonts w:ascii="Arial" w:eastAsia="Calibri" w:hAnsi="Arial" w:cs="Arial"/>
          <w:bCs/>
          <w:color w:val="000000" w:themeColor="text1"/>
          <w:kern w:val="0"/>
          <w:sz w:val="21"/>
          <w:szCs w:val="21"/>
        </w:rPr>
        <w:t xml:space="preserve"> podmiot</w:t>
      </w:r>
      <w:r w:rsidRPr="00A45BD7">
        <w:rPr>
          <w:rFonts w:ascii="Arial" w:eastAsia="Calibri" w:hAnsi="Arial" w:cs="Arial"/>
          <w:bCs/>
          <w:color w:val="000000" w:themeColor="text1"/>
          <w:kern w:val="0"/>
          <w:sz w:val="21"/>
          <w:szCs w:val="21"/>
        </w:rPr>
        <w:t>y</w:t>
      </w:r>
      <w:r w:rsidR="003D5163" w:rsidRPr="00A45BD7">
        <w:rPr>
          <w:rFonts w:ascii="Arial" w:eastAsia="Calibri" w:hAnsi="Arial" w:cs="Arial"/>
          <w:bCs/>
          <w:color w:val="000000" w:themeColor="text1"/>
          <w:kern w:val="0"/>
          <w:sz w:val="21"/>
          <w:szCs w:val="21"/>
        </w:rPr>
        <w:t>.</w:t>
      </w:r>
    </w:p>
    <w:p w14:paraId="43B0667F" w14:textId="77777777" w:rsid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4C3AF1B9" w14:textId="77777777" w:rsidR="0076713B" w:rsidRPr="003D5163" w:rsidRDefault="0076713B" w:rsidP="003D5163">
      <w:pPr>
        <w:autoSpaceDE w:val="0"/>
        <w:autoSpaceDN w:val="0"/>
        <w:adjustRightInd w:val="0"/>
        <w:spacing w:after="40" w:line="240" w:lineRule="auto"/>
        <w:jc w:val="both"/>
        <w:rPr>
          <w:rFonts w:ascii="Arial" w:eastAsia="Calibri" w:hAnsi="Arial" w:cs="Arial"/>
          <w:b/>
          <w:kern w:val="0"/>
          <w:sz w:val="21"/>
          <w:szCs w:val="21"/>
        </w:rPr>
      </w:pPr>
    </w:p>
    <w:p w14:paraId="6158FBAA" w14:textId="77777777" w:rsid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Kadry śląskich przedsiębiorstw społecznych zasilają absolwenci/uczestnicy CIS, KIS, ZAZ, WTZ, spośród których często są rekrutowani kandydaci do pracy </w:t>
      </w:r>
      <w:r w:rsidR="002A34E0">
        <w:rPr>
          <w:rFonts w:ascii="Arial" w:eastAsia="Calibri" w:hAnsi="Arial" w:cs="Arial"/>
          <w:bCs/>
          <w:kern w:val="0"/>
          <w:sz w:val="21"/>
          <w:szCs w:val="21"/>
        </w:rPr>
        <w:t xml:space="preserve">w </w:t>
      </w:r>
      <w:r w:rsidRPr="003D5163">
        <w:rPr>
          <w:rFonts w:ascii="Arial" w:eastAsia="Calibri" w:hAnsi="Arial" w:cs="Arial"/>
          <w:bCs/>
          <w:kern w:val="0"/>
          <w:sz w:val="21"/>
          <w:szCs w:val="21"/>
        </w:rPr>
        <w:t xml:space="preserve">sektorze ekonomii społecznej. Ośrodki Wsparcia Ekonomii Społecznej chętnie korzystają z potencjału podmiotów reintegracyjnych – pośredniczą w kontaktach pomiędzy już istniejącymi przedsiębiorstwami społecznymi, jak i potencjalnymi PS a podmiotami reintegracyjnymi w celu pozyskania </w:t>
      </w:r>
      <w:r w:rsidRPr="003D5163">
        <w:rPr>
          <w:rFonts w:ascii="Arial" w:eastAsia="Calibri" w:hAnsi="Arial" w:cs="Arial"/>
          <w:bCs/>
          <w:kern w:val="0"/>
          <w:sz w:val="21"/>
          <w:szCs w:val="21"/>
        </w:rPr>
        <w:lastRenderedPageBreak/>
        <w:t>pracowników, wspierają proces rekrutacji, czy też przekazują wiedzę w zakresie uprawnień pracowniczych oraz odpowiadają na różnego rodzaju wątpliwości (np. co do możliwości pobierania renty w przypadku podjęcia pracy zarobkowej). W pojedynczych przypadkach jednostki reintegracyjne zainicjowały powstanie PS, które dały zatrudnienie m.in. ich absolwentom. Ponadto OWES prowadzą szkolenia uczestników CIS/KIS w zakresie ekonomii społecznej.</w:t>
      </w:r>
    </w:p>
    <w:p w14:paraId="2DBB8752" w14:textId="77777777" w:rsidR="00EF40ED" w:rsidRDefault="00EF40ED" w:rsidP="003D5163">
      <w:pPr>
        <w:autoSpaceDE w:val="0"/>
        <w:autoSpaceDN w:val="0"/>
        <w:adjustRightInd w:val="0"/>
        <w:spacing w:after="40" w:line="276" w:lineRule="auto"/>
        <w:ind w:firstLine="426"/>
        <w:jc w:val="both"/>
        <w:rPr>
          <w:rFonts w:ascii="Arial" w:eastAsia="Calibri" w:hAnsi="Arial" w:cs="Arial"/>
          <w:bCs/>
          <w:kern w:val="0"/>
          <w:sz w:val="21"/>
          <w:szCs w:val="21"/>
        </w:rPr>
      </w:pPr>
    </w:p>
    <w:p w14:paraId="012A7CDC" w14:textId="68FF1413" w:rsid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b/>
          <w:kern w:val="0"/>
          <w:sz w:val="21"/>
          <w:szCs w:val="21"/>
        </w:rPr>
        <w:t xml:space="preserve">Tabela </w:t>
      </w:r>
      <w:r w:rsidR="00A13D72">
        <w:rPr>
          <w:rFonts w:ascii="Arial" w:eastAsia="Calibri" w:hAnsi="Arial" w:cs="Arial"/>
          <w:b/>
          <w:kern w:val="0"/>
          <w:sz w:val="21"/>
          <w:szCs w:val="21"/>
        </w:rPr>
        <w:t>1</w:t>
      </w:r>
      <w:r w:rsidRPr="003D5163">
        <w:rPr>
          <w:rFonts w:ascii="Arial" w:eastAsia="Calibri" w:hAnsi="Arial" w:cs="Arial"/>
          <w:b/>
          <w:kern w:val="0"/>
          <w:sz w:val="21"/>
          <w:szCs w:val="21"/>
        </w:rPr>
        <w:t xml:space="preserve">. </w:t>
      </w:r>
      <w:r w:rsidRPr="003D5163">
        <w:rPr>
          <w:rFonts w:ascii="Arial" w:eastAsia="Calibri" w:hAnsi="Arial" w:cs="Arial"/>
          <w:kern w:val="0"/>
          <w:sz w:val="21"/>
          <w:szCs w:val="21"/>
        </w:rPr>
        <w:t>Podmioty reintegracyjne w powiatach województwa śląskiego w 202</w:t>
      </w:r>
      <w:r w:rsidR="0072432F">
        <w:rPr>
          <w:rFonts w:ascii="Arial" w:eastAsia="Calibri" w:hAnsi="Arial" w:cs="Arial"/>
          <w:kern w:val="0"/>
          <w:sz w:val="21"/>
          <w:szCs w:val="21"/>
        </w:rPr>
        <w:t>3</w:t>
      </w:r>
      <w:r w:rsidRPr="003D5163">
        <w:rPr>
          <w:rFonts w:ascii="Arial" w:eastAsia="Calibri" w:hAnsi="Arial" w:cs="Arial"/>
          <w:kern w:val="0"/>
          <w:sz w:val="21"/>
          <w:szCs w:val="21"/>
        </w:rPr>
        <w:t xml:space="preserve"> r.</w:t>
      </w:r>
    </w:p>
    <w:p w14:paraId="3B08D6FA" w14:textId="77777777" w:rsidR="00A13D72" w:rsidRDefault="00A13D72" w:rsidP="003D5163">
      <w:pPr>
        <w:autoSpaceDE w:val="0"/>
        <w:autoSpaceDN w:val="0"/>
        <w:adjustRightInd w:val="0"/>
        <w:spacing w:after="40" w:line="240" w:lineRule="auto"/>
        <w:jc w:val="both"/>
        <w:rPr>
          <w:rFonts w:ascii="Arial" w:eastAsia="Calibri" w:hAnsi="Arial" w:cs="Arial"/>
          <w:kern w:val="0"/>
          <w:sz w:val="21"/>
          <w:szCs w:val="21"/>
        </w:rPr>
      </w:pPr>
    </w:p>
    <w:tbl>
      <w:tblPr>
        <w:tblStyle w:val="Tabela-Siatka"/>
        <w:tblW w:w="9143" w:type="dxa"/>
        <w:tblLook w:val="04A0" w:firstRow="1" w:lastRow="0" w:firstColumn="1" w:lastColumn="0" w:noHBand="0" w:noVBand="1"/>
      </w:tblPr>
      <w:tblGrid>
        <w:gridCol w:w="3114"/>
        <w:gridCol w:w="1527"/>
        <w:gridCol w:w="1097"/>
        <w:gridCol w:w="1157"/>
        <w:gridCol w:w="1127"/>
        <w:gridCol w:w="1121"/>
      </w:tblGrid>
      <w:tr w:rsidR="007C4BF3" w:rsidRPr="0072432F" w14:paraId="42CAC94D" w14:textId="77777777" w:rsidTr="007C4BF3">
        <w:trPr>
          <w:trHeight w:val="1095"/>
        </w:trPr>
        <w:tc>
          <w:tcPr>
            <w:tcW w:w="3114" w:type="dxa"/>
            <w:shd w:val="clear" w:color="auto" w:fill="BDD6EE" w:themeFill="accent5" w:themeFillTint="66"/>
            <w:hideMark/>
          </w:tcPr>
          <w:p w14:paraId="5604AFC1" w14:textId="77777777" w:rsidR="0072432F" w:rsidRPr="007C4BF3" w:rsidRDefault="002D05BA" w:rsidP="0072432F">
            <w:pPr>
              <w:jc w:val="center"/>
              <w:rPr>
                <w:rFonts w:ascii="Arial" w:eastAsia="Times New Roman" w:hAnsi="Arial" w:cs="Arial"/>
                <w:color w:val="000000"/>
                <w:kern w:val="0"/>
                <w:sz w:val="18"/>
                <w:szCs w:val="18"/>
                <w:lang w:eastAsia="pl-PL"/>
              </w:rPr>
            </w:pPr>
            <w:r>
              <w:rPr>
                <w:rFonts w:ascii="Arial" w:eastAsia="Times New Roman" w:hAnsi="Arial" w:cs="Arial"/>
                <w:color w:val="000000"/>
                <w:kern w:val="0"/>
                <w:sz w:val="18"/>
                <w:szCs w:val="18"/>
                <w:lang w:eastAsia="pl-PL"/>
              </w:rPr>
              <w:t>Podregion/Powiat</w:t>
            </w:r>
            <w:r w:rsidR="0072432F" w:rsidRPr="007C4BF3">
              <w:rPr>
                <w:rFonts w:ascii="Arial" w:eastAsia="Times New Roman" w:hAnsi="Arial" w:cs="Arial"/>
                <w:color w:val="000000"/>
                <w:kern w:val="0"/>
                <w:sz w:val="18"/>
                <w:szCs w:val="18"/>
                <w:lang w:eastAsia="pl-PL"/>
              </w:rPr>
              <w:br/>
            </w:r>
          </w:p>
        </w:tc>
        <w:tc>
          <w:tcPr>
            <w:tcW w:w="1527" w:type="dxa"/>
            <w:shd w:val="clear" w:color="auto" w:fill="BDD6EE" w:themeFill="accent5" w:themeFillTint="66"/>
            <w:hideMark/>
          </w:tcPr>
          <w:p w14:paraId="0CD762EC" w14:textId="77777777" w:rsidR="00832DD2"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Liczba aktywnych jednostek reintegracyjnych</w:t>
            </w:r>
          </w:p>
          <w:p w14:paraId="3DFAB494"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OGÓŁEM  </w:t>
            </w:r>
            <w:r w:rsidRPr="007C4BF3">
              <w:rPr>
                <w:rFonts w:ascii="Arial" w:eastAsia="Times New Roman" w:hAnsi="Arial" w:cs="Arial"/>
                <w:color w:val="000000"/>
                <w:kern w:val="0"/>
                <w:sz w:val="18"/>
                <w:szCs w:val="18"/>
                <w:lang w:eastAsia="pl-PL"/>
              </w:rPr>
              <w:br/>
            </w:r>
          </w:p>
        </w:tc>
        <w:tc>
          <w:tcPr>
            <w:tcW w:w="1097" w:type="dxa"/>
            <w:shd w:val="clear" w:color="auto" w:fill="BDD6EE" w:themeFill="accent5" w:themeFillTint="66"/>
            <w:hideMark/>
          </w:tcPr>
          <w:p w14:paraId="55EE581F"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Liczba aktywnych Centrów Integracji Społecznej  </w:t>
            </w:r>
            <w:r w:rsidRPr="007C4BF3">
              <w:rPr>
                <w:rFonts w:ascii="Arial" w:eastAsia="Times New Roman" w:hAnsi="Arial" w:cs="Arial"/>
                <w:color w:val="000000"/>
                <w:kern w:val="0"/>
                <w:sz w:val="18"/>
                <w:szCs w:val="18"/>
                <w:lang w:eastAsia="pl-PL"/>
              </w:rPr>
              <w:br/>
            </w:r>
          </w:p>
        </w:tc>
        <w:tc>
          <w:tcPr>
            <w:tcW w:w="1157" w:type="dxa"/>
            <w:shd w:val="clear" w:color="auto" w:fill="BDD6EE" w:themeFill="accent5" w:themeFillTint="66"/>
            <w:hideMark/>
          </w:tcPr>
          <w:p w14:paraId="33B78C9B"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Liczba aktywnych Warsztatów Terapii Zajęciowej  </w:t>
            </w:r>
            <w:r w:rsidRPr="007C4BF3">
              <w:rPr>
                <w:rFonts w:ascii="Arial" w:eastAsia="Times New Roman" w:hAnsi="Arial" w:cs="Arial"/>
                <w:color w:val="000000"/>
                <w:kern w:val="0"/>
                <w:sz w:val="18"/>
                <w:szCs w:val="18"/>
                <w:lang w:eastAsia="pl-PL"/>
              </w:rPr>
              <w:br/>
            </w:r>
          </w:p>
        </w:tc>
        <w:tc>
          <w:tcPr>
            <w:tcW w:w="1127" w:type="dxa"/>
            <w:shd w:val="clear" w:color="auto" w:fill="BDD6EE" w:themeFill="accent5" w:themeFillTint="66"/>
            <w:hideMark/>
          </w:tcPr>
          <w:p w14:paraId="2399ED01"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Liczba aktywnych Zakładów Aktywności Zawodowej </w:t>
            </w:r>
            <w:r w:rsidRPr="007C4BF3">
              <w:rPr>
                <w:rFonts w:ascii="Arial" w:eastAsia="Times New Roman" w:hAnsi="Arial" w:cs="Arial"/>
                <w:color w:val="000000"/>
                <w:kern w:val="0"/>
                <w:sz w:val="18"/>
                <w:szCs w:val="18"/>
                <w:lang w:eastAsia="pl-PL"/>
              </w:rPr>
              <w:br/>
            </w:r>
          </w:p>
        </w:tc>
        <w:tc>
          <w:tcPr>
            <w:tcW w:w="1121" w:type="dxa"/>
            <w:shd w:val="clear" w:color="auto" w:fill="BDD6EE" w:themeFill="accent5" w:themeFillTint="66"/>
            <w:hideMark/>
          </w:tcPr>
          <w:p w14:paraId="6325F8E8"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Liczba aktywnych Klubów Integracji Społecznej  </w:t>
            </w:r>
            <w:r w:rsidRPr="007C4BF3">
              <w:rPr>
                <w:rFonts w:ascii="Arial" w:eastAsia="Times New Roman" w:hAnsi="Arial" w:cs="Arial"/>
                <w:color w:val="000000"/>
                <w:kern w:val="0"/>
                <w:sz w:val="18"/>
                <w:szCs w:val="18"/>
                <w:lang w:eastAsia="pl-PL"/>
              </w:rPr>
              <w:br/>
            </w:r>
          </w:p>
        </w:tc>
      </w:tr>
      <w:tr w:rsidR="007C4BF3" w:rsidRPr="0072432F" w14:paraId="7F9272A1" w14:textId="77777777" w:rsidTr="007C4BF3">
        <w:trPr>
          <w:trHeight w:val="300"/>
        </w:trPr>
        <w:tc>
          <w:tcPr>
            <w:tcW w:w="3114" w:type="dxa"/>
            <w:shd w:val="clear" w:color="auto" w:fill="2E74B5" w:themeFill="accent5" w:themeFillShade="BF"/>
            <w:noWrap/>
            <w:hideMark/>
          </w:tcPr>
          <w:p w14:paraId="789973D3"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WOJ. ŚLĄSKIE</w:t>
            </w:r>
          </w:p>
        </w:tc>
        <w:tc>
          <w:tcPr>
            <w:tcW w:w="1527" w:type="dxa"/>
            <w:shd w:val="clear" w:color="auto" w:fill="2E74B5" w:themeFill="accent5" w:themeFillShade="BF"/>
            <w:noWrap/>
            <w:hideMark/>
          </w:tcPr>
          <w:p w14:paraId="31FD523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125</w:t>
            </w:r>
          </w:p>
        </w:tc>
        <w:tc>
          <w:tcPr>
            <w:tcW w:w="1097" w:type="dxa"/>
            <w:shd w:val="clear" w:color="auto" w:fill="2E74B5" w:themeFill="accent5" w:themeFillShade="BF"/>
            <w:noWrap/>
            <w:hideMark/>
          </w:tcPr>
          <w:p w14:paraId="5E483630"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31</w:t>
            </w:r>
          </w:p>
        </w:tc>
        <w:tc>
          <w:tcPr>
            <w:tcW w:w="1157" w:type="dxa"/>
            <w:shd w:val="clear" w:color="auto" w:fill="2E74B5" w:themeFill="accent5" w:themeFillShade="BF"/>
            <w:noWrap/>
            <w:hideMark/>
          </w:tcPr>
          <w:p w14:paraId="1353B558"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60</w:t>
            </w:r>
          </w:p>
        </w:tc>
        <w:tc>
          <w:tcPr>
            <w:tcW w:w="1127" w:type="dxa"/>
            <w:shd w:val="clear" w:color="auto" w:fill="2E74B5" w:themeFill="accent5" w:themeFillShade="BF"/>
            <w:noWrap/>
            <w:hideMark/>
          </w:tcPr>
          <w:p w14:paraId="0D60A5A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15</w:t>
            </w:r>
          </w:p>
        </w:tc>
        <w:tc>
          <w:tcPr>
            <w:tcW w:w="1121" w:type="dxa"/>
            <w:shd w:val="clear" w:color="auto" w:fill="2E74B5" w:themeFill="accent5" w:themeFillShade="BF"/>
            <w:noWrap/>
            <w:hideMark/>
          </w:tcPr>
          <w:p w14:paraId="4FBF790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19</w:t>
            </w:r>
          </w:p>
        </w:tc>
      </w:tr>
      <w:tr w:rsidR="007C4BF3" w:rsidRPr="0072432F" w14:paraId="0C5E61C9" w14:textId="77777777" w:rsidTr="007C4BF3">
        <w:trPr>
          <w:trHeight w:val="300"/>
        </w:trPr>
        <w:tc>
          <w:tcPr>
            <w:tcW w:w="3114" w:type="dxa"/>
            <w:shd w:val="clear" w:color="auto" w:fill="BDD6EE" w:themeFill="accent5" w:themeFillTint="66"/>
            <w:noWrap/>
            <w:hideMark/>
          </w:tcPr>
          <w:p w14:paraId="3044851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bielski</w:t>
            </w:r>
          </w:p>
        </w:tc>
        <w:tc>
          <w:tcPr>
            <w:tcW w:w="1527" w:type="dxa"/>
            <w:shd w:val="clear" w:color="auto" w:fill="BDD6EE" w:themeFill="accent5" w:themeFillTint="66"/>
            <w:noWrap/>
            <w:hideMark/>
          </w:tcPr>
          <w:p w14:paraId="4FB1E3AC"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17</w:t>
            </w:r>
          </w:p>
        </w:tc>
        <w:tc>
          <w:tcPr>
            <w:tcW w:w="1097" w:type="dxa"/>
            <w:shd w:val="clear" w:color="auto" w:fill="BDD6EE" w:themeFill="accent5" w:themeFillTint="66"/>
            <w:noWrap/>
            <w:hideMark/>
          </w:tcPr>
          <w:p w14:paraId="7678190B"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57" w:type="dxa"/>
            <w:shd w:val="clear" w:color="auto" w:fill="BDD6EE" w:themeFill="accent5" w:themeFillTint="66"/>
            <w:noWrap/>
            <w:hideMark/>
          </w:tcPr>
          <w:p w14:paraId="7865B9D9"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7</w:t>
            </w:r>
          </w:p>
        </w:tc>
        <w:tc>
          <w:tcPr>
            <w:tcW w:w="1127" w:type="dxa"/>
            <w:shd w:val="clear" w:color="auto" w:fill="BDD6EE" w:themeFill="accent5" w:themeFillTint="66"/>
            <w:noWrap/>
            <w:hideMark/>
          </w:tcPr>
          <w:p w14:paraId="7197A799"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21" w:type="dxa"/>
            <w:shd w:val="clear" w:color="auto" w:fill="BDD6EE" w:themeFill="accent5" w:themeFillTint="66"/>
            <w:noWrap/>
            <w:hideMark/>
          </w:tcPr>
          <w:p w14:paraId="62059CD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5</w:t>
            </w:r>
          </w:p>
        </w:tc>
      </w:tr>
      <w:tr w:rsidR="007C4BF3" w:rsidRPr="0072432F" w14:paraId="300298D7" w14:textId="77777777" w:rsidTr="007C4BF3">
        <w:trPr>
          <w:trHeight w:val="300"/>
        </w:trPr>
        <w:tc>
          <w:tcPr>
            <w:tcW w:w="3114" w:type="dxa"/>
            <w:noWrap/>
            <w:hideMark/>
          </w:tcPr>
          <w:p w14:paraId="1BDA1DA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bielski</w:t>
            </w:r>
          </w:p>
        </w:tc>
        <w:tc>
          <w:tcPr>
            <w:tcW w:w="1527" w:type="dxa"/>
            <w:noWrap/>
            <w:hideMark/>
          </w:tcPr>
          <w:p w14:paraId="19B0945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2638A7E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668EF76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15B60F2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046EF6E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r>
      <w:tr w:rsidR="007C4BF3" w:rsidRPr="0072432F" w14:paraId="3C5A69D6" w14:textId="77777777" w:rsidTr="007C4BF3">
        <w:trPr>
          <w:trHeight w:val="300"/>
        </w:trPr>
        <w:tc>
          <w:tcPr>
            <w:tcW w:w="3114" w:type="dxa"/>
            <w:noWrap/>
            <w:hideMark/>
          </w:tcPr>
          <w:p w14:paraId="6EAE4E4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cieszyński</w:t>
            </w:r>
          </w:p>
        </w:tc>
        <w:tc>
          <w:tcPr>
            <w:tcW w:w="1527" w:type="dxa"/>
            <w:noWrap/>
            <w:hideMark/>
          </w:tcPr>
          <w:p w14:paraId="2FFE531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4AC6438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3319E91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040FD6A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6EAB4A9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782B588E" w14:textId="77777777" w:rsidTr="007C4BF3">
        <w:trPr>
          <w:trHeight w:val="300"/>
        </w:trPr>
        <w:tc>
          <w:tcPr>
            <w:tcW w:w="3114" w:type="dxa"/>
            <w:noWrap/>
            <w:hideMark/>
          </w:tcPr>
          <w:p w14:paraId="739B19D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żywiecki</w:t>
            </w:r>
          </w:p>
        </w:tc>
        <w:tc>
          <w:tcPr>
            <w:tcW w:w="1527" w:type="dxa"/>
            <w:noWrap/>
            <w:hideMark/>
          </w:tcPr>
          <w:p w14:paraId="203C65C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4818DD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CF48F6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4D2DF0E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767EC3D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448C5F8F" w14:textId="77777777" w:rsidTr="007C4BF3">
        <w:trPr>
          <w:trHeight w:val="300"/>
        </w:trPr>
        <w:tc>
          <w:tcPr>
            <w:tcW w:w="3114" w:type="dxa"/>
            <w:noWrap/>
            <w:hideMark/>
          </w:tcPr>
          <w:p w14:paraId="31F136C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Bielsko-Biała</w:t>
            </w:r>
          </w:p>
        </w:tc>
        <w:tc>
          <w:tcPr>
            <w:tcW w:w="1527" w:type="dxa"/>
            <w:noWrap/>
            <w:hideMark/>
          </w:tcPr>
          <w:p w14:paraId="0DD009A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6</w:t>
            </w:r>
          </w:p>
        </w:tc>
        <w:tc>
          <w:tcPr>
            <w:tcW w:w="1097" w:type="dxa"/>
            <w:noWrap/>
            <w:hideMark/>
          </w:tcPr>
          <w:p w14:paraId="010F017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37B81C1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127" w:type="dxa"/>
            <w:noWrap/>
            <w:hideMark/>
          </w:tcPr>
          <w:p w14:paraId="2D1B048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0089E11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0CD50F4A" w14:textId="77777777" w:rsidTr="007C4BF3">
        <w:trPr>
          <w:trHeight w:val="300"/>
        </w:trPr>
        <w:tc>
          <w:tcPr>
            <w:tcW w:w="3114" w:type="dxa"/>
            <w:shd w:val="clear" w:color="auto" w:fill="BDD6EE" w:themeFill="accent5" w:themeFillTint="66"/>
            <w:noWrap/>
            <w:hideMark/>
          </w:tcPr>
          <w:p w14:paraId="583AB9A1"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bytomski</w:t>
            </w:r>
          </w:p>
        </w:tc>
        <w:tc>
          <w:tcPr>
            <w:tcW w:w="1527" w:type="dxa"/>
            <w:shd w:val="clear" w:color="auto" w:fill="BDD6EE" w:themeFill="accent5" w:themeFillTint="66"/>
            <w:noWrap/>
            <w:hideMark/>
          </w:tcPr>
          <w:p w14:paraId="5FF0422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10</w:t>
            </w:r>
          </w:p>
        </w:tc>
        <w:tc>
          <w:tcPr>
            <w:tcW w:w="1097" w:type="dxa"/>
            <w:shd w:val="clear" w:color="auto" w:fill="BDD6EE" w:themeFill="accent5" w:themeFillTint="66"/>
            <w:noWrap/>
            <w:hideMark/>
          </w:tcPr>
          <w:p w14:paraId="1F25FABB"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57" w:type="dxa"/>
            <w:shd w:val="clear" w:color="auto" w:fill="BDD6EE" w:themeFill="accent5" w:themeFillTint="66"/>
            <w:noWrap/>
            <w:hideMark/>
          </w:tcPr>
          <w:p w14:paraId="0F108C63"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6</w:t>
            </w:r>
          </w:p>
        </w:tc>
        <w:tc>
          <w:tcPr>
            <w:tcW w:w="1127" w:type="dxa"/>
            <w:shd w:val="clear" w:color="auto" w:fill="BDD6EE" w:themeFill="accent5" w:themeFillTint="66"/>
            <w:noWrap/>
            <w:hideMark/>
          </w:tcPr>
          <w:p w14:paraId="08E66B2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c>
          <w:tcPr>
            <w:tcW w:w="1121" w:type="dxa"/>
            <w:shd w:val="clear" w:color="auto" w:fill="BDD6EE" w:themeFill="accent5" w:themeFillTint="66"/>
            <w:noWrap/>
            <w:hideMark/>
          </w:tcPr>
          <w:p w14:paraId="0AA8E7E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r>
      <w:tr w:rsidR="007C4BF3" w:rsidRPr="0072432F" w14:paraId="7FFB12DF" w14:textId="77777777" w:rsidTr="007C4BF3">
        <w:trPr>
          <w:trHeight w:val="300"/>
        </w:trPr>
        <w:tc>
          <w:tcPr>
            <w:tcW w:w="3114" w:type="dxa"/>
            <w:noWrap/>
            <w:hideMark/>
          </w:tcPr>
          <w:p w14:paraId="64B84E3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lubliniecki</w:t>
            </w:r>
          </w:p>
        </w:tc>
        <w:tc>
          <w:tcPr>
            <w:tcW w:w="1527" w:type="dxa"/>
            <w:noWrap/>
            <w:hideMark/>
          </w:tcPr>
          <w:p w14:paraId="0D9D870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6F50B78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069CCC0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484BB4E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1B68010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D6050D8" w14:textId="77777777" w:rsidTr="007C4BF3">
        <w:trPr>
          <w:trHeight w:val="300"/>
        </w:trPr>
        <w:tc>
          <w:tcPr>
            <w:tcW w:w="3114" w:type="dxa"/>
            <w:noWrap/>
            <w:hideMark/>
          </w:tcPr>
          <w:p w14:paraId="5E0FE5D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tarnogórski</w:t>
            </w:r>
          </w:p>
        </w:tc>
        <w:tc>
          <w:tcPr>
            <w:tcW w:w="1527" w:type="dxa"/>
            <w:noWrap/>
            <w:hideMark/>
          </w:tcPr>
          <w:p w14:paraId="22F1CB5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3111A43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0CD597E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7930CB5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FF677D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24CA0B14" w14:textId="77777777" w:rsidTr="007C4BF3">
        <w:trPr>
          <w:trHeight w:val="300"/>
        </w:trPr>
        <w:tc>
          <w:tcPr>
            <w:tcW w:w="3114" w:type="dxa"/>
            <w:noWrap/>
            <w:hideMark/>
          </w:tcPr>
          <w:p w14:paraId="430A2AD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Bytom</w:t>
            </w:r>
          </w:p>
        </w:tc>
        <w:tc>
          <w:tcPr>
            <w:tcW w:w="1527" w:type="dxa"/>
            <w:noWrap/>
            <w:hideMark/>
          </w:tcPr>
          <w:p w14:paraId="781B233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442216D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6AD43D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6B46802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0AB0341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2C93CB91" w14:textId="77777777" w:rsidTr="007C4BF3">
        <w:trPr>
          <w:trHeight w:val="300"/>
        </w:trPr>
        <w:tc>
          <w:tcPr>
            <w:tcW w:w="3114" w:type="dxa"/>
            <w:noWrap/>
            <w:hideMark/>
          </w:tcPr>
          <w:p w14:paraId="7617B9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Piekary Śląskie</w:t>
            </w:r>
          </w:p>
        </w:tc>
        <w:tc>
          <w:tcPr>
            <w:tcW w:w="1527" w:type="dxa"/>
            <w:noWrap/>
            <w:hideMark/>
          </w:tcPr>
          <w:p w14:paraId="073E29D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76D8A36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700289E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2C704B3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6B01512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73C458A7" w14:textId="77777777" w:rsidTr="007C4BF3">
        <w:trPr>
          <w:trHeight w:val="300"/>
        </w:trPr>
        <w:tc>
          <w:tcPr>
            <w:tcW w:w="3114" w:type="dxa"/>
            <w:shd w:val="clear" w:color="auto" w:fill="BDD6EE" w:themeFill="accent5" w:themeFillTint="66"/>
            <w:noWrap/>
            <w:hideMark/>
          </w:tcPr>
          <w:p w14:paraId="3CF557B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częstochowski</w:t>
            </w:r>
          </w:p>
        </w:tc>
        <w:tc>
          <w:tcPr>
            <w:tcW w:w="1527" w:type="dxa"/>
            <w:shd w:val="clear" w:color="auto" w:fill="BDD6EE" w:themeFill="accent5" w:themeFillTint="66"/>
            <w:noWrap/>
            <w:hideMark/>
          </w:tcPr>
          <w:p w14:paraId="2B32B96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21</w:t>
            </w:r>
          </w:p>
        </w:tc>
        <w:tc>
          <w:tcPr>
            <w:tcW w:w="1097" w:type="dxa"/>
            <w:shd w:val="clear" w:color="auto" w:fill="BDD6EE" w:themeFill="accent5" w:themeFillTint="66"/>
            <w:noWrap/>
            <w:hideMark/>
          </w:tcPr>
          <w:p w14:paraId="53FEBD6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11</w:t>
            </w:r>
          </w:p>
        </w:tc>
        <w:tc>
          <w:tcPr>
            <w:tcW w:w="1157" w:type="dxa"/>
            <w:shd w:val="clear" w:color="auto" w:fill="BDD6EE" w:themeFill="accent5" w:themeFillTint="66"/>
            <w:noWrap/>
            <w:hideMark/>
          </w:tcPr>
          <w:p w14:paraId="6EB48888"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8</w:t>
            </w:r>
          </w:p>
        </w:tc>
        <w:tc>
          <w:tcPr>
            <w:tcW w:w="1127" w:type="dxa"/>
            <w:shd w:val="clear" w:color="auto" w:fill="BDD6EE" w:themeFill="accent5" w:themeFillTint="66"/>
            <w:noWrap/>
            <w:hideMark/>
          </w:tcPr>
          <w:p w14:paraId="1EE6B621"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c>
          <w:tcPr>
            <w:tcW w:w="1121" w:type="dxa"/>
            <w:shd w:val="clear" w:color="auto" w:fill="BDD6EE" w:themeFill="accent5" w:themeFillTint="66"/>
            <w:noWrap/>
            <w:hideMark/>
          </w:tcPr>
          <w:p w14:paraId="13E5D90C"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r>
      <w:tr w:rsidR="007C4BF3" w:rsidRPr="0072432F" w14:paraId="5CC4A2AF" w14:textId="77777777" w:rsidTr="007C4BF3">
        <w:trPr>
          <w:trHeight w:val="300"/>
        </w:trPr>
        <w:tc>
          <w:tcPr>
            <w:tcW w:w="3114" w:type="dxa"/>
            <w:noWrap/>
            <w:hideMark/>
          </w:tcPr>
          <w:p w14:paraId="4E8A00D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częstochowski</w:t>
            </w:r>
          </w:p>
        </w:tc>
        <w:tc>
          <w:tcPr>
            <w:tcW w:w="1527" w:type="dxa"/>
            <w:noWrap/>
            <w:hideMark/>
          </w:tcPr>
          <w:p w14:paraId="1F4E3F6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17E2EDF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57" w:type="dxa"/>
            <w:noWrap/>
            <w:hideMark/>
          </w:tcPr>
          <w:p w14:paraId="77D0FD1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278B4B8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25DE508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6FAA8C21" w14:textId="77777777" w:rsidTr="007C4BF3">
        <w:trPr>
          <w:trHeight w:val="300"/>
        </w:trPr>
        <w:tc>
          <w:tcPr>
            <w:tcW w:w="3114" w:type="dxa"/>
            <w:noWrap/>
            <w:hideMark/>
          </w:tcPr>
          <w:p w14:paraId="7EA20AA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kłobucki</w:t>
            </w:r>
          </w:p>
        </w:tc>
        <w:tc>
          <w:tcPr>
            <w:tcW w:w="1527" w:type="dxa"/>
            <w:noWrap/>
            <w:hideMark/>
          </w:tcPr>
          <w:p w14:paraId="297EDAB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029A887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D71DDB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1454E22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17749CA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F028BBC" w14:textId="77777777" w:rsidTr="007C4BF3">
        <w:trPr>
          <w:trHeight w:val="300"/>
        </w:trPr>
        <w:tc>
          <w:tcPr>
            <w:tcW w:w="3114" w:type="dxa"/>
            <w:noWrap/>
            <w:hideMark/>
          </w:tcPr>
          <w:p w14:paraId="7CCEC98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myszkowski</w:t>
            </w:r>
          </w:p>
        </w:tc>
        <w:tc>
          <w:tcPr>
            <w:tcW w:w="1527" w:type="dxa"/>
            <w:noWrap/>
            <w:hideMark/>
          </w:tcPr>
          <w:p w14:paraId="2416C79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18F2D91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157" w:type="dxa"/>
            <w:noWrap/>
            <w:hideMark/>
          </w:tcPr>
          <w:p w14:paraId="377E67B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075EECE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FB3C7B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492DB383" w14:textId="77777777" w:rsidTr="007C4BF3">
        <w:trPr>
          <w:trHeight w:val="300"/>
        </w:trPr>
        <w:tc>
          <w:tcPr>
            <w:tcW w:w="3114" w:type="dxa"/>
            <w:noWrap/>
            <w:hideMark/>
          </w:tcPr>
          <w:p w14:paraId="6FB7584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Częstochowa</w:t>
            </w:r>
          </w:p>
        </w:tc>
        <w:tc>
          <w:tcPr>
            <w:tcW w:w="1527" w:type="dxa"/>
            <w:noWrap/>
            <w:hideMark/>
          </w:tcPr>
          <w:p w14:paraId="67C18ED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10</w:t>
            </w:r>
          </w:p>
        </w:tc>
        <w:tc>
          <w:tcPr>
            <w:tcW w:w="1097" w:type="dxa"/>
            <w:noWrap/>
            <w:hideMark/>
          </w:tcPr>
          <w:p w14:paraId="079227E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157" w:type="dxa"/>
            <w:noWrap/>
            <w:hideMark/>
          </w:tcPr>
          <w:p w14:paraId="0D1263B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127" w:type="dxa"/>
            <w:noWrap/>
            <w:hideMark/>
          </w:tcPr>
          <w:p w14:paraId="1587912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0CD7ADA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1BAA5098" w14:textId="77777777" w:rsidTr="007C4BF3">
        <w:trPr>
          <w:trHeight w:val="300"/>
        </w:trPr>
        <w:tc>
          <w:tcPr>
            <w:tcW w:w="3114" w:type="dxa"/>
            <w:shd w:val="clear" w:color="auto" w:fill="BDD6EE" w:themeFill="accent5" w:themeFillTint="66"/>
            <w:noWrap/>
            <w:hideMark/>
          </w:tcPr>
          <w:p w14:paraId="794C8C3E"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gliwicki</w:t>
            </w:r>
          </w:p>
        </w:tc>
        <w:tc>
          <w:tcPr>
            <w:tcW w:w="1527" w:type="dxa"/>
            <w:shd w:val="clear" w:color="auto" w:fill="BDD6EE" w:themeFill="accent5" w:themeFillTint="66"/>
            <w:noWrap/>
            <w:hideMark/>
          </w:tcPr>
          <w:p w14:paraId="08AD16B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10</w:t>
            </w:r>
          </w:p>
        </w:tc>
        <w:tc>
          <w:tcPr>
            <w:tcW w:w="1097" w:type="dxa"/>
            <w:shd w:val="clear" w:color="auto" w:fill="BDD6EE" w:themeFill="accent5" w:themeFillTint="66"/>
            <w:noWrap/>
            <w:hideMark/>
          </w:tcPr>
          <w:p w14:paraId="734C5AFD"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57" w:type="dxa"/>
            <w:shd w:val="clear" w:color="auto" w:fill="BDD6EE" w:themeFill="accent5" w:themeFillTint="66"/>
            <w:noWrap/>
            <w:hideMark/>
          </w:tcPr>
          <w:p w14:paraId="534BA22E"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6</w:t>
            </w:r>
          </w:p>
        </w:tc>
        <w:tc>
          <w:tcPr>
            <w:tcW w:w="1127" w:type="dxa"/>
            <w:shd w:val="clear" w:color="auto" w:fill="BDD6EE" w:themeFill="accent5" w:themeFillTint="66"/>
            <w:noWrap/>
            <w:hideMark/>
          </w:tcPr>
          <w:p w14:paraId="1799ABBC"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21" w:type="dxa"/>
            <w:shd w:val="clear" w:color="auto" w:fill="BDD6EE" w:themeFill="accent5" w:themeFillTint="66"/>
            <w:noWrap/>
            <w:hideMark/>
          </w:tcPr>
          <w:p w14:paraId="7D5E09C9"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0</w:t>
            </w:r>
          </w:p>
        </w:tc>
      </w:tr>
      <w:tr w:rsidR="007C4BF3" w:rsidRPr="0072432F" w14:paraId="1A64A342" w14:textId="77777777" w:rsidTr="007C4BF3">
        <w:trPr>
          <w:trHeight w:val="300"/>
        </w:trPr>
        <w:tc>
          <w:tcPr>
            <w:tcW w:w="3114" w:type="dxa"/>
            <w:noWrap/>
            <w:hideMark/>
          </w:tcPr>
          <w:p w14:paraId="6FE2925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gliwicki</w:t>
            </w:r>
          </w:p>
        </w:tc>
        <w:tc>
          <w:tcPr>
            <w:tcW w:w="1527" w:type="dxa"/>
            <w:noWrap/>
            <w:hideMark/>
          </w:tcPr>
          <w:p w14:paraId="6214D32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53F50D7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7B12F5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216AF7A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1FABBC5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249CBCD6" w14:textId="77777777" w:rsidTr="007C4BF3">
        <w:trPr>
          <w:trHeight w:val="300"/>
        </w:trPr>
        <w:tc>
          <w:tcPr>
            <w:tcW w:w="3114" w:type="dxa"/>
            <w:noWrap/>
            <w:hideMark/>
          </w:tcPr>
          <w:p w14:paraId="21D7CC0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Gliwice</w:t>
            </w:r>
          </w:p>
        </w:tc>
        <w:tc>
          <w:tcPr>
            <w:tcW w:w="1527" w:type="dxa"/>
            <w:noWrap/>
            <w:hideMark/>
          </w:tcPr>
          <w:p w14:paraId="6EBC0DF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3F700D7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48C0DD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29FC7B7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5619534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2961BABB" w14:textId="77777777" w:rsidTr="007C4BF3">
        <w:trPr>
          <w:trHeight w:val="300"/>
        </w:trPr>
        <w:tc>
          <w:tcPr>
            <w:tcW w:w="3114" w:type="dxa"/>
            <w:noWrap/>
            <w:hideMark/>
          </w:tcPr>
          <w:p w14:paraId="2C0522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Zabrze</w:t>
            </w:r>
          </w:p>
        </w:tc>
        <w:tc>
          <w:tcPr>
            <w:tcW w:w="1527" w:type="dxa"/>
            <w:noWrap/>
            <w:hideMark/>
          </w:tcPr>
          <w:p w14:paraId="5C1304C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60AA344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CA3A12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2C69C1C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703B2E0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44D2182" w14:textId="77777777" w:rsidTr="007C4BF3">
        <w:trPr>
          <w:trHeight w:val="300"/>
        </w:trPr>
        <w:tc>
          <w:tcPr>
            <w:tcW w:w="3114" w:type="dxa"/>
            <w:shd w:val="clear" w:color="auto" w:fill="BDD6EE" w:themeFill="accent5" w:themeFillTint="66"/>
            <w:noWrap/>
            <w:hideMark/>
          </w:tcPr>
          <w:p w14:paraId="254558E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katowicki</w:t>
            </w:r>
          </w:p>
        </w:tc>
        <w:tc>
          <w:tcPr>
            <w:tcW w:w="1527" w:type="dxa"/>
            <w:shd w:val="clear" w:color="auto" w:fill="BDD6EE" w:themeFill="accent5" w:themeFillTint="66"/>
            <w:noWrap/>
            <w:hideMark/>
          </w:tcPr>
          <w:p w14:paraId="70703589"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25</w:t>
            </w:r>
          </w:p>
        </w:tc>
        <w:tc>
          <w:tcPr>
            <w:tcW w:w="1097" w:type="dxa"/>
            <w:shd w:val="clear" w:color="auto" w:fill="BDD6EE" w:themeFill="accent5" w:themeFillTint="66"/>
            <w:noWrap/>
            <w:hideMark/>
          </w:tcPr>
          <w:p w14:paraId="1BC2BBA3"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5</w:t>
            </w:r>
          </w:p>
        </w:tc>
        <w:tc>
          <w:tcPr>
            <w:tcW w:w="1157" w:type="dxa"/>
            <w:shd w:val="clear" w:color="auto" w:fill="BDD6EE" w:themeFill="accent5" w:themeFillTint="66"/>
            <w:noWrap/>
            <w:hideMark/>
          </w:tcPr>
          <w:p w14:paraId="18A5213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13</w:t>
            </w:r>
          </w:p>
        </w:tc>
        <w:tc>
          <w:tcPr>
            <w:tcW w:w="1127" w:type="dxa"/>
            <w:shd w:val="clear" w:color="auto" w:fill="BDD6EE" w:themeFill="accent5" w:themeFillTint="66"/>
            <w:noWrap/>
            <w:hideMark/>
          </w:tcPr>
          <w:p w14:paraId="11F86CB7"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21" w:type="dxa"/>
            <w:shd w:val="clear" w:color="auto" w:fill="BDD6EE" w:themeFill="accent5" w:themeFillTint="66"/>
            <w:noWrap/>
            <w:hideMark/>
          </w:tcPr>
          <w:p w14:paraId="026F564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4</w:t>
            </w:r>
          </w:p>
        </w:tc>
      </w:tr>
      <w:tr w:rsidR="007C4BF3" w:rsidRPr="0072432F" w14:paraId="268972C3" w14:textId="77777777" w:rsidTr="007C4BF3">
        <w:trPr>
          <w:trHeight w:val="300"/>
        </w:trPr>
        <w:tc>
          <w:tcPr>
            <w:tcW w:w="3114" w:type="dxa"/>
            <w:noWrap/>
            <w:hideMark/>
          </w:tcPr>
          <w:p w14:paraId="1E0B318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Chorzów</w:t>
            </w:r>
          </w:p>
        </w:tc>
        <w:tc>
          <w:tcPr>
            <w:tcW w:w="1527" w:type="dxa"/>
            <w:noWrap/>
            <w:hideMark/>
          </w:tcPr>
          <w:p w14:paraId="2E78B6F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681020F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4DCEB11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0D6D78D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3BC242C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5FA4AD25" w14:textId="77777777" w:rsidTr="007C4BF3">
        <w:trPr>
          <w:trHeight w:val="300"/>
        </w:trPr>
        <w:tc>
          <w:tcPr>
            <w:tcW w:w="3114" w:type="dxa"/>
            <w:noWrap/>
            <w:hideMark/>
          </w:tcPr>
          <w:p w14:paraId="020476D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Katowice</w:t>
            </w:r>
          </w:p>
        </w:tc>
        <w:tc>
          <w:tcPr>
            <w:tcW w:w="1527" w:type="dxa"/>
            <w:noWrap/>
            <w:hideMark/>
          </w:tcPr>
          <w:p w14:paraId="004FBAF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11</w:t>
            </w:r>
          </w:p>
        </w:tc>
        <w:tc>
          <w:tcPr>
            <w:tcW w:w="1097" w:type="dxa"/>
            <w:noWrap/>
            <w:hideMark/>
          </w:tcPr>
          <w:p w14:paraId="0DC4A40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57" w:type="dxa"/>
            <w:noWrap/>
            <w:hideMark/>
          </w:tcPr>
          <w:p w14:paraId="4BD5422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7</w:t>
            </w:r>
          </w:p>
        </w:tc>
        <w:tc>
          <w:tcPr>
            <w:tcW w:w="1127" w:type="dxa"/>
            <w:noWrap/>
            <w:hideMark/>
          </w:tcPr>
          <w:p w14:paraId="4F58BDA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1A70421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52176404" w14:textId="77777777" w:rsidTr="007C4BF3">
        <w:trPr>
          <w:trHeight w:val="300"/>
        </w:trPr>
        <w:tc>
          <w:tcPr>
            <w:tcW w:w="3114" w:type="dxa"/>
            <w:noWrap/>
            <w:hideMark/>
          </w:tcPr>
          <w:p w14:paraId="4B934C2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Mysłowice</w:t>
            </w:r>
          </w:p>
        </w:tc>
        <w:tc>
          <w:tcPr>
            <w:tcW w:w="1527" w:type="dxa"/>
            <w:noWrap/>
            <w:hideMark/>
          </w:tcPr>
          <w:p w14:paraId="6CDCE9E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7206212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7033A8A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08DA829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41CF8B1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49472365" w14:textId="77777777" w:rsidTr="007C4BF3">
        <w:trPr>
          <w:trHeight w:val="300"/>
        </w:trPr>
        <w:tc>
          <w:tcPr>
            <w:tcW w:w="3114" w:type="dxa"/>
            <w:noWrap/>
            <w:hideMark/>
          </w:tcPr>
          <w:p w14:paraId="6664E0E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Ruda Śląska</w:t>
            </w:r>
          </w:p>
        </w:tc>
        <w:tc>
          <w:tcPr>
            <w:tcW w:w="1527" w:type="dxa"/>
            <w:noWrap/>
            <w:hideMark/>
          </w:tcPr>
          <w:p w14:paraId="47156DB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1C1DDC5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57" w:type="dxa"/>
            <w:noWrap/>
            <w:hideMark/>
          </w:tcPr>
          <w:p w14:paraId="409BDD6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3689E82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639AEB7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306947CD" w14:textId="77777777" w:rsidTr="007C4BF3">
        <w:trPr>
          <w:trHeight w:val="300"/>
        </w:trPr>
        <w:tc>
          <w:tcPr>
            <w:tcW w:w="3114" w:type="dxa"/>
            <w:noWrap/>
            <w:hideMark/>
          </w:tcPr>
          <w:p w14:paraId="4925AF4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Siemianowice Śląskie</w:t>
            </w:r>
          </w:p>
        </w:tc>
        <w:tc>
          <w:tcPr>
            <w:tcW w:w="1527" w:type="dxa"/>
            <w:noWrap/>
            <w:hideMark/>
          </w:tcPr>
          <w:p w14:paraId="45C1617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26C456E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554621B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7E87A4B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34C6243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335A1016" w14:textId="77777777" w:rsidTr="007C4BF3">
        <w:trPr>
          <w:trHeight w:val="300"/>
        </w:trPr>
        <w:tc>
          <w:tcPr>
            <w:tcW w:w="3114" w:type="dxa"/>
            <w:noWrap/>
            <w:hideMark/>
          </w:tcPr>
          <w:p w14:paraId="51F43ED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Świętochłowice</w:t>
            </w:r>
          </w:p>
        </w:tc>
        <w:tc>
          <w:tcPr>
            <w:tcW w:w="1527" w:type="dxa"/>
            <w:noWrap/>
            <w:hideMark/>
          </w:tcPr>
          <w:p w14:paraId="221AAC5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7453872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43760BA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22A945E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2EB990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7FC0408F" w14:textId="77777777" w:rsidTr="007C4BF3">
        <w:trPr>
          <w:trHeight w:val="300"/>
        </w:trPr>
        <w:tc>
          <w:tcPr>
            <w:tcW w:w="3114" w:type="dxa"/>
            <w:shd w:val="clear" w:color="auto" w:fill="BDD6EE" w:themeFill="accent5" w:themeFillTint="66"/>
            <w:noWrap/>
            <w:hideMark/>
          </w:tcPr>
          <w:p w14:paraId="2127E978"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rybnicki</w:t>
            </w:r>
          </w:p>
        </w:tc>
        <w:tc>
          <w:tcPr>
            <w:tcW w:w="1527" w:type="dxa"/>
            <w:shd w:val="clear" w:color="auto" w:fill="BDD6EE" w:themeFill="accent5" w:themeFillTint="66"/>
            <w:noWrap/>
            <w:hideMark/>
          </w:tcPr>
          <w:p w14:paraId="1334736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17</w:t>
            </w:r>
          </w:p>
        </w:tc>
        <w:tc>
          <w:tcPr>
            <w:tcW w:w="1097" w:type="dxa"/>
            <w:shd w:val="clear" w:color="auto" w:fill="BDD6EE" w:themeFill="accent5" w:themeFillTint="66"/>
            <w:noWrap/>
            <w:hideMark/>
          </w:tcPr>
          <w:p w14:paraId="5E3B9227"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57" w:type="dxa"/>
            <w:shd w:val="clear" w:color="auto" w:fill="BDD6EE" w:themeFill="accent5" w:themeFillTint="66"/>
            <w:noWrap/>
            <w:hideMark/>
          </w:tcPr>
          <w:p w14:paraId="2E62BF4E"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8</w:t>
            </w:r>
          </w:p>
        </w:tc>
        <w:tc>
          <w:tcPr>
            <w:tcW w:w="1127" w:type="dxa"/>
            <w:shd w:val="clear" w:color="auto" w:fill="BDD6EE" w:themeFill="accent5" w:themeFillTint="66"/>
            <w:noWrap/>
            <w:hideMark/>
          </w:tcPr>
          <w:p w14:paraId="1D51E4B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21" w:type="dxa"/>
            <w:shd w:val="clear" w:color="auto" w:fill="BDD6EE" w:themeFill="accent5" w:themeFillTint="66"/>
            <w:noWrap/>
            <w:hideMark/>
          </w:tcPr>
          <w:p w14:paraId="69BFD7A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r>
      <w:tr w:rsidR="007C4BF3" w:rsidRPr="0072432F" w14:paraId="3001DCD6" w14:textId="77777777" w:rsidTr="007C4BF3">
        <w:trPr>
          <w:trHeight w:val="300"/>
        </w:trPr>
        <w:tc>
          <w:tcPr>
            <w:tcW w:w="3114" w:type="dxa"/>
            <w:noWrap/>
            <w:hideMark/>
          </w:tcPr>
          <w:p w14:paraId="0D799E9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raciborski</w:t>
            </w:r>
          </w:p>
        </w:tc>
        <w:tc>
          <w:tcPr>
            <w:tcW w:w="1527" w:type="dxa"/>
            <w:noWrap/>
            <w:hideMark/>
          </w:tcPr>
          <w:p w14:paraId="0DC4FAD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58D6EB1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48065A1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36BA80F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2BF34DF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124F548E" w14:textId="77777777" w:rsidTr="007C4BF3">
        <w:trPr>
          <w:trHeight w:val="300"/>
        </w:trPr>
        <w:tc>
          <w:tcPr>
            <w:tcW w:w="3114" w:type="dxa"/>
            <w:noWrap/>
            <w:hideMark/>
          </w:tcPr>
          <w:p w14:paraId="5281BF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rybnicki</w:t>
            </w:r>
          </w:p>
        </w:tc>
        <w:tc>
          <w:tcPr>
            <w:tcW w:w="1527" w:type="dxa"/>
            <w:noWrap/>
            <w:hideMark/>
          </w:tcPr>
          <w:p w14:paraId="56A629E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3FA348A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7626390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3366BB0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0720D9C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70E059F2" w14:textId="77777777" w:rsidTr="007C4BF3">
        <w:trPr>
          <w:trHeight w:val="300"/>
        </w:trPr>
        <w:tc>
          <w:tcPr>
            <w:tcW w:w="3114" w:type="dxa"/>
            <w:noWrap/>
            <w:hideMark/>
          </w:tcPr>
          <w:p w14:paraId="086B73F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wodzisławski</w:t>
            </w:r>
          </w:p>
        </w:tc>
        <w:tc>
          <w:tcPr>
            <w:tcW w:w="1527" w:type="dxa"/>
            <w:noWrap/>
            <w:hideMark/>
          </w:tcPr>
          <w:p w14:paraId="1D4CEDA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2B44E89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0D9CD8E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5539F82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2BF1A8A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395BAC0F" w14:textId="77777777" w:rsidTr="007C4BF3">
        <w:trPr>
          <w:trHeight w:val="300"/>
        </w:trPr>
        <w:tc>
          <w:tcPr>
            <w:tcW w:w="3114" w:type="dxa"/>
            <w:noWrap/>
            <w:hideMark/>
          </w:tcPr>
          <w:p w14:paraId="69E7911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Jastrzębie-Zdrój</w:t>
            </w:r>
          </w:p>
        </w:tc>
        <w:tc>
          <w:tcPr>
            <w:tcW w:w="1527" w:type="dxa"/>
            <w:noWrap/>
            <w:hideMark/>
          </w:tcPr>
          <w:p w14:paraId="73B6536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34AAA92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122723A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028F1D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47699A9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3284CC21" w14:textId="77777777" w:rsidTr="007C4BF3">
        <w:trPr>
          <w:trHeight w:val="300"/>
        </w:trPr>
        <w:tc>
          <w:tcPr>
            <w:tcW w:w="3114" w:type="dxa"/>
            <w:noWrap/>
            <w:hideMark/>
          </w:tcPr>
          <w:p w14:paraId="0CE47DD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Rybnik</w:t>
            </w:r>
          </w:p>
        </w:tc>
        <w:tc>
          <w:tcPr>
            <w:tcW w:w="1527" w:type="dxa"/>
            <w:noWrap/>
            <w:hideMark/>
          </w:tcPr>
          <w:p w14:paraId="34BC520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37A3EE3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26F5E69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429BA39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67E0B4C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6EAE1676" w14:textId="77777777" w:rsidTr="007C4BF3">
        <w:trPr>
          <w:trHeight w:val="300"/>
        </w:trPr>
        <w:tc>
          <w:tcPr>
            <w:tcW w:w="3114" w:type="dxa"/>
            <w:noWrap/>
            <w:hideMark/>
          </w:tcPr>
          <w:p w14:paraId="2B97D58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Żory</w:t>
            </w:r>
          </w:p>
        </w:tc>
        <w:tc>
          <w:tcPr>
            <w:tcW w:w="1527" w:type="dxa"/>
            <w:noWrap/>
            <w:hideMark/>
          </w:tcPr>
          <w:p w14:paraId="7AE8213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3650290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3C41F15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48D4789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1A23E8F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684888D3" w14:textId="77777777" w:rsidTr="007C4BF3">
        <w:trPr>
          <w:trHeight w:val="300"/>
        </w:trPr>
        <w:tc>
          <w:tcPr>
            <w:tcW w:w="3114" w:type="dxa"/>
            <w:shd w:val="clear" w:color="auto" w:fill="BDD6EE" w:themeFill="accent5" w:themeFillTint="66"/>
            <w:noWrap/>
            <w:hideMark/>
          </w:tcPr>
          <w:p w14:paraId="27A0A3EE"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lastRenderedPageBreak/>
              <w:t>Podregion sosnowiecki</w:t>
            </w:r>
          </w:p>
        </w:tc>
        <w:tc>
          <w:tcPr>
            <w:tcW w:w="1527" w:type="dxa"/>
            <w:shd w:val="clear" w:color="auto" w:fill="BDD6EE" w:themeFill="accent5" w:themeFillTint="66"/>
            <w:noWrap/>
            <w:hideMark/>
          </w:tcPr>
          <w:p w14:paraId="58BDAD10"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15</w:t>
            </w:r>
          </w:p>
        </w:tc>
        <w:tc>
          <w:tcPr>
            <w:tcW w:w="1097" w:type="dxa"/>
            <w:shd w:val="clear" w:color="auto" w:fill="BDD6EE" w:themeFill="accent5" w:themeFillTint="66"/>
            <w:noWrap/>
            <w:hideMark/>
          </w:tcPr>
          <w:p w14:paraId="7FA5233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57" w:type="dxa"/>
            <w:shd w:val="clear" w:color="auto" w:fill="BDD6EE" w:themeFill="accent5" w:themeFillTint="66"/>
            <w:noWrap/>
            <w:hideMark/>
          </w:tcPr>
          <w:p w14:paraId="7D44DE1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7</w:t>
            </w:r>
          </w:p>
        </w:tc>
        <w:tc>
          <w:tcPr>
            <w:tcW w:w="1127" w:type="dxa"/>
            <w:shd w:val="clear" w:color="auto" w:fill="BDD6EE" w:themeFill="accent5" w:themeFillTint="66"/>
            <w:noWrap/>
            <w:hideMark/>
          </w:tcPr>
          <w:p w14:paraId="560985A7"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c>
          <w:tcPr>
            <w:tcW w:w="1121" w:type="dxa"/>
            <w:shd w:val="clear" w:color="auto" w:fill="BDD6EE" w:themeFill="accent5" w:themeFillTint="66"/>
            <w:noWrap/>
            <w:hideMark/>
          </w:tcPr>
          <w:p w14:paraId="46593B6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4</w:t>
            </w:r>
          </w:p>
        </w:tc>
      </w:tr>
      <w:tr w:rsidR="007C4BF3" w:rsidRPr="0072432F" w14:paraId="6396AE75" w14:textId="77777777" w:rsidTr="007C4BF3">
        <w:trPr>
          <w:trHeight w:val="300"/>
        </w:trPr>
        <w:tc>
          <w:tcPr>
            <w:tcW w:w="3114" w:type="dxa"/>
            <w:noWrap/>
            <w:hideMark/>
          </w:tcPr>
          <w:p w14:paraId="41B5FF8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będziński</w:t>
            </w:r>
          </w:p>
        </w:tc>
        <w:tc>
          <w:tcPr>
            <w:tcW w:w="1527" w:type="dxa"/>
            <w:noWrap/>
            <w:hideMark/>
          </w:tcPr>
          <w:p w14:paraId="7E181DE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7E40148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B60C21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4A02724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AE6CE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r>
      <w:tr w:rsidR="007C4BF3" w:rsidRPr="0072432F" w14:paraId="798B1C6D" w14:textId="77777777" w:rsidTr="007C4BF3">
        <w:trPr>
          <w:trHeight w:val="300"/>
        </w:trPr>
        <w:tc>
          <w:tcPr>
            <w:tcW w:w="3114" w:type="dxa"/>
            <w:noWrap/>
            <w:hideMark/>
          </w:tcPr>
          <w:p w14:paraId="26AFB15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zawierciański</w:t>
            </w:r>
          </w:p>
        </w:tc>
        <w:tc>
          <w:tcPr>
            <w:tcW w:w="1527" w:type="dxa"/>
            <w:noWrap/>
            <w:hideMark/>
          </w:tcPr>
          <w:p w14:paraId="3D344E7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1AB249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44B8990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78D413C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7B07E93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179CF78" w14:textId="77777777" w:rsidTr="007C4BF3">
        <w:trPr>
          <w:trHeight w:val="300"/>
        </w:trPr>
        <w:tc>
          <w:tcPr>
            <w:tcW w:w="3114" w:type="dxa"/>
            <w:noWrap/>
            <w:hideMark/>
          </w:tcPr>
          <w:p w14:paraId="68CE710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Dąbrowa Górnicza</w:t>
            </w:r>
          </w:p>
        </w:tc>
        <w:tc>
          <w:tcPr>
            <w:tcW w:w="1527" w:type="dxa"/>
            <w:noWrap/>
            <w:hideMark/>
          </w:tcPr>
          <w:p w14:paraId="52D2843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7126083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5B15291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55D59FA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7F5BD7F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43AAC858" w14:textId="77777777" w:rsidTr="007C4BF3">
        <w:trPr>
          <w:trHeight w:val="300"/>
        </w:trPr>
        <w:tc>
          <w:tcPr>
            <w:tcW w:w="3114" w:type="dxa"/>
            <w:noWrap/>
            <w:hideMark/>
          </w:tcPr>
          <w:p w14:paraId="3918D7E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Jaworzno</w:t>
            </w:r>
          </w:p>
        </w:tc>
        <w:tc>
          <w:tcPr>
            <w:tcW w:w="1527" w:type="dxa"/>
            <w:noWrap/>
            <w:hideMark/>
          </w:tcPr>
          <w:p w14:paraId="091EAFC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794B215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524AE69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1E7CFC8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3BF1BB4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2463DE93" w14:textId="77777777" w:rsidTr="007C4BF3">
        <w:trPr>
          <w:trHeight w:val="300"/>
        </w:trPr>
        <w:tc>
          <w:tcPr>
            <w:tcW w:w="3114" w:type="dxa"/>
            <w:noWrap/>
            <w:hideMark/>
          </w:tcPr>
          <w:p w14:paraId="09D4B63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Sosnowiec</w:t>
            </w:r>
          </w:p>
        </w:tc>
        <w:tc>
          <w:tcPr>
            <w:tcW w:w="1527" w:type="dxa"/>
            <w:noWrap/>
            <w:hideMark/>
          </w:tcPr>
          <w:p w14:paraId="405FBC3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33C562F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3671E89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4AF5647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431C011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0B128C28" w14:textId="77777777" w:rsidTr="007C4BF3">
        <w:trPr>
          <w:trHeight w:val="300"/>
        </w:trPr>
        <w:tc>
          <w:tcPr>
            <w:tcW w:w="3114" w:type="dxa"/>
            <w:shd w:val="clear" w:color="auto" w:fill="BDD6EE" w:themeFill="accent5" w:themeFillTint="66"/>
            <w:noWrap/>
            <w:hideMark/>
          </w:tcPr>
          <w:p w14:paraId="265E7ED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tyski</w:t>
            </w:r>
          </w:p>
        </w:tc>
        <w:tc>
          <w:tcPr>
            <w:tcW w:w="1527" w:type="dxa"/>
            <w:shd w:val="clear" w:color="auto" w:fill="BDD6EE" w:themeFill="accent5" w:themeFillTint="66"/>
            <w:noWrap/>
            <w:hideMark/>
          </w:tcPr>
          <w:p w14:paraId="123535AF"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10</w:t>
            </w:r>
          </w:p>
        </w:tc>
        <w:tc>
          <w:tcPr>
            <w:tcW w:w="1097" w:type="dxa"/>
            <w:shd w:val="clear" w:color="auto" w:fill="BDD6EE" w:themeFill="accent5" w:themeFillTint="66"/>
            <w:noWrap/>
            <w:hideMark/>
          </w:tcPr>
          <w:p w14:paraId="1E592ECD"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57" w:type="dxa"/>
            <w:shd w:val="clear" w:color="auto" w:fill="BDD6EE" w:themeFill="accent5" w:themeFillTint="66"/>
            <w:noWrap/>
            <w:hideMark/>
          </w:tcPr>
          <w:p w14:paraId="5E65391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5</w:t>
            </w:r>
          </w:p>
        </w:tc>
        <w:tc>
          <w:tcPr>
            <w:tcW w:w="1127" w:type="dxa"/>
            <w:shd w:val="clear" w:color="auto" w:fill="BDD6EE" w:themeFill="accent5" w:themeFillTint="66"/>
            <w:noWrap/>
            <w:hideMark/>
          </w:tcPr>
          <w:p w14:paraId="6C4C70FC"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21" w:type="dxa"/>
            <w:shd w:val="clear" w:color="auto" w:fill="BDD6EE" w:themeFill="accent5" w:themeFillTint="66"/>
            <w:noWrap/>
            <w:hideMark/>
          </w:tcPr>
          <w:p w14:paraId="4B976BE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r>
      <w:tr w:rsidR="007C4BF3" w:rsidRPr="0072432F" w14:paraId="46001324" w14:textId="77777777" w:rsidTr="007C4BF3">
        <w:trPr>
          <w:trHeight w:val="300"/>
        </w:trPr>
        <w:tc>
          <w:tcPr>
            <w:tcW w:w="3114" w:type="dxa"/>
            <w:noWrap/>
            <w:hideMark/>
          </w:tcPr>
          <w:p w14:paraId="61977FD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mikołowski</w:t>
            </w:r>
          </w:p>
        </w:tc>
        <w:tc>
          <w:tcPr>
            <w:tcW w:w="1527" w:type="dxa"/>
            <w:noWrap/>
            <w:hideMark/>
          </w:tcPr>
          <w:p w14:paraId="0C106CD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6D2C591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59635B5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53B30BA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1" w:type="dxa"/>
            <w:noWrap/>
            <w:hideMark/>
          </w:tcPr>
          <w:p w14:paraId="16D35F6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1AE14E14" w14:textId="77777777" w:rsidTr="007C4BF3">
        <w:trPr>
          <w:trHeight w:val="300"/>
        </w:trPr>
        <w:tc>
          <w:tcPr>
            <w:tcW w:w="3114" w:type="dxa"/>
            <w:noWrap/>
            <w:hideMark/>
          </w:tcPr>
          <w:p w14:paraId="0BEB174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pszczyński</w:t>
            </w:r>
          </w:p>
        </w:tc>
        <w:tc>
          <w:tcPr>
            <w:tcW w:w="1527" w:type="dxa"/>
            <w:noWrap/>
            <w:hideMark/>
          </w:tcPr>
          <w:p w14:paraId="54E9F34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2E2628B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08F479A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25EBC39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60BBACC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7EECDF87" w14:textId="77777777" w:rsidTr="007C4BF3">
        <w:trPr>
          <w:trHeight w:val="300"/>
        </w:trPr>
        <w:tc>
          <w:tcPr>
            <w:tcW w:w="3114" w:type="dxa"/>
            <w:noWrap/>
            <w:hideMark/>
          </w:tcPr>
          <w:p w14:paraId="507D16A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bieruńsko-lędziński</w:t>
            </w:r>
          </w:p>
        </w:tc>
        <w:tc>
          <w:tcPr>
            <w:tcW w:w="1527" w:type="dxa"/>
            <w:noWrap/>
            <w:hideMark/>
          </w:tcPr>
          <w:p w14:paraId="69DBDAA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325F9FB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197F1D0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3C895E7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7CF9317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5CBB0E9" w14:textId="77777777" w:rsidTr="007C4BF3">
        <w:trPr>
          <w:trHeight w:val="300"/>
        </w:trPr>
        <w:tc>
          <w:tcPr>
            <w:tcW w:w="3114" w:type="dxa"/>
            <w:noWrap/>
            <w:hideMark/>
          </w:tcPr>
          <w:p w14:paraId="60482AC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Tychy</w:t>
            </w:r>
          </w:p>
        </w:tc>
        <w:tc>
          <w:tcPr>
            <w:tcW w:w="1527" w:type="dxa"/>
            <w:noWrap/>
            <w:hideMark/>
          </w:tcPr>
          <w:p w14:paraId="4B9D6A4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710243A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EE9A00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63AC0D7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A8D9CF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bl>
    <w:p w14:paraId="2E1F8385" w14:textId="77777777" w:rsidR="0076713B" w:rsidRDefault="0076713B" w:rsidP="007C4BF3">
      <w:pPr>
        <w:autoSpaceDE w:val="0"/>
        <w:autoSpaceDN w:val="0"/>
        <w:adjustRightInd w:val="0"/>
        <w:spacing w:after="40" w:line="276" w:lineRule="auto"/>
        <w:rPr>
          <w:rFonts w:ascii="Arial" w:eastAsia="Calibri" w:hAnsi="Arial" w:cs="Arial"/>
          <w:bCs/>
          <w:kern w:val="0"/>
          <w:sz w:val="18"/>
          <w:szCs w:val="18"/>
        </w:rPr>
      </w:pPr>
    </w:p>
    <w:p w14:paraId="674174D7" w14:textId="0C582F69" w:rsidR="003D5163" w:rsidRPr="00BE6A9D" w:rsidRDefault="003D5163" w:rsidP="007C4BF3">
      <w:pPr>
        <w:autoSpaceDE w:val="0"/>
        <w:autoSpaceDN w:val="0"/>
        <w:adjustRightInd w:val="0"/>
        <w:spacing w:after="40" w:line="276" w:lineRule="auto"/>
        <w:rPr>
          <w:rFonts w:ascii="Arial" w:eastAsia="Calibri" w:hAnsi="Arial" w:cs="Arial"/>
          <w:bCs/>
          <w:kern w:val="0"/>
          <w:sz w:val="18"/>
          <w:szCs w:val="18"/>
        </w:rPr>
      </w:pPr>
      <w:r w:rsidRPr="00BE6A9D">
        <w:rPr>
          <w:rFonts w:ascii="Arial" w:eastAsia="Calibri" w:hAnsi="Arial" w:cs="Arial"/>
          <w:bCs/>
          <w:kern w:val="0"/>
          <w:sz w:val="18"/>
          <w:szCs w:val="18"/>
        </w:rPr>
        <w:t xml:space="preserve">Źródło: </w:t>
      </w:r>
      <w:r w:rsidR="00A45BD7" w:rsidRPr="00BE6A9D">
        <w:rPr>
          <w:rFonts w:ascii="Arial" w:eastAsia="Calibri" w:hAnsi="Arial" w:cs="Arial"/>
          <w:bCs/>
          <w:kern w:val="0"/>
          <w:sz w:val="18"/>
          <w:szCs w:val="18"/>
        </w:rPr>
        <w:t xml:space="preserve">Dane GUS: </w:t>
      </w:r>
      <w:r w:rsidR="00832DD2" w:rsidRPr="00BE6A9D">
        <w:rPr>
          <w:rFonts w:ascii="Arial" w:eastAsia="Calibri" w:hAnsi="Arial" w:cs="Arial"/>
          <w:bCs/>
          <w:kern w:val="0"/>
          <w:sz w:val="18"/>
          <w:szCs w:val="18"/>
        </w:rPr>
        <w:t>https://stat.gov.pl/obszary-tematyczne/gospodarka-spoleczna-wolontariat/gospodarka-spoleczna-trzeci-sektor/centra-integracji-spolecznej-kluby-integracji-spolecznej-zaklady-aktywnosci-zawodowej-warsztaty-terapii-zajeciowej-w-2023-r-,6,12.html</w:t>
      </w:r>
    </w:p>
    <w:p w14:paraId="552C4B00" w14:textId="7CC7FCB2" w:rsidR="003D5163" w:rsidRPr="003D5163" w:rsidRDefault="003D5163" w:rsidP="00B7777F">
      <w:pPr>
        <w:pStyle w:val="Akapitzlist"/>
        <w:numPr>
          <w:ilvl w:val="0"/>
          <w:numId w:val="20"/>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38" w:name="_Toc132202850"/>
      <w:bookmarkStart w:id="39" w:name="_Toc132202879"/>
      <w:bookmarkStart w:id="40" w:name="_Toc134102785"/>
      <w:bookmarkStart w:id="41" w:name="_Toc194927094"/>
      <w:r w:rsidRPr="003D5163">
        <w:rPr>
          <w:rFonts w:ascii="Arial" w:eastAsia="Times New Roman" w:hAnsi="Arial" w:cs="Times New Roman"/>
          <w:bCs/>
          <w:color w:val="1F497D"/>
          <w:kern w:val="0"/>
          <w:sz w:val="25"/>
          <w:szCs w:val="24"/>
          <w:lang w:eastAsia="pl-PL"/>
        </w:rPr>
        <w:t>Kondycja ekonomiczna przedsiębiorstw społecznych</w:t>
      </w:r>
      <w:bookmarkEnd w:id="38"/>
      <w:bookmarkEnd w:id="39"/>
      <w:bookmarkEnd w:id="40"/>
      <w:r w:rsidRPr="003D5163">
        <w:rPr>
          <w:rFonts w:ascii="Arial" w:eastAsia="Times New Roman" w:hAnsi="Arial" w:cs="Times New Roman"/>
          <w:bCs/>
          <w:color w:val="1F497D"/>
          <w:kern w:val="0"/>
          <w:sz w:val="25"/>
          <w:szCs w:val="24"/>
          <w:lang w:eastAsia="pl-PL"/>
        </w:rPr>
        <w:t xml:space="preserve"> </w:t>
      </w:r>
      <w:r w:rsidR="0076713B">
        <w:rPr>
          <w:rFonts w:ascii="Arial" w:eastAsia="Times New Roman" w:hAnsi="Arial" w:cs="Times New Roman"/>
          <w:bCs/>
          <w:color w:val="1F497D"/>
          <w:kern w:val="0"/>
          <w:sz w:val="25"/>
          <w:szCs w:val="24"/>
          <w:lang w:eastAsia="pl-PL"/>
        </w:rPr>
        <w:t>w kontekście skutków pandemii COVID-19</w:t>
      </w:r>
      <w:bookmarkEnd w:id="41"/>
    </w:p>
    <w:p w14:paraId="1F46123F" w14:textId="25A00E7B" w:rsidR="00681B3B" w:rsidRDefault="003C7E89"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2C2C2C">
        <w:rPr>
          <w:rFonts w:ascii="Arial" w:eastAsia="Calibri" w:hAnsi="Arial" w:cs="Arial"/>
          <w:bCs/>
          <w:kern w:val="0"/>
          <w:sz w:val="21"/>
          <w:szCs w:val="21"/>
        </w:rPr>
        <w:t xml:space="preserve">W 2021 r. przeprowadzono analizę kondycji </w:t>
      </w:r>
      <w:r w:rsidR="0076713B">
        <w:rPr>
          <w:rFonts w:ascii="Arial" w:eastAsia="Calibri" w:hAnsi="Arial" w:cs="Arial"/>
          <w:bCs/>
          <w:kern w:val="0"/>
          <w:sz w:val="21"/>
          <w:szCs w:val="21"/>
        </w:rPr>
        <w:t xml:space="preserve">ekonomicznej </w:t>
      </w:r>
      <w:r w:rsidRPr="002C2C2C">
        <w:rPr>
          <w:rFonts w:ascii="Arial" w:eastAsia="Calibri" w:hAnsi="Arial" w:cs="Arial"/>
          <w:bCs/>
          <w:kern w:val="0"/>
          <w:sz w:val="21"/>
          <w:szCs w:val="21"/>
        </w:rPr>
        <w:t xml:space="preserve">przedsiębiorstw społecznych w województwie śląskim w latach 2018-2020 na podstawie danych pozyskanych przez OWES. </w:t>
      </w:r>
      <w:r w:rsidR="003D5163" w:rsidRPr="002C2C2C">
        <w:rPr>
          <w:rFonts w:ascii="Arial" w:eastAsia="Calibri" w:hAnsi="Arial" w:cs="Arial"/>
          <w:bCs/>
          <w:kern w:val="0"/>
          <w:sz w:val="21"/>
          <w:szCs w:val="21"/>
        </w:rPr>
        <w:t xml:space="preserve">Zgodnie z danymi </w:t>
      </w:r>
      <w:r w:rsidRPr="002C2C2C">
        <w:rPr>
          <w:rFonts w:ascii="Arial" w:eastAsia="Calibri" w:hAnsi="Arial" w:cs="Arial"/>
          <w:bCs/>
          <w:kern w:val="0"/>
          <w:sz w:val="21"/>
          <w:szCs w:val="21"/>
        </w:rPr>
        <w:t xml:space="preserve">przekazywanymi do bazy PS przez </w:t>
      </w:r>
      <w:r w:rsidR="003D5163" w:rsidRPr="003D5163">
        <w:rPr>
          <w:rFonts w:ascii="Arial" w:eastAsia="Calibri" w:hAnsi="Arial" w:cs="Arial"/>
          <w:bCs/>
          <w:kern w:val="0"/>
          <w:sz w:val="21"/>
          <w:szCs w:val="21"/>
        </w:rPr>
        <w:t xml:space="preserve">OWES, w czerwcu 2021 r. w województwie śląskim było zarejestrowanych 261 przedsiębiorstw społecznych, funkcjonujących w czterech formach prawnych: fundacji, stowarzyszeń, spółdzielni socjalnych, spółek non-profit (sp. z o.o.). Najczęściej decydowano się na prowadzenie PS w formie spółki non-profit, najrzadziej w formie stowarzyszenia. Rozkład występowania PS w poszczególnych powiatach był zróżnicowany. Najwięcej podmiotów (34) działało w Katowicach. Duże skupiska PS występowały także w powiecie zawierciańskim (28) i w Częstochowie (20), z kolei żadnego przedsiębiorstwa społecznego nie odnotowano w </w:t>
      </w:r>
      <w:r w:rsidR="005A47DD" w:rsidRPr="003D5163">
        <w:rPr>
          <w:rFonts w:ascii="Arial" w:eastAsia="Calibri" w:hAnsi="Arial" w:cs="Arial"/>
          <w:bCs/>
          <w:kern w:val="0"/>
          <w:sz w:val="21"/>
          <w:szCs w:val="21"/>
        </w:rPr>
        <w:t>powi</w:t>
      </w:r>
      <w:r w:rsidR="005A47DD">
        <w:rPr>
          <w:rFonts w:ascii="Arial" w:eastAsia="Calibri" w:hAnsi="Arial" w:cs="Arial"/>
          <w:bCs/>
          <w:kern w:val="0"/>
          <w:sz w:val="21"/>
          <w:szCs w:val="21"/>
        </w:rPr>
        <w:t>atach ziemskich</w:t>
      </w:r>
      <w:r w:rsidR="005A47DD" w:rsidRPr="003D5163">
        <w:rPr>
          <w:rFonts w:ascii="Arial" w:eastAsia="Calibri" w:hAnsi="Arial" w:cs="Arial"/>
          <w:bCs/>
          <w:kern w:val="0"/>
          <w:sz w:val="21"/>
          <w:szCs w:val="21"/>
        </w:rPr>
        <w:t xml:space="preserve"> </w:t>
      </w:r>
      <w:r w:rsidR="003D5163" w:rsidRPr="003D5163">
        <w:rPr>
          <w:rFonts w:ascii="Arial" w:eastAsia="Calibri" w:hAnsi="Arial" w:cs="Arial"/>
          <w:bCs/>
          <w:kern w:val="0"/>
          <w:sz w:val="21"/>
          <w:szCs w:val="21"/>
        </w:rPr>
        <w:t xml:space="preserve">lublinieckim i gliwickim oraz w Jaworznie. </w:t>
      </w:r>
    </w:p>
    <w:p w14:paraId="5E36CD28" w14:textId="6B6DFE83" w:rsidR="00681B3B"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Warto przy tym zauważyć, że PS, których siedziba znajduje się w większych miastach rekrutują do pracy także osoby zamieszkujące ościenne gminy, przez co przyczyniają się do przeciwdziałania wykluczeniu społecznemu również na ich terenie. Równocześnie należy mieć na uwadze, że lista zarejestrowanych PS nie odzwierciedla</w:t>
      </w:r>
      <w:r w:rsidR="007705D9">
        <w:rPr>
          <w:rFonts w:ascii="Arial" w:eastAsia="Calibri" w:hAnsi="Arial" w:cs="Arial"/>
          <w:bCs/>
          <w:kern w:val="0"/>
          <w:sz w:val="21"/>
          <w:szCs w:val="21"/>
        </w:rPr>
        <w:t>ła</w:t>
      </w:r>
      <w:r w:rsidRPr="003D5163">
        <w:rPr>
          <w:rFonts w:ascii="Arial" w:eastAsia="Calibri" w:hAnsi="Arial" w:cs="Arial"/>
          <w:bCs/>
          <w:kern w:val="0"/>
          <w:sz w:val="21"/>
          <w:szCs w:val="21"/>
        </w:rPr>
        <w:t xml:space="preserve"> wszystkich przedsiębiorstw o</w:t>
      </w:r>
      <w:r w:rsidR="007705D9">
        <w:rPr>
          <w:rFonts w:ascii="Arial" w:eastAsia="Calibri" w:hAnsi="Arial" w:cs="Arial"/>
          <w:bCs/>
          <w:kern w:val="0"/>
          <w:sz w:val="21"/>
          <w:szCs w:val="21"/>
        </w:rPr>
        <w:t> </w:t>
      </w:r>
      <w:r w:rsidRPr="003D5163">
        <w:rPr>
          <w:rFonts w:ascii="Arial" w:eastAsia="Calibri" w:hAnsi="Arial" w:cs="Arial"/>
          <w:bCs/>
          <w:kern w:val="0"/>
          <w:sz w:val="21"/>
          <w:szCs w:val="21"/>
        </w:rPr>
        <w:t xml:space="preserve">charakterze społecznym, które funkcjonowały na danym terenie, stąd też w niektórych powiatach z powodzeniem działają podmioty założone dzięki dotacjom OWES, które w latach 2018-2021 nie ubiegały się o wsparcie finansowe na tworzenie kolejnych miejsc pracy, w związku z czym nie występowały o nadanie statusu przedsiębiorstwa społecznego. </w:t>
      </w:r>
    </w:p>
    <w:p w14:paraId="7769624D"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color w:val="FF0000"/>
          <w:kern w:val="0"/>
          <w:sz w:val="21"/>
          <w:szCs w:val="21"/>
        </w:rPr>
      </w:pPr>
      <w:r w:rsidRPr="003D5163">
        <w:rPr>
          <w:rFonts w:ascii="Arial" w:eastAsia="Calibri" w:hAnsi="Arial" w:cs="Arial"/>
          <w:bCs/>
          <w:kern w:val="0"/>
          <w:sz w:val="21"/>
          <w:szCs w:val="21"/>
        </w:rPr>
        <w:t>Nierównomierny rozwój sektora ekonomii społecznej w obrębie regionu wynika m.in. z różnego poziomu aktywności społecznej/obywatelskiej, rozwoju społeczno-gospodarczego, czy też specyfiki poszczególnych powiatów (np. ich rolniczego charakteru). W związku z tym OWES regularnie prowadzą animację lokalną w celu stworzenia środowiska przyjaznego ekonomii społecznej oraz motywują grupy i środowiska do podejmowania działalności w sektorze ES.</w:t>
      </w:r>
      <w:r w:rsidRPr="003D5163">
        <w:rPr>
          <w:rFonts w:ascii="Arial" w:eastAsia="Calibri" w:hAnsi="Arial" w:cs="Arial"/>
          <w:bCs/>
          <w:color w:val="FF0000"/>
          <w:kern w:val="0"/>
          <w:sz w:val="21"/>
          <w:szCs w:val="21"/>
        </w:rPr>
        <w:t xml:space="preserve"> </w:t>
      </w:r>
    </w:p>
    <w:p w14:paraId="20ED1DF5" w14:textId="77777777" w:rsid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43A30EC1" w14:textId="77777777" w:rsidR="00EF40ED" w:rsidRDefault="00EF40ED" w:rsidP="003D5163">
      <w:pPr>
        <w:autoSpaceDE w:val="0"/>
        <w:autoSpaceDN w:val="0"/>
        <w:adjustRightInd w:val="0"/>
        <w:spacing w:after="40" w:line="240" w:lineRule="auto"/>
        <w:jc w:val="both"/>
        <w:rPr>
          <w:rFonts w:ascii="Arial" w:eastAsia="Calibri" w:hAnsi="Arial" w:cs="Arial"/>
          <w:b/>
          <w:kern w:val="0"/>
          <w:sz w:val="21"/>
          <w:szCs w:val="21"/>
        </w:rPr>
      </w:pPr>
    </w:p>
    <w:p w14:paraId="3CF07D3D" w14:textId="77777777" w:rsidR="00DC0743" w:rsidRDefault="00DC0743" w:rsidP="003D5163">
      <w:pPr>
        <w:autoSpaceDE w:val="0"/>
        <w:autoSpaceDN w:val="0"/>
        <w:adjustRightInd w:val="0"/>
        <w:spacing w:after="40" w:line="240" w:lineRule="auto"/>
        <w:jc w:val="both"/>
        <w:rPr>
          <w:rFonts w:ascii="Arial" w:eastAsia="Calibri" w:hAnsi="Arial" w:cs="Arial"/>
          <w:b/>
          <w:kern w:val="0"/>
          <w:sz w:val="21"/>
          <w:szCs w:val="21"/>
        </w:rPr>
      </w:pPr>
    </w:p>
    <w:p w14:paraId="5B835792" w14:textId="77777777" w:rsidR="00DC0743" w:rsidRDefault="00DC0743" w:rsidP="003D5163">
      <w:pPr>
        <w:autoSpaceDE w:val="0"/>
        <w:autoSpaceDN w:val="0"/>
        <w:adjustRightInd w:val="0"/>
        <w:spacing w:after="40" w:line="240" w:lineRule="auto"/>
        <w:jc w:val="both"/>
        <w:rPr>
          <w:rFonts w:ascii="Arial" w:eastAsia="Calibri" w:hAnsi="Arial" w:cs="Arial"/>
          <w:b/>
          <w:kern w:val="0"/>
          <w:sz w:val="21"/>
          <w:szCs w:val="21"/>
        </w:rPr>
      </w:pPr>
    </w:p>
    <w:p w14:paraId="5AB0D42A" w14:textId="77777777" w:rsidR="00DC0743" w:rsidRDefault="00DC0743" w:rsidP="003D5163">
      <w:pPr>
        <w:autoSpaceDE w:val="0"/>
        <w:autoSpaceDN w:val="0"/>
        <w:adjustRightInd w:val="0"/>
        <w:spacing w:after="40" w:line="240" w:lineRule="auto"/>
        <w:jc w:val="both"/>
        <w:rPr>
          <w:rFonts w:ascii="Arial" w:eastAsia="Calibri" w:hAnsi="Arial" w:cs="Arial"/>
          <w:b/>
          <w:kern w:val="0"/>
          <w:sz w:val="21"/>
          <w:szCs w:val="21"/>
        </w:rPr>
      </w:pPr>
    </w:p>
    <w:p w14:paraId="38CE93DF" w14:textId="77777777" w:rsidR="00DC0743" w:rsidRPr="003D5163" w:rsidRDefault="00DC0743" w:rsidP="003D5163">
      <w:pPr>
        <w:autoSpaceDE w:val="0"/>
        <w:autoSpaceDN w:val="0"/>
        <w:adjustRightInd w:val="0"/>
        <w:spacing w:after="40" w:line="240" w:lineRule="auto"/>
        <w:jc w:val="both"/>
        <w:rPr>
          <w:rFonts w:ascii="Arial" w:eastAsia="Calibri" w:hAnsi="Arial" w:cs="Arial"/>
          <w:b/>
          <w:kern w:val="0"/>
          <w:sz w:val="21"/>
          <w:szCs w:val="21"/>
        </w:rPr>
      </w:pPr>
    </w:p>
    <w:p w14:paraId="6179D847" w14:textId="21E6A63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b/>
          <w:kern w:val="0"/>
          <w:sz w:val="21"/>
          <w:szCs w:val="21"/>
        </w:rPr>
        <w:lastRenderedPageBreak/>
        <w:t xml:space="preserve">Tabela </w:t>
      </w:r>
      <w:r w:rsidR="00DC0743">
        <w:rPr>
          <w:rFonts w:ascii="Arial" w:eastAsia="Calibri" w:hAnsi="Arial" w:cs="Arial"/>
          <w:b/>
          <w:kern w:val="0"/>
          <w:sz w:val="21"/>
          <w:szCs w:val="21"/>
        </w:rPr>
        <w:t>2</w:t>
      </w:r>
      <w:r w:rsidRPr="003D5163">
        <w:rPr>
          <w:rFonts w:ascii="Arial" w:eastAsia="Calibri" w:hAnsi="Arial" w:cs="Arial"/>
          <w:b/>
          <w:kern w:val="0"/>
          <w:sz w:val="21"/>
          <w:szCs w:val="21"/>
        </w:rPr>
        <w:t xml:space="preserve">. </w:t>
      </w:r>
      <w:r w:rsidRPr="003D5163">
        <w:rPr>
          <w:rFonts w:ascii="Arial" w:eastAsia="Calibri" w:hAnsi="Arial" w:cs="Arial"/>
          <w:kern w:val="0"/>
          <w:sz w:val="21"/>
          <w:szCs w:val="21"/>
        </w:rPr>
        <w:t>Przedsiębiorstwa społeczne w województwie śląskim według form prawnych (</w:t>
      </w:r>
      <w:r w:rsidRPr="003D5163">
        <w:rPr>
          <w:rFonts w:ascii="Arial" w:eastAsia="Calibri" w:hAnsi="Arial" w:cs="Arial"/>
          <w:bCs/>
          <w:kern w:val="0"/>
          <w:sz w:val="21"/>
          <w:szCs w:val="21"/>
        </w:rPr>
        <w:t>stan na 30.06.2021 r.)</w:t>
      </w:r>
      <w:r w:rsidRPr="003D5163">
        <w:rPr>
          <w:rFonts w:ascii="Arial" w:eastAsia="Calibri" w:hAnsi="Arial" w:cs="Arial"/>
          <w:kern w:val="0"/>
          <w:sz w:val="21"/>
          <w:szCs w:val="21"/>
        </w:rPr>
        <w:t xml:space="preserve">. </w:t>
      </w:r>
    </w:p>
    <w:tbl>
      <w:tblPr>
        <w:tblW w:w="9017" w:type="dxa"/>
        <w:tblInd w:w="55" w:type="dxa"/>
        <w:tblBorders>
          <w:insideV w:val="single" w:sz="4" w:space="0" w:color="auto"/>
        </w:tblBorders>
        <w:tblLayout w:type="fixed"/>
        <w:tblCellMar>
          <w:left w:w="70" w:type="dxa"/>
          <w:right w:w="70" w:type="dxa"/>
        </w:tblCellMar>
        <w:tblLook w:val="04A0" w:firstRow="1" w:lastRow="0" w:firstColumn="1" w:lastColumn="0" w:noHBand="0" w:noVBand="1"/>
      </w:tblPr>
      <w:tblGrid>
        <w:gridCol w:w="1930"/>
        <w:gridCol w:w="992"/>
        <w:gridCol w:w="1134"/>
        <w:gridCol w:w="1134"/>
        <w:gridCol w:w="1134"/>
        <w:gridCol w:w="992"/>
        <w:gridCol w:w="1701"/>
      </w:tblGrid>
      <w:tr w:rsidR="003D5163" w:rsidRPr="003D5163" w14:paraId="674FFCC8" w14:textId="77777777" w:rsidTr="00F70BC7">
        <w:trPr>
          <w:trHeight w:val="576"/>
        </w:trPr>
        <w:tc>
          <w:tcPr>
            <w:tcW w:w="1930" w:type="dxa"/>
            <w:tcBorders>
              <w:bottom w:val="nil"/>
            </w:tcBorders>
            <w:noWrap/>
            <w:vAlign w:val="center"/>
            <w:hideMark/>
          </w:tcPr>
          <w:p w14:paraId="1A6B17A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b/>
                <w:bCs/>
                <w:color w:val="000000"/>
                <w:kern w:val="0"/>
                <w:sz w:val="16"/>
                <w:szCs w:val="16"/>
                <w:lang w:eastAsia="pl-PL"/>
              </w:rPr>
              <w:t>Podregion/powiat</w:t>
            </w:r>
          </w:p>
        </w:tc>
        <w:tc>
          <w:tcPr>
            <w:tcW w:w="992" w:type="dxa"/>
            <w:tcBorders>
              <w:bottom w:val="nil"/>
            </w:tcBorders>
            <w:vAlign w:val="center"/>
            <w:hideMark/>
          </w:tcPr>
          <w:p w14:paraId="19771ED0"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Fundacja</w:t>
            </w:r>
          </w:p>
        </w:tc>
        <w:tc>
          <w:tcPr>
            <w:tcW w:w="1134" w:type="dxa"/>
            <w:tcBorders>
              <w:bottom w:val="nil"/>
            </w:tcBorders>
            <w:vAlign w:val="center"/>
            <w:hideMark/>
          </w:tcPr>
          <w:p w14:paraId="09E5CD6F"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Spółdzielnia socjalna</w:t>
            </w:r>
          </w:p>
        </w:tc>
        <w:tc>
          <w:tcPr>
            <w:tcW w:w="1134" w:type="dxa"/>
            <w:tcBorders>
              <w:bottom w:val="nil"/>
            </w:tcBorders>
            <w:vAlign w:val="center"/>
            <w:hideMark/>
          </w:tcPr>
          <w:p w14:paraId="5006D3D2"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Spółka non-profit (sp. z o.o.)</w:t>
            </w:r>
          </w:p>
        </w:tc>
        <w:tc>
          <w:tcPr>
            <w:tcW w:w="1134" w:type="dxa"/>
            <w:tcBorders>
              <w:bottom w:val="nil"/>
            </w:tcBorders>
            <w:vAlign w:val="center"/>
            <w:hideMark/>
          </w:tcPr>
          <w:p w14:paraId="30F8F77B"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proofErr w:type="spellStart"/>
            <w:r w:rsidRPr="003D5163">
              <w:rPr>
                <w:rFonts w:ascii="Arial" w:eastAsia="Times New Roman" w:hAnsi="Arial" w:cs="Arial"/>
                <w:b/>
                <w:bCs/>
                <w:color w:val="000000"/>
                <w:kern w:val="0"/>
                <w:sz w:val="16"/>
                <w:szCs w:val="16"/>
                <w:lang w:eastAsia="pl-PL"/>
              </w:rPr>
              <w:t>Stowarzy-szenie</w:t>
            </w:r>
            <w:proofErr w:type="spellEnd"/>
          </w:p>
        </w:tc>
        <w:tc>
          <w:tcPr>
            <w:tcW w:w="992" w:type="dxa"/>
            <w:tcBorders>
              <w:bottom w:val="nil"/>
            </w:tcBorders>
            <w:noWrap/>
            <w:vAlign w:val="center"/>
            <w:hideMark/>
          </w:tcPr>
          <w:p w14:paraId="5A3AFB81"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Ogółem</w:t>
            </w:r>
          </w:p>
        </w:tc>
        <w:tc>
          <w:tcPr>
            <w:tcW w:w="1701" w:type="dxa"/>
            <w:tcBorders>
              <w:bottom w:val="nil"/>
            </w:tcBorders>
            <w:noWrap/>
            <w:vAlign w:val="center"/>
            <w:hideMark/>
          </w:tcPr>
          <w:p w14:paraId="23CF6B31"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Subregion OWES</w:t>
            </w:r>
          </w:p>
        </w:tc>
      </w:tr>
      <w:tr w:rsidR="003D5163" w:rsidRPr="003D5163" w14:paraId="031B4894" w14:textId="77777777" w:rsidTr="003D5163">
        <w:trPr>
          <w:trHeight w:val="288"/>
        </w:trPr>
        <w:tc>
          <w:tcPr>
            <w:tcW w:w="1930" w:type="dxa"/>
            <w:shd w:val="clear" w:color="auto" w:fill="1F497D"/>
            <w:noWrap/>
            <w:vAlign w:val="bottom"/>
            <w:hideMark/>
          </w:tcPr>
          <w:p w14:paraId="02A17786" w14:textId="77777777" w:rsidR="003D5163" w:rsidRPr="003D5163" w:rsidRDefault="003D5163" w:rsidP="003D5163">
            <w:pPr>
              <w:spacing w:after="0" w:line="240" w:lineRule="auto"/>
              <w:jc w:val="both"/>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bielski</w:t>
            </w:r>
          </w:p>
        </w:tc>
        <w:tc>
          <w:tcPr>
            <w:tcW w:w="992" w:type="dxa"/>
            <w:shd w:val="clear" w:color="auto" w:fill="1F497D"/>
            <w:noWrap/>
            <w:vAlign w:val="bottom"/>
            <w:hideMark/>
          </w:tcPr>
          <w:p w14:paraId="0773149E"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15</w:t>
            </w:r>
          </w:p>
        </w:tc>
        <w:tc>
          <w:tcPr>
            <w:tcW w:w="1134" w:type="dxa"/>
            <w:shd w:val="clear" w:color="auto" w:fill="1F497D"/>
            <w:noWrap/>
            <w:vAlign w:val="bottom"/>
            <w:hideMark/>
          </w:tcPr>
          <w:p w14:paraId="64EAA912"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11</w:t>
            </w:r>
          </w:p>
        </w:tc>
        <w:tc>
          <w:tcPr>
            <w:tcW w:w="1134" w:type="dxa"/>
            <w:shd w:val="clear" w:color="auto" w:fill="1F497D"/>
            <w:noWrap/>
            <w:vAlign w:val="bottom"/>
            <w:hideMark/>
          </w:tcPr>
          <w:p w14:paraId="196506CD"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w:t>
            </w:r>
          </w:p>
        </w:tc>
        <w:tc>
          <w:tcPr>
            <w:tcW w:w="1134" w:type="dxa"/>
            <w:shd w:val="clear" w:color="auto" w:fill="1F497D"/>
            <w:noWrap/>
            <w:vAlign w:val="bottom"/>
            <w:hideMark/>
          </w:tcPr>
          <w:p w14:paraId="53C2A6E9"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w:t>
            </w:r>
          </w:p>
        </w:tc>
        <w:tc>
          <w:tcPr>
            <w:tcW w:w="992" w:type="dxa"/>
            <w:tcBorders>
              <w:bottom w:val="nil"/>
            </w:tcBorders>
            <w:shd w:val="clear" w:color="auto" w:fill="1F497D"/>
            <w:noWrap/>
            <w:vAlign w:val="bottom"/>
            <w:hideMark/>
          </w:tcPr>
          <w:p w14:paraId="6D8A1A93"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34</w:t>
            </w:r>
          </w:p>
        </w:tc>
        <w:tc>
          <w:tcPr>
            <w:tcW w:w="1701" w:type="dxa"/>
            <w:shd w:val="clear" w:color="auto" w:fill="1F497D"/>
            <w:noWrap/>
            <w:vAlign w:val="bottom"/>
            <w:hideMark/>
          </w:tcPr>
          <w:p w14:paraId="662A62C0"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67A3D361" w14:textId="77777777" w:rsidTr="003D5163">
        <w:trPr>
          <w:trHeight w:val="288"/>
        </w:trPr>
        <w:tc>
          <w:tcPr>
            <w:tcW w:w="1930" w:type="dxa"/>
            <w:noWrap/>
            <w:vAlign w:val="bottom"/>
            <w:hideMark/>
          </w:tcPr>
          <w:p w14:paraId="48BC0DA9"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Bielski</w:t>
            </w:r>
          </w:p>
        </w:tc>
        <w:tc>
          <w:tcPr>
            <w:tcW w:w="992" w:type="dxa"/>
            <w:noWrap/>
            <w:vAlign w:val="bottom"/>
            <w:hideMark/>
          </w:tcPr>
          <w:p w14:paraId="7164F99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49C7131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7534CE2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134" w:type="dxa"/>
            <w:noWrap/>
            <w:vAlign w:val="bottom"/>
            <w:hideMark/>
          </w:tcPr>
          <w:p w14:paraId="05D54B6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992" w:type="dxa"/>
            <w:shd w:val="clear" w:color="000000" w:fill="C6D9F1"/>
            <w:noWrap/>
            <w:vAlign w:val="bottom"/>
            <w:hideMark/>
          </w:tcPr>
          <w:p w14:paraId="62BA0F2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7</w:t>
            </w:r>
          </w:p>
        </w:tc>
        <w:tc>
          <w:tcPr>
            <w:tcW w:w="1701" w:type="dxa"/>
            <w:noWrap/>
            <w:vAlign w:val="bottom"/>
            <w:hideMark/>
          </w:tcPr>
          <w:p w14:paraId="16E4EEA4"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południowy</w:t>
            </w:r>
          </w:p>
        </w:tc>
      </w:tr>
      <w:tr w:rsidR="003D5163" w:rsidRPr="003D5163" w14:paraId="0B89FA23" w14:textId="77777777" w:rsidTr="003D5163">
        <w:trPr>
          <w:trHeight w:val="288"/>
        </w:trPr>
        <w:tc>
          <w:tcPr>
            <w:tcW w:w="1930" w:type="dxa"/>
            <w:noWrap/>
            <w:vAlign w:val="bottom"/>
            <w:hideMark/>
          </w:tcPr>
          <w:p w14:paraId="12F12D39"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Cieszyński</w:t>
            </w:r>
          </w:p>
        </w:tc>
        <w:tc>
          <w:tcPr>
            <w:tcW w:w="992" w:type="dxa"/>
            <w:noWrap/>
            <w:vAlign w:val="bottom"/>
            <w:hideMark/>
          </w:tcPr>
          <w:p w14:paraId="4960964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4</w:t>
            </w:r>
          </w:p>
        </w:tc>
        <w:tc>
          <w:tcPr>
            <w:tcW w:w="1134" w:type="dxa"/>
            <w:noWrap/>
            <w:vAlign w:val="bottom"/>
            <w:hideMark/>
          </w:tcPr>
          <w:p w14:paraId="1972394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134" w:type="dxa"/>
            <w:noWrap/>
            <w:vAlign w:val="bottom"/>
            <w:hideMark/>
          </w:tcPr>
          <w:p w14:paraId="4E0CFD1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6356251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992" w:type="dxa"/>
            <w:shd w:val="clear" w:color="000000" w:fill="C6D9F1"/>
            <w:noWrap/>
            <w:vAlign w:val="bottom"/>
            <w:hideMark/>
          </w:tcPr>
          <w:p w14:paraId="7AD98C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8</w:t>
            </w:r>
          </w:p>
        </w:tc>
        <w:tc>
          <w:tcPr>
            <w:tcW w:w="1701" w:type="dxa"/>
            <w:noWrap/>
            <w:vAlign w:val="bottom"/>
            <w:hideMark/>
          </w:tcPr>
          <w:p w14:paraId="06F54CA5"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południowy</w:t>
            </w:r>
          </w:p>
        </w:tc>
      </w:tr>
      <w:tr w:rsidR="003D5163" w:rsidRPr="003D5163" w14:paraId="78F8D9F5" w14:textId="77777777" w:rsidTr="003D5163">
        <w:trPr>
          <w:trHeight w:val="288"/>
        </w:trPr>
        <w:tc>
          <w:tcPr>
            <w:tcW w:w="1930" w:type="dxa"/>
            <w:noWrap/>
            <w:vAlign w:val="bottom"/>
            <w:hideMark/>
          </w:tcPr>
          <w:p w14:paraId="474DB9E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Żywiecki</w:t>
            </w:r>
          </w:p>
        </w:tc>
        <w:tc>
          <w:tcPr>
            <w:tcW w:w="992" w:type="dxa"/>
            <w:noWrap/>
            <w:vAlign w:val="bottom"/>
            <w:hideMark/>
          </w:tcPr>
          <w:p w14:paraId="0BE28F3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0D9C195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134" w:type="dxa"/>
            <w:noWrap/>
            <w:vAlign w:val="bottom"/>
            <w:hideMark/>
          </w:tcPr>
          <w:p w14:paraId="38846CC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4B4DF02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bottom"/>
            <w:hideMark/>
          </w:tcPr>
          <w:p w14:paraId="0802C43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7</w:t>
            </w:r>
          </w:p>
        </w:tc>
        <w:tc>
          <w:tcPr>
            <w:tcW w:w="1701" w:type="dxa"/>
            <w:noWrap/>
            <w:vAlign w:val="bottom"/>
            <w:hideMark/>
          </w:tcPr>
          <w:p w14:paraId="6D2D2BDE"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południowy</w:t>
            </w:r>
          </w:p>
        </w:tc>
      </w:tr>
      <w:tr w:rsidR="003D5163" w:rsidRPr="003D5163" w14:paraId="24E3EA70" w14:textId="77777777" w:rsidTr="003D5163">
        <w:trPr>
          <w:trHeight w:val="288"/>
        </w:trPr>
        <w:tc>
          <w:tcPr>
            <w:tcW w:w="1930" w:type="dxa"/>
            <w:tcBorders>
              <w:bottom w:val="nil"/>
            </w:tcBorders>
            <w:noWrap/>
            <w:vAlign w:val="bottom"/>
            <w:hideMark/>
          </w:tcPr>
          <w:p w14:paraId="7DCE850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Bielsko-Biała</w:t>
            </w:r>
          </w:p>
        </w:tc>
        <w:tc>
          <w:tcPr>
            <w:tcW w:w="992" w:type="dxa"/>
            <w:tcBorders>
              <w:bottom w:val="nil"/>
            </w:tcBorders>
            <w:noWrap/>
            <w:vAlign w:val="bottom"/>
            <w:hideMark/>
          </w:tcPr>
          <w:p w14:paraId="76D1AB6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9</w:t>
            </w:r>
          </w:p>
        </w:tc>
        <w:tc>
          <w:tcPr>
            <w:tcW w:w="1134" w:type="dxa"/>
            <w:tcBorders>
              <w:bottom w:val="nil"/>
            </w:tcBorders>
            <w:noWrap/>
            <w:vAlign w:val="bottom"/>
            <w:hideMark/>
          </w:tcPr>
          <w:p w14:paraId="64A9EDE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tcBorders>
              <w:bottom w:val="nil"/>
            </w:tcBorders>
            <w:noWrap/>
            <w:vAlign w:val="bottom"/>
            <w:hideMark/>
          </w:tcPr>
          <w:p w14:paraId="6619970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7EC2EF8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tcBorders>
              <w:bottom w:val="nil"/>
            </w:tcBorders>
            <w:shd w:val="clear" w:color="000000" w:fill="C6D9F1"/>
            <w:noWrap/>
            <w:vAlign w:val="bottom"/>
            <w:hideMark/>
          </w:tcPr>
          <w:p w14:paraId="176B288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12</w:t>
            </w:r>
          </w:p>
        </w:tc>
        <w:tc>
          <w:tcPr>
            <w:tcW w:w="1701" w:type="dxa"/>
            <w:tcBorders>
              <w:bottom w:val="nil"/>
            </w:tcBorders>
            <w:noWrap/>
            <w:vAlign w:val="bottom"/>
            <w:hideMark/>
          </w:tcPr>
          <w:p w14:paraId="04FE252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południowy</w:t>
            </w:r>
          </w:p>
        </w:tc>
      </w:tr>
      <w:tr w:rsidR="003D5163" w:rsidRPr="003D5163" w14:paraId="6D37BBC1" w14:textId="77777777" w:rsidTr="003D5163">
        <w:trPr>
          <w:trHeight w:val="288"/>
        </w:trPr>
        <w:tc>
          <w:tcPr>
            <w:tcW w:w="1930" w:type="dxa"/>
            <w:shd w:val="clear" w:color="auto" w:fill="1F497D"/>
            <w:noWrap/>
            <w:vAlign w:val="bottom"/>
            <w:hideMark/>
          </w:tcPr>
          <w:p w14:paraId="56A5970A" w14:textId="77777777" w:rsidR="003D5163" w:rsidRPr="003D5163" w:rsidRDefault="003D5163" w:rsidP="003D5163">
            <w:pPr>
              <w:spacing w:after="0" w:line="240" w:lineRule="auto"/>
              <w:jc w:val="both"/>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bytomski</w:t>
            </w:r>
          </w:p>
        </w:tc>
        <w:tc>
          <w:tcPr>
            <w:tcW w:w="992" w:type="dxa"/>
            <w:shd w:val="clear" w:color="auto" w:fill="1F497D"/>
            <w:noWrap/>
            <w:vAlign w:val="bottom"/>
            <w:hideMark/>
          </w:tcPr>
          <w:p w14:paraId="29A037F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1134" w:type="dxa"/>
            <w:shd w:val="clear" w:color="auto" w:fill="1F497D"/>
            <w:noWrap/>
            <w:vAlign w:val="bottom"/>
            <w:hideMark/>
          </w:tcPr>
          <w:p w14:paraId="0290F18E"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w:t>
            </w:r>
          </w:p>
        </w:tc>
        <w:tc>
          <w:tcPr>
            <w:tcW w:w="1134" w:type="dxa"/>
            <w:shd w:val="clear" w:color="auto" w:fill="1F497D"/>
            <w:noWrap/>
            <w:vAlign w:val="bottom"/>
            <w:hideMark/>
          </w:tcPr>
          <w:p w14:paraId="0D8F85BE"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w:t>
            </w:r>
          </w:p>
        </w:tc>
        <w:tc>
          <w:tcPr>
            <w:tcW w:w="1134" w:type="dxa"/>
            <w:shd w:val="clear" w:color="auto" w:fill="1F497D"/>
            <w:noWrap/>
            <w:vAlign w:val="bottom"/>
            <w:hideMark/>
          </w:tcPr>
          <w:p w14:paraId="560A837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992" w:type="dxa"/>
            <w:tcBorders>
              <w:bottom w:val="nil"/>
            </w:tcBorders>
            <w:shd w:val="clear" w:color="auto" w:fill="1F497D"/>
            <w:noWrap/>
            <w:vAlign w:val="bottom"/>
            <w:hideMark/>
          </w:tcPr>
          <w:p w14:paraId="6C6375D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w:t>
            </w:r>
          </w:p>
        </w:tc>
        <w:tc>
          <w:tcPr>
            <w:tcW w:w="1701" w:type="dxa"/>
            <w:shd w:val="clear" w:color="auto" w:fill="1F497D"/>
            <w:noWrap/>
            <w:vAlign w:val="bottom"/>
            <w:hideMark/>
          </w:tcPr>
          <w:p w14:paraId="3EAC25ED"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4F721D6D" w14:textId="77777777" w:rsidTr="00F70BC7">
        <w:trPr>
          <w:trHeight w:val="288"/>
        </w:trPr>
        <w:tc>
          <w:tcPr>
            <w:tcW w:w="1930" w:type="dxa"/>
            <w:noWrap/>
            <w:vAlign w:val="bottom"/>
            <w:hideMark/>
          </w:tcPr>
          <w:p w14:paraId="0E2ABFF8"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Lubliniecki</w:t>
            </w:r>
          </w:p>
        </w:tc>
        <w:tc>
          <w:tcPr>
            <w:tcW w:w="992" w:type="dxa"/>
            <w:noWrap/>
            <w:vAlign w:val="bottom"/>
            <w:hideMark/>
          </w:tcPr>
          <w:p w14:paraId="1913537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1575522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0DC45F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2D74818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auto" w:fill="FF5050"/>
            <w:noWrap/>
            <w:vAlign w:val="bottom"/>
            <w:hideMark/>
          </w:tcPr>
          <w:p w14:paraId="699AC4E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701" w:type="dxa"/>
            <w:noWrap/>
            <w:vAlign w:val="bottom"/>
            <w:hideMark/>
          </w:tcPr>
          <w:p w14:paraId="717FD09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7973C4D2" w14:textId="77777777" w:rsidTr="003D5163">
        <w:trPr>
          <w:trHeight w:val="288"/>
        </w:trPr>
        <w:tc>
          <w:tcPr>
            <w:tcW w:w="1930" w:type="dxa"/>
            <w:noWrap/>
            <w:vAlign w:val="bottom"/>
            <w:hideMark/>
          </w:tcPr>
          <w:p w14:paraId="67DFC014"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Tarnogórski</w:t>
            </w:r>
          </w:p>
        </w:tc>
        <w:tc>
          <w:tcPr>
            <w:tcW w:w="992" w:type="dxa"/>
            <w:noWrap/>
            <w:vAlign w:val="bottom"/>
            <w:hideMark/>
          </w:tcPr>
          <w:p w14:paraId="0DD8A52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4B453DA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3A5B4A7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B44C1C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77CA9D2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701" w:type="dxa"/>
            <w:noWrap/>
            <w:vAlign w:val="bottom"/>
            <w:hideMark/>
          </w:tcPr>
          <w:p w14:paraId="32FB9AF0"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61B73F27" w14:textId="77777777" w:rsidTr="003D5163">
        <w:trPr>
          <w:trHeight w:val="288"/>
        </w:trPr>
        <w:tc>
          <w:tcPr>
            <w:tcW w:w="1930" w:type="dxa"/>
            <w:noWrap/>
            <w:vAlign w:val="bottom"/>
            <w:hideMark/>
          </w:tcPr>
          <w:p w14:paraId="6952B21C"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Bytom</w:t>
            </w:r>
          </w:p>
        </w:tc>
        <w:tc>
          <w:tcPr>
            <w:tcW w:w="992" w:type="dxa"/>
            <w:noWrap/>
            <w:vAlign w:val="bottom"/>
            <w:hideMark/>
          </w:tcPr>
          <w:p w14:paraId="2487C5E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07BFC75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634F5D0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134" w:type="dxa"/>
            <w:noWrap/>
            <w:vAlign w:val="bottom"/>
            <w:hideMark/>
          </w:tcPr>
          <w:p w14:paraId="76B18CA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146D766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701" w:type="dxa"/>
            <w:noWrap/>
            <w:vAlign w:val="bottom"/>
            <w:hideMark/>
          </w:tcPr>
          <w:p w14:paraId="4663120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12E36C5A" w14:textId="77777777" w:rsidTr="003D5163">
        <w:trPr>
          <w:trHeight w:val="288"/>
        </w:trPr>
        <w:tc>
          <w:tcPr>
            <w:tcW w:w="1930" w:type="dxa"/>
            <w:tcBorders>
              <w:bottom w:val="nil"/>
            </w:tcBorders>
            <w:noWrap/>
            <w:vAlign w:val="bottom"/>
            <w:hideMark/>
          </w:tcPr>
          <w:p w14:paraId="4DFEA63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Piekary Śląskie</w:t>
            </w:r>
          </w:p>
        </w:tc>
        <w:tc>
          <w:tcPr>
            <w:tcW w:w="992" w:type="dxa"/>
            <w:tcBorders>
              <w:bottom w:val="nil"/>
            </w:tcBorders>
            <w:noWrap/>
            <w:vAlign w:val="bottom"/>
            <w:hideMark/>
          </w:tcPr>
          <w:p w14:paraId="3D3C61A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tcBorders>
              <w:bottom w:val="nil"/>
            </w:tcBorders>
            <w:noWrap/>
            <w:vAlign w:val="bottom"/>
            <w:hideMark/>
          </w:tcPr>
          <w:p w14:paraId="507B284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tcBorders>
              <w:bottom w:val="nil"/>
            </w:tcBorders>
            <w:noWrap/>
            <w:vAlign w:val="bottom"/>
            <w:hideMark/>
          </w:tcPr>
          <w:p w14:paraId="1FC5C34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tcBorders>
              <w:bottom w:val="nil"/>
            </w:tcBorders>
            <w:noWrap/>
            <w:vAlign w:val="bottom"/>
            <w:hideMark/>
          </w:tcPr>
          <w:p w14:paraId="00E1423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tcBorders>
              <w:bottom w:val="nil"/>
            </w:tcBorders>
            <w:shd w:val="clear" w:color="000000" w:fill="C6D9F1"/>
            <w:noWrap/>
            <w:vAlign w:val="bottom"/>
            <w:hideMark/>
          </w:tcPr>
          <w:p w14:paraId="5CB57C5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701" w:type="dxa"/>
            <w:tcBorders>
              <w:bottom w:val="nil"/>
            </w:tcBorders>
            <w:noWrap/>
            <w:vAlign w:val="bottom"/>
            <w:hideMark/>
          </w:tcPr>
          <w:p w14:paraId="396FD8F8"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7B49B348" w14:textId="77777777" w:rsidTr="003D5163">
        <w:trPr>
          <w:trHeight w:val="288"/>
        </w:trPr>
        <w:tc>
          <w:tcPr>
            <w:tcW w:w="1930" w:type="dxa"/>
            <w:shd w:val="clear" w:color="auto" w:fill="1F497D"/>
            <w:noWrap/>
            <w:vAlign w:val="bottom"/>
            <w:hideMark/>
          </w:tcPr>
          <w:p w14:paraId="39C06C66" w14:textId="77777777" w:rsidR="003D5163" w:rsidRPr="003D5163" w:rsidRDefault="003D5163" w:rsidP="009C1A9A">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częstochowski</w:t>
            </w:r>
          </w:p>
        </w:tc>
        <w:tc>
          <w:tcPr>
            <w:tcW w:w="992" w:type="dxa"/>
            <w:shd w:val="clear" w:color="auto" w:fill="1F497D"/>
            <w:noWrap/>
            <w:vAlign w:val="bottom"/>
            <w:hideMark/>
          </w:tcPr>
          <w:p w14:paraId="260B454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13</w:t>
            </w:r>
          </w:p>
        </w:tc>
        <w:tc>
          <w:tcPr>
            <w:tcW w:w="1134" w:type="dxa"/>
            <w:shd w:val="clear" w:color="auto" w:fill="1F497D"/>
            <w:noWrap/>
            <w:vAlign w:val="bottom"/>
            <w:hideMark/>
          </w:tcPr>
          <w:p w14:paraId="196D3518"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16</w:t>
            </w:r>
          </w:p>
        </w:tc>
        <w:tc>
          <w:tcPr>
            <w:tcW w:w="1134" w:type="dxa"/>
            <w:shd w:val="clear" w:color="auto" w:fill="1F497D"/>
            <w:noWrap/>
            <w:vAlign w:val="bottom"/>
            <w:hideMark/>
          </w:tcPr>
          <w:p w14:paraId="0D9AA912"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1134" w:type="dxa"/>
            <w:shd w:val="clear" w:color="auto" w:fill="1F497D"/>
            <w:noWrap/>
            <w:vAlign w:val="bottom"/>
            <w:hideMark/>
          </w:tcPr>
          <w:p w14:paraId="0154D8BB"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9</w:t>
            </w:r>
          </w:p>
        </w:tc>
        <w:tc>
          <w:tcPr>
            <w:tcW w:w="992" w:type="dxa"/>
            <w:tcBorders>
              <w:bottom w:val="nil"/>
            </w:tcBorders>
            <w:shd w:val="clear" w:color="auto" w:fill="1F497D"/>
            <w:noWrap/>
            <w:vAlign w:val="bottom"/>
            <w:hideMark/>
          </w:tcPr>
          <w:p w14:paraId="2F0B327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38</w:t>
            </w:r>
          </w:p>
        </w:tc>
        <w:tc>
          <w:tcPr>
            <w:tcW w:w="1701" w:type="dxa"/>
            <w:shd w:val="clear" w:color="auto" w:fill="1F497D"/>
            <w:noWrap/>
            <w:vAlign w:val="bottom"/>
            <w:hideMark/>
          </w:tcPr>
          <w:p w14:paraId="5B9B9901"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49AD38BA" w14:textId="77777777" w:rsidTr="003D5163">
        <w:trPr>
          <w:trHeight w:val="288"/>
        </w:trPr>
        <w:tc>
          <w:tcPr>
            <w:tcW w:w="1930" w:type="dxa"/>
            <w:noWrap/>
            <w:vAlign w:val="bottom"/>
            <w:hideMark/>
          </w:tcPr>
          <w:p w14:paraId="556FD9A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Częstochowski</w:t>
            </w:r>
          </w:p>
        </w:tc>
        <w:tc>
          <w:tcPr>
            <w:tcW w:w="992" w:type="dxa"/>
            <w:noWrap/>
            <w:vAlign w:val="bottom"/>
            <w:hideMark/>
          </w:tcPr>
          <w:p w14:paraId="3EFE99E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486283B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0663CCB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3DB0412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shd w:val="clear" w:color="000000" w:fill="C6D9F1"/>
            <w:noWrap/>
            <w:vAlign w:val="center"/>
            <w:hideMark/>
          </w:tcPr>
          <w:p w14:paraId="2DC1088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1701" w:type="dxa"/>
            <w:noWrap/>
            <w:vAlign w:val="bottom"/>
            <w:hideMark/>
          </w:tcPr>
          <w:p w14:paraId="61711130"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północny</w:t>
            </w:r>
          </w:p>
        </w:tc>
      </w:tr>
      <w:tr w:rsidR="003D5163" w:rsidRPr="003D5163" w14:paraId="275373DE" w14:textId="77777777" w:rsidTr="003D5163">
        <w:trPr>
          <w:trHeight w:val="288"/>
        </w:trPr>
        <w:tc>
          <w:tcPr>
            <w:tcW w:w="1930" w:type="dxa"/>
            <w:noWrap/>
            <w:vAlign w:val="bottom"/>
            <w:hideMark/>
          </w:tcPr>
          <w:p w14:paraId="15660CB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Kłobucki</w:t>
            </w:r>
          </w:p>
        </w:tc>
        <w:tc>
          <w:tcPr>
            <w:tcW w:w="992" w:type="dxa"/>
            <w:noWrap/>
            <w:vAlign w:val="bottom"/>
            <w:hideMark/>
          </w:tcPr>
          <w:p w14:paraId="0701A2F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64D5AE3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7488DDE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1B4C42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992" w:type="dxa"/>
            <w:shd w:val="clear" w:color="000000" w:fill="C6D9F1"/>
            <w:noWrap/>
            <w:vAlign w:val="center"/>
            <w:hideMark/>
          </w:tcPr>
          <w:p w14:paraId="4ED6B81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701" w:type="dxa"/>
            <w:noWrap/>
            <w:vAlign w:val="bottom"/>
            <w:hideMark/>
          </w:tcPr>
          <w:p w14:paraId="1E61C1C5"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północny</w:t>
            </w:r>
          </w:p>
        </w:tc>
      </w:tr>
      <w:tr w:rsidR="003D5163" w:rsidRPr="003D5163" w14:paraId="194D6CE1" w14:textId="77777777" w:rsidTr="003D5163">
        <w:trPr>
          <w:trHeight w:val="288"/>
        </w:trPr>
        <w:tc>
          <w:tcPr>
            <w:tcW w:w="1930" w:type="dxa"/>
            <w:noWrap/>
            <w:vAlign w:val="bottom"/>
            <w:hideMark/>
          </w:tcPr>
          <w:p w14:paraId="4790C23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Myszkowski</w:t>
            </w:r>
          </w:p>
        </w:tc>
        <w:tc>
          <w:tcPr>
            <w:tcW w:w="992" w:type="dxa"/>
            <w:noWrap/>
            <w:vAlign w:val="bottom"/>
            <w:hideMark/>
          </w:tcPr>
          <w:p w14:paraId="1776DAF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45BC328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8</w:t>
            </w:r>
          </w:p>
        </w:tc>
        <w:tc>
          <w:tcPr>
            <w:tcW w:w="1134" w:type="dxa"/>
            <w:noWrap/>
            <w:vAlign w:val="bottom"/>
            <w:hideMark/>
          </w:tcPr>
          <w:p w14:paraId="5FEACF8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E28B5F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shd w:val="clear" w:color="000000" w:fill="C6D9F1"/>
            <w:noWrap/>
            <w:vAlign w:val="center"/>
            <w:hideMark/>
          </w:tcPr>
          <w:p w14:paraId="0AD91CC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701" w:type="dxa"/>
            <w:noWrap/>
            <w:vAlign w:val="bottom"/>
            <w:hideMark/>
          </w:tcPr>
          <w:p w14:paraId="463278B4"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północny</w:t>
            </w:r>
          </w:p>
        </w:tc>
      </w:tr>
      <w:tr w:rsidR="003D5163" w:rsidRPr="003D5163" w14:paraId="3BF56AD2" w14:textId="77777777" w:rsidTr="003D5163">
        <w:trPr>
          <w:trHeight w:val="288"/>
        </w:trPr>
        <w:tc>
          <w:tcPr>
            <w:tcW w:w="1930" w:type="dxa"/>
            <w:tcBorders>
              <w:bottom w:val="nil"/>
            </w:tcBorders>
            <w:noWrap/>
            <w:vAlign w:val="bottom"/>
            <w:hideMark/>
          </w:tcPr>
          <w:p w14:paraId="4A56C54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Częstochowa</w:t>
            </w:r>
          </w:p>
        </w:tc>
        <w:tc>
          <w:tcPr>
            <w:tcW w:w="992" w:type="dxa"/>
            <w:tcBorders>
              <w:bottom w:val="nil"/>
            </w:tcBorders>
            <w:noWrap/>
            <w:vAlign w:val="bottom"/>
            <w:hideMark/>
          </w:tcPr>
          <w:p w14:paraId="7DDA66C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134" w:type="dxa"/>
            <w:tcBorders>
              <w:bottom w:val="nil"/>
            </w:tcBorders>
            <w:noWrap/>
            <w:vAlign w:val="bottom"/>
            <w:hideMark/>
          </w:tcPr>
          <w:p w14:paraId="3EA6503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1134" w:type="dxa"/>
            <w:tcBorders>
              <w:bottom w:val="nil"/>
            </w:tcBorders>
            <w:noWrap/>
            <w:vAlign w:val="bottom"/>
            <w:hideMark/>
          </w:tcPr>
          <w:p w14:paraId="0D60192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3AB10E4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992" w:type="dxa"/>
            <w:tcBorders>
              <w:bottom w:val="nil"/>
            </w:tcBorders>
            <w:shd w:val="clear" w:color="000000" w:fill="C6D9F1"/>
            <w:noWrap/>
            <w:vAlign w:val="center"/>
            <w:hideMark/>
          </w:tcPr>
          <w:p w14:paraId="357EC83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20</w:t>
            </w:r>
          </w:p>
        </w:tc>
        <w:tc>
          <w:tcPr>
            <w:tcW w:w="1701" w:type="dxa"/>
            <w:tcBorders>
              <w:bottom w:val="nil"/>
            </w:tcBorders>
            <w:noWrap/>
            <w:vAlign w:val="bottom"/>
            <w:hideMark/>
          </w:tcPr>
          <w:p w14:paraId="5BD2AAF5"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północny</w:t>
            </w:r>
          </w:p>
        </w:tc>
      </w:tr>
      <w:tr w:rsidR="003D5163" w:rsidRPr="003D5163" w14:paraId="0A715D94" w14:textId="77777777" w:rsidTr="003D5163">
        <w:trPr>
          <w:trHeight w:val="288"/>
        </w:trPr>
        <w:tc>
          <w:tcPr>
            <w:tcW w:w="1930" w:type="dxa"/>
            <w:shd w:val="clear" w:color="auto" w:fill="1F497D"/>
            <w:noWrap/>
            <w:vAlign w:val="bottom"/>
            <w:hideMark/>
          </w:tcPr>
          <w:p w14:paraId="510FD0C1" w14:textId="77777777" w:rsidR="003D5163" w:rsidRPr="003D5163" w:rsidRDefault="003D5163" w:rsidP="003D5163">
            <w:pPr>
              <w:spacing w:after="0" w:line="240" w:lineRule="auto"/>
              <w:jc w:val="both"/>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gliwicki</w:t>
            </w:r>
          </w:p>
        </w:tc>
        <w:tc>
          <w:tcPr>
            <w:tcW w:w="992" w:type="dxa"/>
            <w:shd w:val="clear" w:color="auto" w:fill="1F497D"/>
            <w:noWrap/>
            <w:vAlign w:val="bottom"/>
            <w:hideMark/>
          </w:tcPr>
          <w:p w14:paraId="66C86D7A"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w:t>
            </w:r>
          </w:p>
        </w:tc>
        <w:tc>
          <w:tcPr>
            <w:tcW w:w="1134" w:type="dxa"/>
            <w:shd w:val="clear" w:color="auto" w:fill="1F497D"/>
            <w:noWrap/>
            <w:vAlign w:val="bottom"/>
            <w:hideMark/>
          </w:tcPr>
          <w:p w14:paraId="321CDAB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6</w:t>
            </w:r>
          </w:p>
        </w:tc>
        <w:tc>
          <w:tcPr>
            <w:tcW w:w="1134" w:type="dxa"/>
            <w:shd w:val="clear" w:color="auto" w:fill="1F497D"/>
            <w:noWrap/>
            <w:vAlign w:val="bottom"/>
            <w:hideMark/>
          </w:tcPr>
          <w:p w14:paraId="17FF0F1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w:t>
            </w:r>
          </w:p>
        </w:tc>
        <w:tc>
          <w:tcPr>
            <w:tcW w:w="1134" w:type="dxa"/>
            <w:shd w:val="clear" w:color="auto" w:fill="1F497D"/>
            <w:noWrap/>
            <w:vAlign w:val="bottom"/>
            <w:hideMark/>
          </w:tcPr>
          <w:p w14:paraId="2EF3E909"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992" w:type="dxa"/>
            <w:tcBorders>
              <w:bottom w:val="nil"/>
            </w:tcBorders>
            <w:shd w:val="clear" w:color="auto" w:fill="1F497D"/>
            <w:noWrap/>
            <w:vAlign w:val="bottom"/>
            <w:hideMark/>
          </w:tcPr>
          <w:p w14:paraId="5E3FD0C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13</w:t>
            </w:r>
          </w:p>
        </w:tc>
        <w:tc>
          <w:tcPr>
            <w:tcW w:w="1701" w:type="dxa"/>
            <w:shd w:val="clear" w:color="auto" w:fill="1F497D"/>
            <w:noWrap/>
            <w:vAlign w:val="bottom"/>
            <w:hideMark/>
          </w:tcPr>
          <w:p w14:paraId="5138C884"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71ED6FB7" w14:textId="77777777" w:rsidTr="00F70BC7">
        <w:trPr>
          <w:trHeight w:val="288"/>
        </w:trPr>
        <w:tc>
          <w:tcPr>
            <w:tcW w:w="1930" w:type="dxa"/>
            <w:noWrap/>
            <w:vAlign w:val="bottom"/>
            <w:hideMark/>
          </w:tcPr>
          <w:p w14:paraId="3A1FA04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Gliwicki</w:t>
            </w:r>
          </w:p>
        </w:tc>
        <w:tc>
          <w:tcPr>
            <w:tcW w:w="992" w:type="dxa"/>
            <w:noWrap/>
            <w:vAlign w:val="bottom"/>
            <w:hideMark/>
          </w:tcPr>
          <w:p w14:paraId="6A548F6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490DFA1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384053D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16DD593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auto" w:fill="FF5050"/>
            <w:noWrap/>
            <w:vAlign w:val="bottom"/>
            <w:hideMark/>
          </w:tcPr>
          <w:p w14:paraId="44B555D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701" w:type="dxa"/>
            <w:noWrap/>
            <w:vAlign w:val="bottom"/>
            <w:hideMark/>
          </w:tcPr>
          <w:p w14:paraId="7BAB33C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088EF927" w14:textId="77777777" w:rsidTr="003D5163">
        <w:trPr>
          <w:trHeight w:val="288"/>
        </w:trPr>
        <w:tc>
          <w:tcPr>
            <w:tcW w:w="1930" w:type="dxa"/>
            <w:noWrap/>
            <w:vAlign w:val="bottom"/>
            <w:hideMark/>
          </w:tcPr>
          <w:p w14:paraId="3CE3C26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Gliwice</w:t>
            </w:r>
          </w:p>
        </w:tc>
        <w:tc>
          <w:tcPr>
            <w:tcW w:w="992" w:type="dxa"/>
            <w:noWrap/>
            <w:vAlign w:val="bottom"/>
            <w:hideMark/>
          </w:tcPr>
          <w:p w14:paraId="08A4E9A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134" w:type="dxa"/>
            <w:noWrap/>
            <w:vAlign w:val="bottom"/>
            <w:hideMark/>
          </w:tcPr>
          <w:p w14:paraId="39A5043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0A9F633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134" w:type="dxa"/>
            <w:noWrap/>
            <w:vAlign w:val="bottom"/>
            <w:hideMark/>
          </w:tcPr>
          <w:p w14:paraId="1FADCF0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69ED2E0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6</w:t>
            </w:r>
          </w:p>
        </w:tc>
        <w:tc>
          <w:tcPr>
            <w:tcW w:w="1701" w:type="dxa"/>
            <w:noWrap/>
            <w:vAlign w:val="bottom"/>
            <w:hideMark/>
          </w:tcPr>
          <w:p w14:paraId="4B0B38C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2BAF9F9D" w14:textId="77777777" w:rsidTr="003D5163">
        <w:trPr>
          <w:trHeight w:val="288"/>
        </w:trPr>
        <w:tc>
          <w:tcPr>
            <w:tcW w:w="1930" w:type="dxa"/>
            <w:tcBorders>
              <w:bottom w:val="nil"/>
            </w:tcBorders>
            <w:noWrap/>
            <w:vAlign w:val="bottom"/>
            <w:hideMark/>
          </w:tcPr>
          <w:p w14:paraId="6FF8F720"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Zabrze</w:t>
            </w:r>
          </w:p>
        </w:tc>
        <w:tc>
          <w:tcPr>
            <w:tcW w:w="992" w:type="dxa"/>
            <w:tcBorders>
              <w:bottom w:val="nil"/>
            </w:tcBorders>
            <w:noWrap/>
            <w:vAlign w:val="bottom"/>
            <w:hideMark/>
          </w:tcPr>
          <w:p w14:paraId="3D2D7C0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134" w:type="dxa"/>
            <w:tcBorders>
              <w:bottom w:val="nil"/>
            </w:tcBorders>
            <w:noWrap/>
            <w:vAlign w:val="bottom"/>
            <w:hideMark/>
          </w:tcPr>
          <w:p w14:paraId="14FC576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5</w:t>
            </w:r>
          </w:p>
        </w:tc>
        <w:tc>
          <w:tcPr>
            <w:tcW w:w="1134" w:type="dxa"/>
            <w:tcBorders>
              <w:bottom w:val="nil"/>
            </w:tcBorders>
            <w:noWrap/>
            <w:vAlign w:val="bottom"/>
            <w:hideMark/>
          </w:tcPr>
          <w:p w14:paraId="2FB13CF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tcBorders>
              <w:bottom w:val="nil"/>
            </w:tcBorders>
            <w:noWrap/>
            <w:vAlign w:val="bottom"/>
            <w:hideMark/>
          </w:tcPr>
          <w:p w14:paraId="3D7BCA6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tcBorders>
              <w:bottom w:val="nil"/>
            </w:tcBorders>
            <w:shd w:val="clear" w:color="000000" w:fill="C6D9F1"/>
            <w:noWrap/>
            <w:vAlign w:val="bottom"/>
            <w:hideMark/>
          </w:tcPr>
          <w:p w14:paraId="5111D8D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7</w:t>
            </w:r>
          </w:p>
        </w:tc>
        <w:tc>
          <w:tcPr>
            <w:tcW w:w="1701" w:type="dxa"/>
            <w:tcBorders>
              <w:bottom w:val="nil"/>
            </w:tcBorders>
            <w:noWrap/>
            <w:vAlign w:val="bottom"/>
            <w:hideMark/>
          </w:tcPr>
          <w:p w14:paraId="34B8AC1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292C7B89" w14:textId="77777777" w:rsidTr="003D5163">
        <w:trPr>
          <w:trHeight w:val="288"/>
        </w:trPr>
        <w:tc>
          <w:tcPr>
            <w:tcW w:w="1930" w:type="dxa"/>
            <w:shd w:val="clear" w:color="auto" w:fill="1F497D"/>
            <w:noWrap/>
            <w:vAlign w:val="bottom"/>
            <w:hideMark/>
          </w:tcPr>
          <w:p w14:paraId="0B8B2407" w14:textId="77777777" w:rsidR="003D5163" w:rsidRPr="003D5163" w:rsidRDefault="003D5163" w:rsidP="003D5163">
            <w:pPr>
              <w:spacing w:after="0" w:line="240" w:lineRule="auto"/>
              <w:jc w:val="both"/>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katowicki</w:t>
            </w:r>
          </w:p>
        </w:tc>
        <w:tc>
          <w:tcPr>
            <w:tcW w:w="992" w:type="dxa"/>
            <w:shd w:val="clear" w:color="auto" w:fill="1F497D"/>
            <w:noWrap/>
            <w:vAlign w:val="bottom"/>
            <w:hideMark/>
          </w:tcPr>
          <w:p w14:paraId="73F1D9C9"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7</w:t>
            </w:r>
          </w:p>
        </w:tc>
        <w:tc>
          <w:tcPr>
            <w:tcW w:w="1134" w:type="dxa"/>
            <w:shd w:val="clear" w:color="auto" w:fill="1F497D"/>
            <w:noWrap/>
            <w:vAlign w:val="bottom"/>
            <w:hideMark/>
          </w:tcPr>
          <w:p w14:paraId="203CEB88"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10</w:t>
            </w:r>
          </w:p>
        </w:tc>
        <w:tc>
          <w:tcPr>
            <w:tcW w:w="1134" w:type="dxa"/>
            <w:shd w:val="clear" w:color="auto" w:fill="1F497D"/>
            <w:noWrap/>
            <w:vAlign w:val="bottom"/>
            <w:hideMark/>
          </w:tcPr>
          <w:p w14:paraId="5C248F7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39</w:t>
            </w:r>
          </w:p>
        </w:tc>
        <w:tc>
          <w:tcPr>
            <w:tcW w:w="1134" w:type="dxa"/>
            <w:shd w:val="clear" w:color="auto" w:fill="1F497D"/>
            <w:noWrap/>
            <w:vAlign w:val="bottom"/>
            <w:hideMark/>
          </w:tcPr>
          <w:p w14:paraId="01A04730"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w:t>
            </w:r>
          </w:p>
        </w:tc>
        <w:tc>
          <w:tcPr>
            <w:tcW w:w="992" w:type="dxa"/>
            <w:tcBorders>
              <w:bottom w:val="nil"/>
            </w:tcBorders>
            <w:shd w:val="clear" w:color="auto" w:fill="1F497D"/>
            <w:noWrap/>
            <w:vAlign w:val="bottom"/>
            <w:hideMark/>
          </w:tcPr>
          <w:p w14:paraId="7CD79B1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59</w:t>
            </w:r>
          </w:p>
        </w:tc>
        <w:tc>
          <w:tcPr>
            <w:tcW w:w="1701" w:type="dxa"/>
            <w:shd w:val="clear" w:color="auto" w:fill="1F497D"/>
            <w:noWrap/>
            <w:vAlign w:val="bottom"/>
            <w:hideMark/>
          </w:tcPr>
          <w:p w14:paraId="766559A1"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6734D1E4" w14:textId="77777777" w:rsidTr="003D5163">
        <w:trPr>
          <w:trHeight w:val="288"/>
        </w:trPr>
        <w:tc>
          <w:tcPr>
            <w:tcW w:w="1930" w:type="dxa"/>
            <w:noWrap/>
            <w:vAlign w:val="bottom"/>
            <w:hideMark/>
          </w:tcPr>
          <w:p w14:paraId="2A8C0EF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Chorzów</w:t>
            </w:r>
          </w:p>
        </w:tc>
        <w:tc>
          <w:tcPr>
            <w:tcW w:w="992" w:type="dxa"/>
            <w:noWrap/>
            <w:vAlign w:val="bottom"/>
            <w:hideMark/>
          </w:tcPr>
          <w:p w14:paraId="5A26C53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1C67A9C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FE88A2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270A1FF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4A78257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701" w:type="dxa"/>
            <w:noWrap/>
            <w:vAlign w:val="bottom"/>
            <w:hideMark/>
          </w:tcPr>
          <w:p w14:paraId="7E42E414"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2356E02B" w14:textId="77777777" w:rsidTr="003D5163">
        <w:trPr>
          <w:trHeight w:val="288"/>
        </w:trPr>
        <w:tc>
          <w:tcPr>
            <w:tcW w:w="1930" w:type="dxa"/>
            <w:noWrap/>
            <w:hideMark/>
          </w:tcPr>
          <w:p w14:paraId="7065172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Katowice</w:t>
            </w:r>
          </w:p>
        </w:tc>
        <w:tc>
          <w:tcPr>
            <w:tcW w:w="992" w:type="dxa"/>
            <w:noWrap/>
            <w:hideMark/>
          </w:tcPr>
          <w:p w14:paraId="71353E2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1134" w:type="dxa"/>
            <w:noWrap/>
            <w:hideMark/>
          </w:tcPr>
          <w:p w14:paraId="229D5C9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hideMark/>
          </w:tcPr>
          <w:p w14:paraId="09F6F125" w14:textId="77777777" w:rsidR="003D5163" w:rsidRPr="00157687" w:rsidRDefault="003D5163" w:rsidP="003D5163">
            <w:pPr>
              <w:spacing w:after="0" w:line="240" w:lineRule="auto"/>
              <w:jc w:val="right"/>
              <w:rPr>
                <w:rFonts w:ascii="Arial" w:eastAsia="Times New Roman" w:hAnsi="Arial" w:cs="Arial"/>
                <w:kern w:val="0"/>
                <w:sz w:val="16"/>
                <w:szCs w:val="16"/>
                <w:lang w:eastAsia="pl-PL"/>
              </w:rPr>
            </w:pPr>
            <w:r w:rsidRPr="00157687">
              <w:rPr>
                <w:rFonts w:ascii="Arial" w:eastAsia="Calibri" w:hAnsi="Arial" w:cs="Arial"/>
                <w:kern w:val="0"/>
                <w:sz w:val="16"/>
                <w:szCs w:val="16"/>
              </w:rPr>
              <w:t>24</w:t>
            </w:r>
          </w:p>
        </w:tc>
        <w:tc>
          <w:tcPr>
            <w:tcW w:w="1134" w:type="dxa"/>
            <w:noWrap/>
            <w:hideMark/>
          </w:tcPr>
          <w:p w14:paraId="618DC074" w14:textId="77777777" w:rsidR="003D5163" w:rsidRPr="00157687" w:rsidRDefault="003D5163" w:rsidP="003D5163">
            <w:pPr>
              <w:spacing w:after="0" w:line="240" w:lineRule="auto"/>
              <w:jc w:val="right"/>
              <w:rPr>
                <w:rFonts w:ascii="Arial" w:eastAsia="Times New Roman" w:hAnsi="Arial" w:cs="Arial"/>
                <w:kern w:val="0"/>
                <w:sz w:val="16"/>
                <w:szCs w:val="16"/>
                <w:lang w:eastAsia="pl-PL"/>
              </w:rPr>
            </w:pPr>
            <w:r w:rsidRPr="00157687">
              <w:rPr>
                <w:rFonts w:ascii="Arial" w:eastAsia="Calibri" w:hAnsi="Arial" w:cs="Arial"/>
                <w:kern w:val="0"/>
                <w:sz w:val="16"/>
                <w:szCs w:val="16"/>
              </w:rPr>
              <w:t>2</w:t>
            </w:r>
          </w:p>
        </w:tc>
        <w:tc>
          <w:tcPr>
            <w:tcW w:w="992" w:type="dxa"/>
            <w:shd w:val="clear" w:color="000000" w:fill="C6D9F1"/>
            <w:noWrap/>
            <w:hideMark/>
          </w:tcPr>
          <w:p w14:paraId="161CFBD5" w14:textId="77777777" w:rsidR="003D5163" w:rsidRPr="00157687" w:rsidRDefault="003D5163" w:rsidP="003D5163">
            <w:pPr>
              <w:spacing w:after="0" w:line="240" w:lineRule="auto"/>
              <w:jc w:val="right"/>
              <w:rPr>
                <w:rFonts w:ascii="Arial" w:eastAsia="Times New Roman" w:hAnsi="Arial" w:cs="Arial"/>
                <w:kern w:val="0"/>
                <w:sz w:val="16"/>
                <w:szCs w:val="16"/>
                <w:lang w:eastAsia="pl-PL"/>
              </w:rPr>
            </w:pPr>
            <w:r w:rsidRPr="00157687">
              <w:rPr>
                <w:rFonts w:ascii="Arial" w:eastAsia="Calibri" w:hAnsi="Arial" w:cs="Arial"/>
                <w:kern w:val="0"/>
                <w:sz w:val="16"/>
                <w:szCs w:val="16"/>
              </w:rPr>
              <w:t>34</w:t>
            </w:r>
          </w:p>
        </w:tc>
        <w:tc>
          <w:tcPr>
            <w:tcW w:w="1701" w:type="dxa"/>
            <w:noWrap/>
            <w:vAlign w:val="bottom"/>
            <w:hideMark/>
          </w:tcPr>
          <w:p w14:paraId="70F5DE1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kern w:val="0"/>
                <w:sz w:val="16"/>
                <w:szCs w:val="16"/>
                <w:lang w:eastAsia="pl-PL"/>
              </w:rPr>
              <w:t>centralno-zachodni (w tym 2 PS utworzone przez OWES północny oraz 1 PS przez centralno-południowy</w:t>
            </w:r>
            <w:r w:rsidRPr="003D5163">
              <w:rPr>
                <w:rFonts w:ascii="Arial" w:eastAsia="Times New Roman" w:hAnsi="Arial" w:cs="Arial"/>
                <w:kern w:val="0"/>
                <w:sz w:val="16"/>
                <w:szCs w:val="16"/>
                <w:vertAlign w:val="superscript"/>
                <w:lang w:eastAsia="pl-PL"/>
              </w:rPr>
              <w:footnoteReference w:id="8"/>
            </w:r>
            <w:r w:rsidRPr="003D5163">
              <w:rPr>
                <w:rFonts w:ascii="Arial" w:eastAsia="Times New Roman" w:hAnsi="Arial" w:cs="Arial"/>
                <w:kern w:val="0"/>
                <w:sz w:val="16"/>
                <w:szCs w:val="16"/>
                <w:lang w:eastAsia="pl-PL"/>
              </w:rPr>
              <w:t>)</w:t>
            </w:r>
          </w:p>
        </w:tc>
      </w:tr>
      <w:tr w:rsidR="003D5163" w:rsidRPr="003D5163" w14:paraId="7866E0B2" w14:textId="77777777" w:rsidTr="003D5163">
        <w:trPr>
          <w:trHeight w:val="288"/>
        </w:trPr>
        <w:tc>
          <w:tcPr>
            <w:tcW w:w="1930" w:type="dxa"/>
            <w:noWrap/>
            <w:vAlign w:val="bottom"/>
            <w:hideMark/>
          </w:tcPr>
          <w:p w14:paraId="56E29F2C"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Mysłowice</w:t>
            </w:r>
          </w:p>
        </w:tc>
        <w:tc>
          <w:tcPr>
            <w:tcW w:w="992" w:type="dxa"/>
            <w:noWrap/>
            <w:vAlign w:val="bottom"/>
            <w:hideMark/>
          </w:tcPr>
          <w:p w14:paraId="4F0134B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7C51747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5BED63A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134" w:type="dxa"/>
            <w:noWrap/>
            <w:vAlign w:val="bottom"/>
            <w:hideMark/>
          </w:tcPr>
          <w:p w14:paraId="3D14CB8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61D07C9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701" w:type="dxa"/>
            <w:noWrap/>
            <w:vAlign w:val="bottom"/>
            <w:hideMark/>
          </w:tcPr>
          <w:p w14:paraId="16488D7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34441B45" w14:textId="77777777" w:rsidTr="003D5163">
        <w:trPr>
          <w:trHeight w:val="288"/>
        </w:trPr>
        <w:tc>
          <w:tcPr>
            <w:tcW w:w="1930" w:type="dxa"/>
            <w:noWrap/>
            <w:vAlign w:val="bottom"/>
            <w:hideMark/>
          </w:tcPr>
          <w:p w14:paraId="1DC6F2CB"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Ruda Śląska</w:t>
            </w:r>
          </w:p>
        </w:tc>
        <w:tc>
          <w:tcPr>
            <w:tcW w:w="992" w:type="dxa"/>
            <w:noWrap/>
            <w:vAlign w:val="bottom"/>
            <w:hideMark/>
          </w:tcPr>
          <w:p w14:paraId="745D1F6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338A7B1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62A14F6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134" w:type="dxa"/>
            <w:noWrap/>
            <w:vAlign w:val="bottom"/>
            <w:hideMark/>
          </w:tcPr>
          <w:p w14:paraId="61706D7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31249E3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701" w:type="dxa"/>
            <w:noWrap/>
            <w:vAlign w:val="bottom"/>
            <w:hideMark/>
          </w:tcPr>
          <w:p w14:paraId="64D7577C"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3647C548" w14:textId="77777777" w:rsidTr="003D5163">
        <w:trPr>
          <w:trHeight w:val="288"/>
        </w:trPr>
        <w:tc>
          <w:tcPr>
            <w:tcW w:w="1930" w:type="dxa"/>
            <w:noWrap/>
            <w:vAlign w:val="bottom"/>
            <w:hideMark/>
          </w:tcPr>
          <w:p w14:paraId="33D6FD2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Siemianowice Śląskie</w:t>
            </w:r>
          </w:p>
        </w:tc>
        <w:tc>
          <w:tcPr>
            <w:tcW w:w="992" w:type="dxa"/>
            <w:noWrap/>
            <w:vAlign w:val="bottom"/>
            <w:hideMark/>
          </w:tcPr>
          <w:p w14:paraId="59B9DDB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A7C741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237DE3A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2F92727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shd w:val="clear" w:color="000000" w:fill="C6D9F1"/>
            <w:noWrap/>
            <w:vAlign w:val="center"/>
            <w:hideMark/>
          </w:tcPr>
          <w:p w14:paraId="203D934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701" w:type="dxa"/>
            <w:noWrap/>
            <w:vAlign w:val="bottom"/>
            <w:hideMark/>
          </w:tcPr>
          <w:p w14:paraId="7546C02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167F50E1" w14:textId="77777777" w:rsidTr="003D5163">
        <w:trPr>
          <w:trHeight w:val="288"/>
        </w:trPr>
        <w:tc>
          <w:tcPr>
            <w:tcW w:w="1930" w:type="dxa"/>
            <w:tcBorders>
              <w:bottom w:val="nil"/>
            </w:tcBorders>
            <w:noWrap/>
            <w:vAlign w:val="bottom"/>
            <w:hideMark/>
          </w:tcPr>
          <w:p w14:paraId="7A683EE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Świętochłowice</w:t>
            </w:r>
          </w:p>
        </w:tc>
        <w:tc>
          <w:tcPr>
            <w:tcW w:w="992" w:type="dxa"/>
            <w:tcBorders>
              <w:bottom w:val="nil"/>
            </w:tcBorders>
            <w:noWrap/>
            <w:vAlign w:val="bottom"/>
            <w:hideMark/>
          </w:tcPr>
          <w:p w14:paraId="0C415B3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425605C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tcBorders>
              <w:bottom w:val="nil"/>
            </w:tcBorders>
            <w:noWrap/>
            <w:vAlign w:val="bottom"/>
            <w:hideMark/>
          </w:tcPr>
          <w:p w14:paraId="7929971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4B960C5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tcBorders>
              <w:bottom w:val="nil"/>
            </w:tcBorders>
            <w:shd w:val="clear" w:color="000000" w:fill="C6D9F1"/>
            <w:noWrap/>
            <w:vAlign w:val="center"/>
            <w:hideMark/>
          </w:tcPr>
          <w:p w14:paraId="5665693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701" w:type="dxa"/>
            <w:tcBorders>
              <w:bottom w:val="nil"/>
            </w:tcBorders>
            <w:noWrap/>
            <w:vAlign w:val="bottom"/>
            <w:hideMark/>
          </w:tcPr>
          <w:p w14:paraId="0B82082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29C7C164" w14:textId="77777777" w:rsidTr="003D5163">
        <w:trPr>
          <w:trHeight w:val="288"/>
        </w:trPr>
        <w:tc>
          <w:tcPr>
            <w:tcW w:w="1930" w:type="dxa"/>
            <w:shd w:val="clear" w:color="auto" w:fill="1F497D"/>
            <w:noWrap/>
            <w:vAlign w:val="bottom"/>
            <w:hideMark/>
          </w:tcPr>
          <w:p w14:paraId="2D4E8E9F"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rybnicki</w:t>
            </w:r>
          </w:p>
        </w:tc>
        <w:tc>
          <w:tcPr>
            <w:tcW w:w="992" w:type="dxa"/>
            <w:shd w:val="clear" w:color="auto" w:fill="1F497D"/>
            <w:noWrap/>
            <w:vAlign w:val="bottom"/>
            <w:hideMark/>
          </w:tcPr>
          <w:p w14:paraId="39C23D28"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w:t>
            </w:r>
          </w:p>
        </w:tc>
        <w:tc>
          <w:tcPr>
            <w:tcW w:w="1134" w:type="dxa"/>
            <w:shd w:val="clear" w:color="auto" w:fill="1F497D"/>
            <w:noWrap/>
            <w:vAlign w:val="bottom"/>
            <w:hideMark/>
          </w:tcPr>
          <w:p w14:paraId="6BB107BD"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w:t>
            </w:r>
          </w:p>
        </w:tc>
        <w:tc>
          <w:tcPr>
            <w:tcW w:w="1134" w:type="dxa"/>
            <w:shd w:val="clear" w:color="auto" w:fill="1F497D"/>
            <w:noWrap/>
            <w:vAlign w:val="bottom"/>
            <w:hideMark/>
          </w:tcPr>
          <w:p w14:paraId="0182C032"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17</w:t>
            </w:r>
          </w:p>
        </w:tc>
        <w:tc>
          <w:tcPr>
            <w:tcW w:w="1134" w:type="dxa"/>
            <w:shd w:val="clear" w:color="auto" w:fill="1F497D"/>
            <w:noWrap/>
            <w:vAlign w:val="bottom"/>
            <w:hideMark/>
          </w:tcPr>
          <w:p w14:paraId="1013EC40"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w:t>
            </w:r>
          </w:p>
        </w:tc>
        <w:tc>
          <w:tcPr>
            <w:tcW w:w="992" w:type="dxa"/>
            <w:tcBorders>
              <w:bottom w:val="nil"/>
            </w:tcBorders>
            <w:shd w:val="clear" w:color="auto" w:fill="1F497D"/>
            <w:noWrap/>
            <w:vAlign w:val="bottom"/>
            <w:hideMark/>
          </w:tcPr>
          <w:p w14:paraId="675AFB8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28</w:t>
            </w:r>
          </w:p>
        </w:tc>
        <w:tc>
          <w:tcPr>
            <w:tcW w:w="1701" w:type="dxa"/>
            <w:shd w:val="clear" w:color="auto" w:fill="1F497D"/>
            <w:noWrap/>
            <w:vAlign w:val="bottom"/>
            <w:hideMark/>
          </w:tcPr>
          <w:p w14:paraId="28719E04"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 </w:t>
            </w:r>
          </w:p>
        </w:tc>
      </w:tr>
      <w:tr w:rsidR="003D5163" w:rsidRPr="003D5163" w14:paraId="292EE0F9" w14:textId="77777777" w:rsidTr="003D5163">
        <w:trPr>
          <w:trHeight w:val="288"/>
        </w:trPr>
        <w:tc>
          <w:tcPr>
            <w:tcW w:w="1930" w:type="dxa"/>
            <w:noWrap/>
            <w:vAlign w:val="bottom"/>
            <w:hideMark/>
          </w:tcPr>
          <w:p w14:paraId="6F52ED2C" w14:textId="77777777" w:rsidR="003D5163" w:rsidRPr="003D5163" w:rsidRDefault="003D5163" w:rsidP="003D5163">
            <w:pPr>
              <w:spacing w:after="0" w:line="240" w:lineRule="auto"/>
              <w:jc w:val="both"/>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Raciborski</w:t>
            </w:r>
          </w:p>
        </w:tc>
        <w:tc>
          <w:tcPr>
            <w:tcW w:w="992" w:type="dxa"/>
            <w:noWrap/>
            <w:vAlign w:val="bottom"/>
            <w:hideMark/>
          </w:tcPr>
          <w:p w14:paraId="5B6194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4990218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396342F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300CA81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70985FB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701" w:type="dxa"/>
            <w:noWrap/>
            <w:vAlign w:val="bottom"/>
            <w:hideMark/>
          </w:tcPr>
          <w:p w14:paraId="209C59D4" w14:textId="77777777" w:rsidR="003D5163" w:rsidRPr="003D5163" w:rsidRDefault="003D5163" w:rsidP="003D5163">
            <w:pPr>
              <w:spacing w:after="0" w:line="240" w:lineRule="auto"/>
              <w:jc w:val="both"/>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4303B41A" w14:textId="77777777" w:rsidTr="003D5163">
        <w:trPr>
          <w:trHeight w:val="288"/>
        </w:trPr>
        <w:tc>
          <w:tcPr>
            <w:tcW w:w="1930" w:type="dxa"/>
            <w:noWrap/>
            <w:vAlign w:val="bottom"/>
            <w:hideMark/>
          </w:tcPr>
          <w:p w14:paraId="06798AD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Rybnicki</w:t>
            </w:r>
          </w:p>
        </w:tc>
        <w:tc>
          <w:tcPr>
            <w:tcW w:w="992" w:type="dxa"/>
            <w:noWrap/>
            <w:vAlign w:val="bottom"/>
            <w:hideMark/>
          </w:tcPr>
          <w:p w14:paraId="7FCF765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4FD23C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134" w:type="dxa"/>
            <w:noWrap/>
            <w:vAlign w:val="bottom"/>
            <w:hideMark/>
          </w:tcPr>
          <w:p w14:paraId="0E52808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0E18AE5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63E4A1B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701" w:type="dxa"/>
            <w:noWrap/>
            <w:vAlign w:val="bottom"/>
            <w:hideMark/>
          </w:tcPr>
          <w:p w14:paraId="551C8AB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0BB8BDD7" w14:textId="77777777" w:rsidTr="003D5163">
        <w:trPr>
          <w:trHeight w:val="288"/>
        </w:trPr>
        <w:tc>
          <w:tcPr>
            <w:tcW w:w="1930" w:type="dxa"/>
            <w:noWrap/>
            <w:vAlign w:val="bottom"/>
            <w:hideMark/>
          </w:tcPr>
          <w:p w14:paraId="002126C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Wodzisławski</w:t>
            </w:r>
          </w:p>
        </w:tc>
        <w:tc>
          <w:tcPr>
            <w:tcW w:w="992" w:type="dxa"/>
            <w:noWrap/>
            <w:vAlign w:val="bottom"/>
            <w:hideMark/>
          </w:tcPr>
          <w:p w14:paraId="12DA931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664A970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691BBE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2FE335D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3A960CB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701" w:type="dxa"/>
            <w:noWrap/>
            <w:vAlign w:val="bottom"/>
            <w:hideMark/>
          </w:tcPr>
          <w:p w14:paraId="2971BEF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7988EC51" w14:textId="77777777" w:rsidTr="003D5163">
        <w:trPr>
          <w:trHeight w:val="288"/>
        </w:trPr>
        <w:tc>
          <w:tcPr>
            <w:tcW w:w="1930" w:type="dxa"/>
            <w:noWrap/>
            <w:vAlign w:val="bottom"/>
            <w:hideMark/>
          </w:tcPr>
          <w:p w14:paraId="495790FC"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Jastrzębie-Zdrój</w:t>
            </w:r>
          </w:p>
        </w:tc>
        <w:tc>
          <w:tcPr>
            <w:tcW w:w="992" w:type="dxa"/>
            <w:noWrap/>
            <w:vAlign w:val="bottom"/>
            <w:hideMark/>
          </w:tcPr>
          <w:p w14:paraId="3F61F00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2B415C1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057780C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4942DA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53A7637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701" w:type="dxa"/>
            <w:noWrap/>
            <w:vAlign w:val="bottom"/>
            <w:hideMark/>
          </w:tcPr>
          <w:p w14:paraId="579E936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70BE04F7" w14:textId="77777777" w:rsidTr="003D5163">
        <w:trPr>
          <w:trHeight w:val="288"/>
        </w:trPr>
        <w:tc>
          <w:tcPr>
            <w:tcW w:w="1930" w:type="dxa"/>
            <w:noWrap/>
            <w:vAlign w:val="bottom"/>
            <w:hideMark/>
          </w:tcPr>
          <w:p w14:paraId="14DED7D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Rybnik</w:t>
            </w:r>
          </w:p>
        </w:tc>
        <w:tc>
          <w:tcPr>
            <w:tcW w:w="992" w:type="dxa"/>
            <w:noWrap/>
            <w:vAlign w:val="bottom"/>
            <w:hideMark/>
          </w:tcPr>
          <w:p w14:paraId="440B02A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7572DA8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5236368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7</w:t>
            </w:r>
          </w:p>
        </w:tc>
        <w:tc>
          <w:tcPr>
            <w:tcW w:w="1134" w:type="dxa"/>
            <w:noWrap/>
            <w:vAlign w:val="bottom"/>
            <w:hideMark/>
          </w:tcPr>
          <w:p w14:paraId="04D77A0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tcBorders>
              <w:bottom w:val="nil"/>
            </w:tcBorders>
            <w:shd w:val="clear" w:color="000000" w:fill="C6D9F1"/>
            <w:noWrap/>
            <w:vAlign w:val="center"/>
            <w:hideMark/>
          </w:tcPr>
          <w:p w14:paraId="5971C20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701" w:type="dxa"/>
            <w:noWrap/>
            <w:vAlign w:val="bottom"/>
            <w:hideMark/>
          </w:tcPr>
          <w:p w14:paraId="7C2D4BB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69723B50" w14:textId="77777777" w:rsidTr="003D5163">
        <w:trPr>
          <w:trHeight w:val="288"/>
        </w:trPr>
        <w:tc>
          <w:tcPr>
            <w:tcW w:w="1930" w:type="dxa"/>
            <w:tcBorders>
              <w:bottom w:val="nil"/>
            </w:tcBorders>
            <w:noWrap/>
            <w:vAlign w:val="bottom"/>
            <w:hideMark/>
          </w:tcPr>
          <w:p w14:paraId="44D16A25"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Żory</w:t>
            </w:r>
          </w:p>
        </w:tc>
        <w:tc>
          <w:tcPr>
            <w:tcW w:w="992" w:type="dxa"/>
            <w:tcBorders>
              <w:bottom w:val="nil"/>
            </w:tcBorders>
            <w:noWrap/>
            <w:vAlign w:val="bottom"/>
            <w:hideMark/>
          </w:tcPr>
          <w:p w14:paraId="30E1F55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tcBorders>
              <w:bottom w:val="nil"/>
            </w:tcBorders>
            <w:noWrap/>
            <w:vAlign w:val="bottom"/>
            <w:hideMark/>
          </w:tcPr>
          <w:p w14:paraId="678EEE8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tcBorders>
              <w:bottom w:val="nil"/>
            </w:tcBorders>
            <w:noWrap/>
            <w:vAlign w:val="bottom"/>
            <w:hideMark/>
          </w:tcPr>
          <w:p w14:paraId="71610FD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134" w:type="dxa"/>
            <w:tcBorders>
              <w:bottom w:val="nil"/>
            </w:tcBorders>
            <w:noWrap/>
            <w:vAlign w:val="bottom"/>
            <w:hideMark/>
          </w:tcPr>
          <w:p w14:paraId="33A9E62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tcBorders>
              <w:bottom w:val="nil"/>
            </w:tcBorders>
            <w:shd w:val="clear" w:color="000000" w:fill="C6D9F1"/>
            <w:noWrap/>
            <w:vAlign w:val="center"/>
            <w:hideMark/>
          </w:tcPr>
          <w:p w14:paraId="17EE41D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9</w:t>
            </w:r>
          </w:p>
        </w:tc>
        <w:tc>
          <w:tcPr>
            <w:tcW w:w="1701" w:type="dxa"/>
            <w:tcBorders>
              <w:bottom w:val="nil"/>
            </w:tcBorders>
            <w:noWrap/>
            <w:vAlign w:val="bottom"/>
            <w:hideMark/>
          </w:tcPr>
          <w:p w14:paraId="2A61151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3FEDD6EB" w14:textId="77777777" w:rsidTr="003D5163">
        <w:trPr>
          <w:trHeight w:val="288"/>
        </w:trPr>
        <w:tc>
          <w:tcPr>
            <w:tcW w:w="1930" w:type="dxa"/>
            <w:shd w:val="clear" w:color="auto" w:fill="1F497D"/>
            <w:noWrap/>
            <w:vAlign w:val="bottom"/>
            <w:hideMark/>
          </w:tcPr>
          <w:p w14:paraId="5E5A5BDB"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sosnowiecki</w:t>
            </w:r>
          </w:p>
        </w:tc>
        <w:tc>
          <w:tcPr>
            <w:tcW w:w="992" w:type="dxa"/>
            <w:shd w:val="clear" w:color="auto" w:fill="1F497D"/>
            <w:noWrap/>
            <w:vAlign w:val="bottom"/>
            <w:hideMark/>
          </w:tcPr>
          <w:p w14:paraId="4B82BAB2"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7</w:t>
            </w:r>
          </w:p>
        </w:tc>
        <w:tc>
          <w:tcPr>
            <w:tcW w:w="1134" w:type="dxa"/>
            <w:shd w:val="clear" w:color="auto" w:fill="1F497D"/>
            <w:noWrap/>
            <w:vAlign w:val="bottom"/>
            <w:hideMark/>
          </w:tcPr>
          <w:p w14:paraId="71412C3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w:t>
            </w:r>
          </w:p>
        </w:tc>
        <w:tc>
          <w:tcPr>
            <w:tcW w:w="1134" w:type="dxa"/>
            <w:shd w:val="clear" w:color="auto" w:fill="1F497D"/>
            <w:noWrap/>
            <w:vAlign w:val="bottom"/>
            <w:hideMark/>
          </w:tcPr>
          <w:p w14:paraId="6C49DC8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29</w:t>
            </w:r>
          </w:p>
        </w:tc>
        <w:tc>
          <w:tcPr>
            <w:tcW w:w="1134" w:type="dxa"/>
            <w:shd w:val="clear" w:color="auto" w:fill="1F497D"/>
            <w:noWrap/>
            <w:vAlign w:val="bottom"/>
            <w:hideMark/>
          </w:tcPr>
          <w:p w14:paraId="689DD07A"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w:t>
            </w:r>
          </w:p>
        </w:tc>
        <w:tc>
          <w:tcPr>
            <w:tcW w:w="992" w:type="dxa"/>
            <w:tcBorders>
              <w:bottom w:val="nil"/>
            </w:tcBorders>
            <w:shd w:val="clear" w:color="auto" w:fill="1F497D"/>
            <w:noWrap/>
            <w:vAlign w:val="bottom"/>
            <w:hideMark/>
          </w:tcPr>
          <w:p w14:paraId="0953C36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45</w:t>
            </w:r>
          </w:p>
        </w:tc>
        <w:tc>
          <w:tcPr>
            <w:tcW w:w="1701" w:type="dxa"/>
            <w:shd w:val="clear" w:color="auto" w:fill="1F497D"/>
            <w:noWrap/>
            <w:vAlign w:val="bottom"/>
            <w:hideMark/>
          </w:tcPr>
          <w:p w14:paraId="6D7BC2D2"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 </w:t>
            </w:r>
          </w:p>
        </w:tc>
      </w:tr>
      <w:tr w:rsidR="003D5163" w:rsidRPr="003D5163" w14:paraId="3C9DED10" w14:textId="77777777" w:rsidTr="003D5163">
        <w:trPr>
          <w:trHeight w:val="288"/>
        </w:trPr>
        <w:tc>
          <w:tcPr>
            <w:tcW w:w="1930" w:type="dxa"/>
            <w:noWrap/>
            <w:vAlign w:val="bottom"/>
            <w:hideMark/>
          </w:tcPr>
          <w:p w14:paraId="225ACD1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Będziński</w:t>
            </w:r>
          </w:p>
        </w:tc>
        <w:tc>
          <w:tcPr>
            <w:tcW w:w="992" w:type="dxa"/>
            <w:noWrap/>
            <w:vAlign w:val="bottom"/>
            <w:hideMark/>
          </w:tcPr>
          <w:p w14:paraId="107B9FE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71B2875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68FEB1F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0DFEA57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7D1E209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701" w:type="dxa"/>
            <w:noWrap/>
            <w:vAlign w:val="bottom"/>
            <w:hideMark/>
          </w:tcPr>
          <w:p w14:paraId="07D6203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75B9ECE4" w14:textId="77777777" w:rsidTr="003D5163">
        <w:trPr>
          <w:trHeight w:val="288"/>
        </w:trPr>
        <w:tc>
          <w:tcPr>
            <w:tcW w:w="1930" w:type="dxa"/>
            <w:noWrap/>
            <w:vAlign w:val="bottom"/>
            <w:hideMark/>
          </w:tcPr>
          <w:p w14:paraId="119C62EB"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Zawierciański</w:t>
            </w:r>
          </w:p>
        </w:tc>
        <w:tc>
          <w:tcPr>
            <w:tcW w:w="992" w:type="dxa"/>
            <w:noWrap/>
            <w:vAlign w:val="bottom"/>
            <w:hideMark/>
          </w:tcPr>
          <w:p w14:paraId="378B9E9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1134" w:type="dxa"/>
            <w:noWrap/>
            <w:vAlign w:val="bottom"/>
            <w:hideMark/>
          </w:tcPr>
          <w:p w14:paraId="02511E0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7CF95A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17</w:t>
            </w:r>
          </w:p>
        </w:tc>
        <w:tc>
          <w:tcPr>
            <w:tcW w:w="1134" w:type="dxa"/>
            <w:noWrap/>
            <w:vAlign w:val="bottom"/>
            <w:hideMark/>
          </w:tcPr>
          <w:p w14:paraId="0517219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992" w:type="dxa"/>
            <w:shd w:val="clear" w:color="000000" w:fill="C6D9F1"/>
            <w:noWrap/>
            <w:vAlign w:val="center"/>
            <w:hideMark/>
          </w:tcPr>
          <w:p w14:paraId="637090D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28</w:t>
            </w:r>
          </w:p>
        </w:tc>
        <w:tc>
          <w:tcPr>
            <w:tcW w:w="1701" w:type="dxa"/>
            <w:noWrap/>
            <w:vAlign w:val="bottom"/>
            <w:hideMark/>
          </w:tcPr>
          <w:p w14:paraId="70728DE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3901DAE5" w14:textId="77777777" w:rsidTr="003D5163">
        <w:trPr>
          <w:trHeight w:val="288"/>
        </w:trPr>
        <w:tc>
          <w:tcPr>
            <w:tcW w:w="1930" w:type="dxa"/>
            <w:noWrap/>
            <w:vAlign w:val="bottom"/>
            <w:hideMark/>
          </w:tcPr>
          <w:p w14:paraId="78C1E64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Dąbrowa Górnicza</w:t>
            </w:r>
          </w:p>
        </w:tc>
        <w:tc>
          <w:tcPr>
            <w:tcW w:w="992" w:type="dxa"/>
            <w:noWrap/>
            <w:vAlign w:val="bottom"/>
            <w:hideMark/>
          </w:tcPr>
          <w:p w14:paraId="41AC30F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05DE973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75B267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0EE074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53E741E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701" w:type="dxa"/>
            <w:noWrap/>
            <w:vAlign w:val="bottom"/>
            <w:hideMark/>
          </w:tcPr>
          <w:p w14:paraId="69D8B0C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72645CF2" w14:textId="77777777" w:rsidTr="00F70BC7">
        <w:trPr>
          <w:trHeight w:val="288"/>
        </w:trPr>
        <w:tc>
          <w:tcPr>
            <w:tcW w:w="1930" w:type="dxa"/>
            <w:noWrap/>
            <w:vAlign w:val="bottom"/>
            <w:hideMark/>
          </w:tcPr>
          <w:p w14:paraId="1737438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lastRenderedPageBreak/>
              <w:t>m. Jaworzno</w:t>
            </w:r>
          </w:p>
        </w:tc>
        <w:tc>
          <w:tcPr>
            <w:tcW w:w="992" w:type="dxa"/>
            <w:noWrap/>
            <w:vAlign w:val="bottom"/>
            <w:hideMark/>
          </w:tcPr>
          <w:p w14:paraId="3E27798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0B6EDD5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372DC7D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725770C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auto" w:fill="FF5050"/>
            <w:noWrap/>
            <w:vAlign w:val="bottom"/>
            <w:hideMark/>
          </w:tcPr>
          <w:p w14:paraId="1F8E193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701" w:type="dxa"/>
            <w:noWrap/>
            <w:vAlign w:val="bottom"/>
            <w:hideMark/>
          </w:tcPr>
          <w:p w14:paraId="296A69AA"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765A3966" w14:textId="77777777" w:rsidTr="003D5163">
        <w:trPr>
          <w:trHeight w:val="288"/>
        </w:trPr>
        <w:tc>
          <w:tcPr>
            <w:tcW w:w="1930" w:type="dxa"/>
            <w:tcBorders>
              <w:bottom w:val="nil"/>
            </w:tcBorders>
            <w:noWrap/>
            <w:vAlign w:val="bottom"/>
            <w:hideMark/>
          </w:tcPr>
          <w:p w14:paraId="0F4EA6FA"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Sosnowiec</w:t>
            </w:r>
          </w:p>
        </w:tc>
        <w:tc>
          <w:tcPr>
            <w:tcW w:w="992" w:type="dxa"/>
            <w:tcBorders>
              <w:bottom w:val="nil"/>
            </w:tcBorders>
            <w:noWrap/>
            <w:vAlign w:val="bottom"/>
            <w:hideMark/>
          </w:tcPr>
          <w:p w14:paraId="5768906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tcBorders>
              <w:bottom w:val="nil"/>
            </w:tcBorders>
            <w:noWrap/>
            <w:vAlign w:val="bottom"/>
            <w:hideMark/>
          </w:tcPr>
          <w:p w14:paraId="617963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tcBorders>
              <w:bottom w:val="nil"/>
            </w:tcBorders>
            <w:noWrap/>
            <w:vAlign w:val="bottom"/>
            <w:hideMark/>
          </w:tcPr>
          <w:p w14:paraId="08F04D5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8</w:t>
            </w:r>
          </w:p>
        </w:tc>
        <w:tc>
          <w:tcPr>
            <w:tcW w:w="1134" w:type="dxa"/>
            <w:tcBorders>
              <w:bottom w:val="nil"/>
            </w:tcBorders>
            <w:noWrap/>
            <w:vAlign w:val="bottom"/>
            <w:hideMark/>
          </w:tcPr>
          <w:p w14:paraId="05D3D66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tcBorders>
              <w:bottom w:val="nil"/>
            </w:tcBorders>
            <w:shd w:val="clear" w:color="000000" w:fill="C6D9F1"/>
            <w:noWrap/>
            <w:vAlign w:val="center"/>
            <w:hideMark/>
          </w:tcPr>
          <w:p w14:paraId="2AD3FD9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12</w:t>
            </w:r>
          </w:p>
        </w:tc>
        <w:tc>
          <w:tcPr>
            <w:tcW w:w="1701" w:type="dxa"/>
            <w:tcBorders>
              <w:bottom w:val="nil"/>
            </w:tcBorders>
            <w:noWrap/>
            <w:vAlign w:val="bottom"/>
            <w:hideMark/>
          </w:tcPr>
          <w:p w14:paraId="21B34B3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6267CE58" w14:textId="77777777" w:rsidTr="003D5163">
        <w:trPr>
          <w:trHeight w:val="288"/>
        </w:trPr>
        <w:tc>
          <w:tcPr>
            <w:tcW w:w="1930" w:type="dxa"/>
            <w:shd w:val="clear" w:color="auto" w:fill="1F497D"/>
            <w:noWrap/>
            <w:vAlign w:val="bottom"/>
            <w:hideMark/>
          </w:tcPr>
          <w:p w14:paraId="7E5900E0"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tyski</w:t>
            </w:r>
          </w:p>
        </w:tc>
        <w:tc>
          <w:tcPr>
            <w:tcW w:w="992" w:type="dxa"/>
            <w:shd w:val="clear" w:color="auto" w:fill="1F497D"/>
            <w:noWrap/>
            <w:vAlign w:val="bottom"/>
            <w:hideMark/>
          </w:tcPr>
          <w:p w14:paraId="3783974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18</w:t>
            </w:r>
          </w:p>
        </w:tc>
        <w:tc>
          <w:tcPr>
            <w:tcW w:w="1134" w:type="dxa"/>
            <w:shd w:val="clear" w:color="auto" w:fill="1F497D"/>
            <w:noWrap/>
            <w:vAlign w:val="bottom"/>
            <w:hideMark/>
          </w:tcPr>
          <w:p w14:paraId="4E4F22A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1134" w:type="dxa"/>
            <w:shd w:val="clear" w:color="auto" w:fill="1F497D"/>
            <w:noWrap/>
            <w:vAlign w:val="bottom"/>
            <w:hideMark/>
          </w:tcPr>
          <w:p w14:paraId="4CF26DA3"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21</w:t>
            </w:r>
          </w:p>
        </w:tc>
        <w:tc>
          <w:tcPr>
            <w:tcW w:w="1134" w:type="dxa"/>
            <w:shd w:val="clear" w:color="auto" w:fill="1F497D"/>
            <w:noWrap/>
            <w:vAlign w:val="bottom"/>
            <w:hideMark/>
          </w:tcPr>
          <w:p w14:paraId="0B64ECCC"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992" w:type="dxa"/>
            <w:tcBorders>
              <w:bottom w:val="nil"/>
            </w:tcBorders>
            <w:shd w:val="clear" w:color="auto" w:fill="1F497D"/>
            <w:noWrap/>
            <w:vAlign w:val="bottom"/>
            <w:hideMark/>
          </w:tcPr>
          <w:p w14:paraId="39DCF4C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39</w:t>
            </w:r>
          </w:p>
        </w:tc>
        <w:tc>
          <w:tcPr>
            <w:tcW w:w="1701" w:type="dxa"/>
            <w:shd w:val="clear" w:color="auto" w:fill="1F497D"/>
            <w:noWrap/>
            <w:vAlign w:val="bottom"/>
            <w:hideMark/>
          </w:tcPr>
          <w:p w14:paraId="6CA71F47"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 </w:t>
            </w:r>
          </w:p>
        </w:tc>
      </w:tr>
      <w:tr w:rsidR="003D5163" w:rsidRPr="003D5163" w14:paraId="72AD3927" w14:textId="77777777" w:rsidTr="003D5163">
        <w:trPr>
          <w:trHeight w:val="288"/>
        </w:trPr>
        <w:tc>
          <w:tcPr>
            <w:tcW w:w="1930" w:type="dxa"/>
            <w:noWrap/>
            <w:vAlign w:val="bottom"/>
            <w:hideMark/>
          </w:tcPr>
          <w:p w14:paraId="4363E10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Mikołowski</w:t>
            </w:r>
          </w:p>
        </w:tc>
        <w:tc>
          <w:tcPr>
            <w:tcW w:w="992" w:type="dxa"/>
            <w:noWrap/>
            <w:vAlign w:val="bottom"/>
            <w:hideMark/>
          </w:tcPr>
          <w:p w14:paraId="69BBD7C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134" w:type="dxa"/>
            <w:noWrap/>
            <w:vAlign w:val="bottom"/>
            <w:hideMark/>
          </w:tcPr>
          <w:p w14:paraId="6652B7A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0E5C55E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134" w:type="dxa"/>
            <w:noWrap/>
            <w:vAlign w:val="bottom"/>
            <w:hideMark/>
          </w:tcPr>
          <w:p w14:paraId="0757C59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4D445A2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8</w:t>
            </w:r>
          </w:p>
        </w:tc>
        <w:tc>
          <w:tcPr>
            <w:tcW w:w="1701" w:type="dxa"/>
            <w:noWrap/>
            <w:vAlign w:val="bottom"/>
            <w:hideMark/>
          </w:tcPr>
          <w:p w14:paraId="524315EE"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6AD21555" w14:textId="77777777" w:rsidTr="003D5163">
        <w:trPr>
          <w:trHeight w:val="288"/>
        </w:trPr>
        <w:tc>
          <w:tcPr>
            <w:tcW w:w="1930" w:type="dxa"/>
            <w:noWrap/>
            <w:vAlign w:val="bottom"/>
            <w:hideMark/>
          </w:tcPr>
          <w:p w14:paraId="7A768A5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Pszczyński</w:t>
            </w:r>
          </w:p>
        </w:tc>
        <w:tc>
          <w:tcPr>
            <w:tcW w:w="992" w:type="dxa"/>
            <w:noWrap/>
            <w:vAlign w:val="bottom"/>
            <w:hideMark/>
          </w:tcPr>
          <w:p w14:paraId="30A74C6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134" w:type="dxa"/>
            <w:noWrap/>
            <w:vAlign w:val="bottom"/>
            <w:hideMark/>
          </w:tcPr>
          <w:p w14:paraId="1D2C03C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3C99F81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7</w:t>
            </w:r>
          </w:p>
        </w:tc>
        <w:tc>
          <w:tcPr>
            <w:tcW w:w="1134" w:type="dxa"/>
            <w:noWrap/>
            <w:vAlign w:val="bottom"/>
            <w:hideMark/>
          </w:tcPr>
          <w:p w14:paraId="79D0059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3C734D4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17</w:t>
            </w:r>
          </w:p>
        </w:tc>
        <w:tc>
          <w:tcPr>
            <w:tcW w:w="1701" w:type="dxa"/>
            <w:noWrap/>
            <w:vAlign w:val="bottom"/>
            <w:hideMark/>
          </w:tcPr>
          <w:p w14:paraId="2E681A9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574F2DE8" w14:textId="77777777" w:rsidTr="003D5163">
        <w:trPr>
          <w:trHeight w:val="288"/>
        </w:trPr>
        <w:tc>
          <w:tcPr>
            <w:tcW w:w="1930" w:type="dxa"/>
            <w:noWrap/>
            <w:vAlign w:val="bottom"/>
            <w:hideMark/>
          </w:tcPr>
          <w:p w14:paraId="18895A5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Bieruńsko-lędziński</w:t>
            </w:r>
          </w:p>
        </w:tc>
        <w:tc>
          <w:tcPr>
            <w:tcW w:w="992" w:type="dxa"/>
            <w:noWrap/>
            <w:vAlign w:val="bottom"/>
            <w:hideMark/>
          </w:tcPr>
          <w:p w14:paraId="685B63D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15121DB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730A39C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6A56D09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1F8D40A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701" w:type="dxa"/>
            <w:noWrap/>
            <w:vAlign w:val="bottom"/>
            <w:hideMark/>
          </w:tcPr>
          <w:p w14:paraId="08F5C33A"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06C0D824" w14:textId="77777777" w:rsidTr="003D5163">
        <w:trPr>
          <w:trHeight w:val="288"/>
        </w:trPr>
        <w:tc>
          <w:tcPr>
            <w:tcW w:w="1930" w:type="dxa"/>
            <w:tcBorders>
              <w:bottom w:val="nil"/>
            </w:tcBorders>
            <w:noWrap/>
            <w:vAlign w:val="bottom"/>
            <w:hideMark/>
          </w:tcPr>
          <w:p w14:paraId="13A1131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Tychy</w:t>
            </w:r>
          </w:p>
        </w:tc>
        <w:tc>
          <w:tcPr>
            <w:tcW w:w="992" w:type="dxa"/>
            <w:tcBorders>
              <w:bottom w:val="nil"/>
            </w:tcBorders>
            <w:noWrap/>
            <w:vAlign w:val="bottom"/>
            <w:hideMark/>
          </w:tcPr>
          <w:p w14:paraId="256561B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tcBorders>
              <w:bottom w:val="nil"/>
            </w:tcBorders>
            <w:noWrap/>
            <w:vAlign w:val="bottom"/>
            <w:hideMark/>
          </w:tcPr>
          <w:p w14:paraId="3D61C06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6A2022D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7</w:t>
            </w:r>
          </w:p>
        </w:tc>
        <w:tc>
          <w:tcPr>
            <w:tcW w:w="1134" w:type="dxa"/>
            <w:tcBorders>
              <w:bottom w:val="nil"/>
            </w:tcBorders>
            <w:noWrap/>
            <w:vAlign w:val="bottom"/>
            <w:hideMark/>
          </w:tcPr>
          <w:p w14:paraId="6DE554A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tcBorders>
              <w:bottom w:val="nil"/>
            </w:tcBorders>
            <w:shd w:val="clear" w:color="000000" w:fill="C6D9F1"/>
            <w:noWrap/>
            <w:vAlign w:val="center"/>
            <w:hideMark/>
          </w:tcPr>
          <w:p w14:paraId="11ECFCC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701" w:type="dxa"/>
            <w:tcBorders>
              <w:bottom w:val="nil"/>
            </w:tcBorders>
            <w:noWrap/>
            <w:vAlign w:val="bottom"/>
            <w:hideMark/>
          </w:tcPr>
          <w:p w14:paraId="4BAB53F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42093148" w14:textId="77777777" w:rsidTr="003D5163">
        <w:trPr>
          <w:trHeight w:val="288"/>
        </w:trPr>
        <w:tc>
          <w:tcPr>
            <w:tcW w:w="1930" w:type="dxa"/>
            <w:shd w:val="clear" w:color="auto" w:fill="1F497D"/>
            <w:noWrap/>
            <w:vAlign w:val="bottom"/>
            <w:hideMark/>
          </w:tcPr>
          <w:p w14:paraId="2F309367"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Województwo śląskie</w:t>
            </w:r>
          </w:p>
        </w:tc>
        <w:tc>
          <w:tcPr>
            <w:tcW w:w="992" w:type="dxa"/>
            <w:shd w:val="clear" w:color="auto" w:fill="1F497D"/>
            <w:noWrap/>
            <w:vAlign w:val="bottom"/>
            <w:hideMark/>
          </w:tcPr>
          <w:p w14:paraId="7593A457"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69</w:t>
            </w:r>
          </w:p>
        </w:tc>
        <w:tc>
          <w:tcPr>
            <w:tcW w:w="1134" w:type="dxa"/>
            <w:shd w:val="clear" w:color="auto" w:fill="1F497D"/>
            <w:noWrap/>
            <w:vAlign w:val="bottom"/>
            <w:hideMark/>
          </w:tcPr>
          <w:p w14:paraId="3C149A3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53</w:t>
            </w:r>
          </w:p>
        </w:tc>
        <w:tc>
          <w:tcPr>
            <w:tcW w:w="1134" w:type="dxa"/>
            <w:shd w:val="clear" w:color="auto" w:fill="1F497D"/>
            <w:noWrap/>
            <w:vAlign w:val="bottom"/>
            <w:hideMark/>
          </w:tcPr>
          <w:p w14:paraId="7D6CE62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118</w:t>
            </w:r>
          </w:p>
        </w:tc>
        <w:tc>
          <w:tcPr>
            <w:tcW w:w="1134" w:type="dxa"/>
            <w:shd w:val="clear" w:color="auto" w:fill="1F497D"/>
            <w:noWrap/>
            <w:vAlign w:val="bottom"/>
            <w:hideMark/>
          </w:tcPr>
          <w:p w14:paraId="55C64C8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21</w:t>
            </w:r>
          </w:p>
        </w:tc>
        <w:tc>
          <w:tcPr>
            <w:tcW w:w="992" w:type="dxa"/>
            <w:shd w:val="clear" w:color="auto" w:fill="1F497D"/>
            <w:noWrap/>
            <w:vAlign w:val="bottom"/>
            <w:hideMark/>
          </w:tcPr>
          <w:p w14:paraId="337268F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261</w:t>
            </w:r>
          </w:p>
        </w:tc>
        <w:tc>
          <w:tcPr>
            <w:tcW w:w="1701" w:type="dxa"/>
            <w:shd w:val="clear" w:color="auto" w:fill="1F497D"/>
            <w:noWrap/>
            <w:vAlign w:val="bottom"/>
            <w:hideMark/>
          </w:tcPr>
          <w:p w14:paraId="47311BED"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 </w:t>
            </w:r>
          </w:p>
        </w:tc>
      </w:tr>
    </w:tbl>
    <w:p w14:paraId="283A02F9" w14:textId="288355C9"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 xml:space="preserve">Źródło: opracowanie własne Regionalnego Ośrodka Polityki Społecznej Województwa Śląskiego </w:t>
      </w:r>
      <w:r w:rsidR="00447DB7" w:rsidRPr="00BE6A9D">
        <w:rPr>
          <w:rFonts w:ascii="Arial" w:eastAsia="Calibri" w:hAnsi="Arial" w:cs="Arial"/>
          <w:bCs/>
          <w:kern w:val="0"/>
          <w:sz w:val="18"/>
          <w:szCs w:val="18"/>
        </w:rPr>
        <w:t>(</w:t>
      </w:r>
      <w:r w:rsidRPr="00BE6A9D">
        <w:rPr>
          <w:rFonts w:ascii="Arial" w:eastAsia="Calibri" w:hAnsi="Arial" w:cs="Arial"/>
          <w:bCs/>
          <w:kern w:val="0"/>
          <w:sz w:val="18"/>
          <w:szCs w:val="18"/>
        </w:rPr>
        <w:t>stan na koniec czerwca 2021 r.</w:t>
      </w:r>
      <w:r w:rsidR="00447DB7" w:rsidRPr="00BE6A9D">
        <w:rPr>
          <w:rFonts w:ascii="Arial" w:eastAsia="Calibri" w:hAnsi="Arial" w:cs="Arial"/>
          <w:bCs/>
          <w:kern w:val="0"/>
          <w:sz w:val="18"/>
          <w:szCs w:val="18"/>
        </w:rPr>
        <w:t>)</w:t>
      </w:r>
      <w:r w:rsidRPr="00BE6A9D">
        <w:rPr>
          <w:rFonts w:ascii="Arial" w:eastAsia="Calibri" w:hAnsi="Arial" w:cs="Arial"/>
          <w:bCs/>
          <w:kern w:val="0"/>
          <w:sz w:val="18"/>
          <w:szCs w:val="18"/>
        </w:rPr>
        <w:t>.</w:t>
      </w:r>
    </w:p>
    <w:p w14:paraId="515A39E8" w14:textId="77777777" w:rsidR="00A45BD7" w:rsidRDefault="00A45BD7" w:rsidP="003D5163">
      <w:pPr>
        <w:autoSpaceDE w:val="0"/>
        <w:autoSpaceDN w:val="0"/>
        <w:adjustRightInd w:val="0"/>
        <w:spacing w:after="40" w:line="240" w:lineRule="auto"/>
        <w:jc w:val="both"/>
        <w:rPr>
          <w:rFonts w:ascii="Arial" w:eastAsia="Calibri" w:hAnsi="Arial" w:cs="Arial"/>
          <w:kern w:val="0"/>
          <w:sz w:val="21"/>
          <w:szCs w:val="21"/>
        </w:rPr>
      </w:pPr>
    </w:p>
    <w:p w14:paraId="11EB44D9" w14:textId="77777777" w:rsidR="003D5163" w:rsidRPr="003D5163" w:rsidRDefault="002A2440"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157687">
        <w:rPr>
          <w:rFonts w:ascii="Arial" w:eastAsia="Calibri" w:hAnsi="Arial" w:cs="Arial"/>
          <w:bCs/>
          <w:kern w:val="0"/>
          <w:sz w:val="21"/>
          <w:szCs w:val="21"/>
        </w:rPr>
        <w:t>A</w:t>
      </w:r>
      <w:r w:rsidR="003D5163" w:rsidRPr="00157687">
        <w:rPr>
          <w:rFonts w:ascii="Arial" w:eastAsia="Calibri" w:hAnsi="Arial" w:cs="Arial"/>
          <w:bCs/>
          <w:kern w:val="0"/>
          <w:sz w:val="21"/>
          <w:szCs w:val="21"/>
        </w:rPr>
        <w:t>naliz</w:t>
      </w:r>
      <w:r w:rsidRPr="00157687">
        <w:rPr>
          <w:rFonts w:ascii="Arial" w:eastAsia="Calibri" w:hAnsi="Arial" w:cs="Arial"/>
          <w:bCs/>
          <w:kern w:val="0"/>
          <w:sz w:val="21"/>
          <w:szCs w:val="21"/>
        </w:rPr>
        <w:t>a</w:t>
      </w:r>
      <w:r w:rsidR="003D5163" w:rsidRPr="00157687">
        <w:rPr>
          <w:rFonts w:ascii="Arial" w:eastAsia="Calibri" w:hAnsi="Arial" w:cs="Arial"/>
          <w:bCs/>
          <w:kern w:val="0"/>
          <w:sz w:val="21"/>
          <w:szCs w:val="21"/>
        </w:rPr>
        <w:t xml:space="preserve"> kondycji przedsiębiorstw społecznych w województwie śląskim w latach 2018-2020 </w:t>
      </w:r>
      <w:r w:rsidRPr="00157687">
        <w:rPr>
          <w:rFonts w:ascii="Arial" w:eastAsia="Calibri" w:hAnsi="Arial" w:cs="Arial"/>
          <w:bCs/>
          <w:kern w:val="0"/>
          <w:sz w:val="21"/>
          <w:szCs w:val="21"/>
        </w:rPr>
        <w:t xml:space="preserve">została dokonana </w:t>
      </w:r>
      <w:r w:rsidR="003D5163" w:rsidRPr="003D5163">
        <w:rPr>
          <w:rFonts w:ascii="Arial" w:eastAsia="Calibri" w:hAnsi="Arial" w:cs="Arial"/>
          <w:bCs/>
          <w:kern w:val="0"/>
          <w:sz w:val="21"/>
          <w:szCs w:val="21"/>
        </w:rPr>
        <w:t>na podstawie danych pozyskanych przez OWES od 192 podmiotów znajdujących się w ogólnopolskiej bazie PS, które korzystały ze wsparcia w ramach projektów OWES.</w:t>
      </w:r>
    </w:p>
    <w:p w14:paraId="09BCF202" w14:textId="77777777" w:rsidR="003D5163" w:rsidRPr="003D5163" w:rsidRDefault="003D5163" w:rsidP="00447DB7">
      <w:pPr>
        <w:autoSpaceDE w:val="0"/>
        <w:autoSpaceDN w:val="0"/>
        <w:adjustRightInd w:val="0"/>
        <w:spacing w:after="40" w:line="276" w:lineRule="auto"/>
        <w:ind w:firstLine="284"/>
        <w:jc w:val="both"/>
        <w:rPr>
          <w:rFonts w:ascii="Arial" w:eastAsia="Calibri" w:hAnsi="Arial" w:cs="Arial"/>
          <w:bCs/>
          <w:kern w:val="0"/>
          <w:sz w:val="21"/>
          <w:szCs w:val="21"/>
        </w:rPr>
      </w:pPr>
      <w:r w:rsidRPr="003D5163">
        <w:rPr>
          <w:rFonts w:ascii="Arial" w:eastAsia="Calibri" w:hAnsi="Arial" w:cs="Arial"/>
          <w:kern w:val="0"/>
          <w:sz w:val="21"/>
          <w:szCs w:val="21"/>
        </w:rPr>
        <w:t>Blisko połowę badanych PS stanowiły podmioty nowe</w:t>
      </w:r>
      <w:r w:rsidRPr="003D5163">
        <w:rPr>
          <w:rFonts w:ascii="Arial" w:eastAsia="Calibri" w:hAnsi="Arial" w:cs="Arial"/>
          <w:bCs/>
          <w:kern w:val="0"/>
          <w:sz w:val="21"/>
          <w:szCs w:val="21"/>
        </w:rPr>
        <w:t xml:space="preserve"> – funkcjonujące na ryku 2 lata i krócej, prawie co piąte przedsiębiorstwo społeczne działało 3 lata, a co szóste 6 lat i dłużej.</w:t>
      </w:r>
    </w:p>
    <w:p w14:paraId="309CDA8B" w14:textId="77777777" w:rsidR="003D5163" w:rsidRDefault="003D5163" w:rsidP="003D5163">
      <w:pPr>
        <w:autoSpaceDE w:val="0"/>
        <w:autoSpaceDN w:val="0"/>
        <w:adjustRightInd w:val="0"/>
        <w:spacing w:after="40" w:line="276" w:lineRule="auto"/>
        <w:jc w:val="both"/>
        <w:rPr>
          <w:rFonts w:ascii="Arial" w:eastAsia="Calibri" w:hAnsi="Arial" w:cs="Arial"/>
          <w:kern w:val="0"/>
          <w:sz w:val="21"/>
          <w:szCs w:val="21"/>
        </w:rPr>
      </w:pPr>
      <w:r w:rsidRPr="003D5163">
        <w:rPr>
          <w:rFonts w:ascii="Arial" w:eastAsia="Calibri" w:hAnsi="Arial" w:cs="Arial"/>
          <w:bCs/>
          <w:kern w:val="0"/>
          <w:sz w:val="21"/>
          <w:szCs w:val="21"/>
        </w:rPr>
        <w:t xml:space="preserve">Badane firmy społeczne najczęściej oferowały różnego rodzaju </w:t>
      </w:r>
      <w:r w:rsidRPr="003D5163">
        <w:rPr>
          <w:rFonts w:ascii="Arial" w:eastAsia="Calibri" w:hAnsi="Arial" w:cs="Arial"/>
          <w:kern w:val="0"/>
          <w:sz w:val="21"/>
          <w:szCs w:val="21"/>
        </w:rPr>
        <w:t>usługi dla firm, organizacji i administracji publicznej, n</w:t>
      </w:r>
      <w:r w:rsidRPr="003D5163">
        <w:rPr>
          <w:rFonts w:ascii="Arial" w:eastAsia="Calibri" w:hAnsi="Arial" w:cs="Arial"/>
          <w:bCs/>
          <w:kern w:val="0"/>
          <w:sz w:val="21"/>
          <w:szCs w:val="21"/>
        </w:rPr>
        <w:t xml:space="preserve">p. rachunkowo-księgowe, marketingowe, wydawniczo-poligraficzne, sprzątające. Nieco mniej działało </w:t>
      </w:r>
      <w:r w:rsidRPr="003D5163">
        <w:rPr>
          <w:rFonts w:ascii="Arial" w:eastAsia="Calibri" w:hAnsi="Arial" w:cs="Arial"/>
          <w:kern w:val="0"/>
          <w:sz w:val="21"/>
          <w:szCs w:val="21"/>
        </w:rPr>
        <w:t>w branży gastronomicznej oraz w handlu i pozostałych usługach.</w:t>
      </w:r>
    </w:p>
    <w:p w14:paraId="0C78D998" w14:textId="77777777" w:rsidR="00A45BD7" w:rsidRPr="003D5163" w:rsidRDefault="00A45BD7" w:rsidP="003D5163">
      <w:pPr>
        <w:autoSpaceDE w:val="0"/>
        <w:autoSpaceDN w:val="0"/>
        <w:adjustRightInd w:val="0"/>
        <w:spacing w:after="40" w:line="276" w:lineRule="auto"/>
        <w:jc w:val="both"/>
        <w:rPr>
          <w:rFonts w:ascii="Arial" w:eastAsia="Calibri" w:hAnsi="Arial" w:cs="Arial"/>
          <w:kern w:val="0"/>
          <w:sz w:val="21"/>
          <w:szCs w:val="21"/>
        </w:rPr>
      </w:pPr>
    </w:p>
    <w:p w14:paraId="1340608E" w14:textId="0508C818"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b/>
          <w:kern w:val="0"/>
          <w:sz w:val="21"/>
          <w:szCs w:val="21"/>
        </w:rPr>
        <w:t>Wykres</w:t>
      </w:r>
      <w:r w:rsidRPr="003D5163">
        <w:rPr>
          <w:rFonts w:ascii="Arial" w:eastAsia="Calibri" w:hAnsi="Arial" w:cs="Arial"/>
          <w:kern w:val="0"/>
          <w:sz w:val="21"/>
          <w:szCs w:val="21"/>
        </w:rPr>
        <w:t xml:space="preserve"> </w:t>
      </w:r>
      <w:r w:rsidR="00DC0743">
        <w:rPr>
          <w:rFonts w:ascii="Arial" w:eastAsia="Calibri" w:hAnsi="Arial" w:cs="Arial"/>
          <w:b/>
          <w:kern w:val="0"/>
          <w:sz w:val="21"/>
          <w:szCs w:val="21"/>
        </w:rPr>
        <w:t>3</w:t>
      </w:r>
      <w:r w:rsidRPr="003D5163">
        <w:rPr>
          <w:rFonts w:ascii="Arial" w:eastAsia="Calibri" w:hAnsi="Arial" w:cs="Arial"/>
          <w:kern w:val="0"/>
          <w:sz w:val="21"/>
          <w:szCs w:val="21"/>
        </w:rPr>
        <w:t>. Struktura PS w województwie śląskim według formy prawnej (N=261; s</w:t>
      </w:r>
      <w:r w:rsidRPr="003D5163">
        <w:rPr>
          <w:rFonts w:ascii="Arial" w:eastAsia="Calibri" w:hAnsi="Arial" w:cs="Arial"/>
          <w:bCs/>
          <w:kern w:val="0"/>
          <w:sz w:val="21"/>
          <w:szCs w:val="21"/>
        </w:rPr>
        <w:t>tan na 30.06.2021 r.)</w:t>
      </w:r>
      <w:r w:rsidRPr="003D5163">
        <w:rPr>
          <w:rFonts w:ascii="Arial" w:eastAsia="Calibri" w:hAnsi="Arial" w:cs="Arial"/>
          <w:kern w:val="0"/>
          <w:sz w:val="21"/>
          <w:szCs w:val="21"/>
        </w:rPr>
        <w:t>.</w:t>
      </w:r>
    </w:p>
    <w:p w14:paraId="27C4F43D" w14:textId="77777777" w:rsidR="003D5163" w:rsidRPr="003D5163" w:rsidRDefault="003D5163" w:rsidP="003D5163">
      <w:pPr>
        <w:autoSpaceDE w:val="0"/>
        <w:autoSpaceDN w:val="0"/>
        <w:adjustRightInd w:val="0"/>
        <w:spacing w:after="40" w:line="276" w:lineRule="auto"/>
        <w:jc w:val="center"/>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38090DA1" wp14:editId="4E5CBA85">
            <wp:extent cx="4572000" cy="2571750"/>
            <wp:effectExtent l="0" t="0" r="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49DA9B08"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3B7686CF"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272E0DC0"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1C66CCFD"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6549FAB2"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0331E594"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58DE3541"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2E4C89AC"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3A925362" w14:textId="5FADEC3B"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 xml:space="preserve">Wykres </w:t>
      </w:r>
      <w:r w:rsidR="00DC0743">
        <w:rPr>
          <w:rFonts w:ascii="Arial" w:eastAsia="Calibri" w:hAnsi="Arial" w:cs="Arial"/>
          <w:b/>
          <w:kern w:val="0"/>
          <w:sz w:val="21"/>
          <w:szCs w:val="21"/>
        </w:rPr>
        <w:t>4</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Długość funkcjonowania PS w województwie śląskim – lata rozpoczęte (stan na 30.06.2021 r.).</w:t>
      </w:r>
    </w:p>
    <w:p w14:paraId="1A95A0B5" w14:textId="77777777" w:rsidR="003D5163" w:rsidRPr="003D5163" w:rsidRDefault="003D5163" w:rsidP="003D5163">
      <w:pPr>
        <w:autoSpaceDE w:val="0"/>
        <w:autoSpaceDN w:val="0"/>
        <w:adjustRightInd w:val="0"/>
        <w:spacing w:after="40" w:line="240" w:lineRule="auto"/>
        <w:jc w:val="center"/>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566C62C5" wp14:editId="17161355">
            <wp:extent cx="4599866" cy="2733675"/>
            <wp:effectExtent l="0" t="0" r="0" b="0"/>
            <wp:docPr id="1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631464" cy="2752453"/>
                    </a:xfrm>
                    <a:prstGeom prst="rect">
                      <a:avLst/>
                    </a:prstGeom>
                    <a:noFill/>
                    <a:ln w="9525">
                      <a:noFill/>
                      <a:miter lim="800000"/>
                      <a:headEnd/>
                      <a:tailEnd/>
                    </a:ln>
                  </pic:spPr>
                </pic:pic>
              </a:graphicData>
            </a:graphic>
          </wp:inline>
        </w:drawing>
      </w:r>
    </w:p>
    <w:p w14:paraId="79430BE1"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 (N=192).</w:t>
      </w:r>
    </w:p>
    <w:p w14:paraId="13C97F03"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6F9370B3"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7EF2630F" w14:textId="341A49F1"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t>Wykres</w:t>
      </w:r>
      <w:r w:rsidRPr="00DC0743">
        <w:rPr>
          <w:rFonts w:ascii="Arial" w:eastAsia="Calibri" w:hAnsi="Arial" w:cs="Arial"/>
          <w:b/>
          <w:bCs/>
          <w:kern w:val="0"/>
          <w:sz w:val="21"/>
          <w:szCs w:val="21"/>
        </w:rPr>
        <w:t xml:space="preserve"> </w:t>
      </w:r>
      <w:r w:rsidR="00DC0743" w:rsidRPr="00DC0743">
        <w:rPr>
          <w:rFonts w:ascii="Arial" w:eastAsia="Calibri" w:hAnsi="Arial" w:cs="Arial"/>
          <w:b/>
          <w:bCs/>
          <w:kern w:val="0"/>
          <w:sz w:val="21"/>
          <w:szCs w:val="21"/>
        </w:rPr>
        <w:t>5</w:t>
      </w:r>
      <w:r w:rsidRPr="003D5163">
        <w:rPr>
          <w:rFonts w:ascii="Arial" w:eastAsia="Calibri" w:hAnsi="Arial" w:cs="Arial"/>
          <w:kern w:val="0"/>
          <w:sz w:val="21"/>
          <w:szCs w:val="21"/>
        </w:rPr>
        <w:t>. Struktura PS w województwie śląskim według branż (</w:t>
      </w:r>
      <w:r w:rsidRPr="003D5163">
        <w:rPr>
          <w:rFonts w:ascii="Arial" w:eastAsia="Calibri" w:hAnsi="Arial" w:cs="Arial"/>
          <w:bCs/>
          <w:kern w:val="0"/>
          <w:sz w:val="21"/>
          <w:szCs w:val="21"/>
        </w:rPr>
        <w:t>stan na 30.06.2021 r.)</w:t>
      </w:r>
      <w:r w:rsidRPr="003D5163">
        <w:rPr>
          <w:rFonts w:ascii="Arial" w:eastAsia="Calibri" w:hAnsi="Arial" w:cs="Arial"/>
          <w:kern w:val="0"/>
          <w:sz w:val="21"/>
          <w:szCs w:val="21"/>
        </w:rPr>
        <w:t>.</w:t>
      </w:r>
    </w:p>
    <w:p w14:paraId="33CF3EBF" w14:textId="77777777" w:rsidR="003D5163" w:rsidRPr="003D5163" w:rsidRDefault="003D5163" w:rsidP="003D5163">
      <w:pPr>
        <w:autoSpaceDE w:val="0"/>
        <w:autoSpaceDN w:val="0"/>
        <w:adjustRightInd w:val="0"/>
        <w:spacing w:after="40" w:line="276" w:lineRule="auto"/>
        <w:jc w:val="center"/>
        <w:rPr>
          <w:rFonts w:ascii="Arial" w:eastAsia="Calibri" w:hAnsi="Arial" w:cs="Arial"/>
          <w:bCs/>
          <w:kern w:val="0"/>
          <w:sz w:val="21"/>
          <w:szCs w:val="21"/>
        </w:rPr>
      </w:pPr>
      <w:r w:rsidRPr="003D5163">
        <w:rPr>
          <w:rFonts w:ascii="Arial" w:eastAsia="Calibri" w:hAnsi="Arial" w:cs="Arial"/>
          <w:bCs/>
          <w:noProof/>
          <w:kern w:val="0"/>
          <w:sz w:val="21"/>
          <w:szCs w:val="21"/>
          <w:lang w:eastAsia="pl-PL"/>
        </w:rPr>
        <w:drawing>
          <wp:inline distT="0" distB="0" distL="0" distR="0" wp14:anchorId="44F06FB5" wp14:editId="56FA45B3">
            <wp:extent cx="5086350" cy="4040204"/>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09225" cy="4058375"/>
                    </a:xfrm>
                    <a:prstGeom prst="rect">
                      <a:avLst/>
                    </a:prstGeom>
                    <a:noFill/>
                  </pic:spPr>
                </pic:pic>
              </a:graphicData>
            </a:graphic>
          </wp:inline>
        </w:drawing>
      </w:r>
    </w:p>
    <w:p w14:paraId="30A6E873"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 (N=192).</w:t>
      </w:r>
    </w:p>
    <w:p w14:paraId="0E304D10"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6E0904A6" w14:textId="77777777" w:rsidR="00CE393E" w:rsidRPr="003D5163" w:rsidRDefault="00CE393E" w:rsidP="003D5163">
      <w:pPr>
        <w:autoSpaceDE w:val="0"/>
        <w:autoSpaceDN w:val="0"/>
        <w:adjustRightInd w:val="0"/>
        <w:spacing w:after="40" w:line="276" w:lineRule="auto"/>
        <w:jc w:val="both"/>
        <w:rPr>
          <w:rFonts w:ascii="Arial" w:eastAsia="Calibri" w:hAnsi="Arial" w:cs="Arial"/>
          <w:bCs/>
          <w:kern w:val="0"/>
          <w:sz w:val="21"/>
          <w:szCs w:val="21"/>
        </w:rPr>
      </w:pPr>
    </w:p>
    <w:p w14:paraId="6B044A17" w14:textId="06576E2E" w:rsidR="003D5163" w:rsidRPr="003D5163" w:rsidRDefault="003D5163" w:rsidP="003D5163">
      <w:pPr>
        <w:autoSpaceDE w:val="0"/>
        <w:autoSpaceDN w:val="0"/>
        <w:adjustRightInd w:val="0"/>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lastRenderedPageBreak/>
        <w:t>W 2020 r. spośród 3 wiodących branż najwyższe średnie przychody z działalności gospodarczej i/lub pożytku publicznego (nie uwzględniając dotacji i/lub wsparcia pomostowego z OWES) odnotowano w gastronomii – 521 550 zł. W porównaniu do roku 2019 ich wartość spadła zaledwie o 3 518 zł. Dla porównania w branży usług dla firm, organizacji i administracji publicznej średnie przychody były 3-krotnie niższe niż w gastronomii – w roku 2020 wyniosły 173 192 zł, przy czym w odniesieniu do roku wcześniejszego utrzymały się na podobnym poziomie (w 2019 r. osiągnęły one wartość 173 900 zł). Niższe przychody –  jednakże duży progres jeśli chodzi o ich przyrost – osiągnęły PS zajmujące się handlem i pozostałymi usługami – 162 487 zł, tj. o 60,1% więcej niż w 2019 r., kiedy to ich średnia wartość była na poziomie 97 709 zł.</w:t>
      </w:r>
    </w:p>
    <w:p w14:paraId="1E9B42E1" w14:textId="1EEF746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Biorąc pod uwagę wszystkie branże, w których działa</w:t>
      </w:r>
      <w:r w:rsidR="00DC0743">
        <w:rPr>
          <w:rFonts w:ascii="Arial" w:eastAsia="Calibri" w:hAnsi="Arial" w:cs="Arial"/>
          <w:bCs/>
          <w:kern w:val="0"/>
          <w:sz w:val="21"/>
          <w:szCs w:val="21"/>
        </w:rPr>
        <w:t>ły</w:t>
      </w:r>
      <w:r w:rsidRPr="003D5163">
        <w:rPr>
          <w:rFonts w:ascii="Arial" w:eastAsia="Calibri" w:hAnsi="Arial" w:cs="Arial"/>
          <w:bCs/>
          <w:kern w:val="0"/>
          <w:sz w:val="21"/>
          <w:szCs w:val="21"/>
        </w:rPr>
        <w:t xml:space="preserve"> śląskie PS, największe przychody osiąga</w:t>
      </w:r>
      <w:r w:rsidR="00DC0743">
        <w:rPr>
          <w:rFonts w:ascii="Arial" w:eastAsia="Calibri" w:hAnsi="Arial" w:cs="Arial"/>
          <w:bCs/>
          <w:kern w:val="0"/>
          <w:sz w:val="21"/>
          <w:szCs w:val="21"/>
        </w:rPr>
        <w:t>ły</w:t>
      </w:r>
      <w:r w:rsidRPr="003D5163">
        <w:rPr>
          <w:rFonts w:ascii="Arial" w:eastAsia="Calibri" w:hAnsi="Arial" w:cs="Arial"/>
          <w:bCs/>
          <w:kern w:val="0"/>
          <w:sz w:val="21"/>
          <w:szCs w:val="21"/>
        </w:rPr>
        <w:t xml:space="preserve"> firmy budowlane oraz przedsiębiorstwa produkcyjne. Ponadto z roku na rok odnotow</w:t>
      </w:r>
      <w:r w:rsidR="00DC0743">
        <w:rPr>
          <w:rFonts w:ascii="Arial" w:eastAsia="Calibri" w:hAnsi="Arial" w:cs="Arial"/>
          <w:bCs/>
          <w:kern w:val="0"/>
          <w:sz w:val="21"/>
          <w:szCs w:val="21"/>
        </w:rPr>
        <w:t>ywały</w:t>
      </w:r>
      <w:r w:rsidRPr="003D5163">
        <w:rPr>
          <w:rFonts w:ascii="Arial" w:eastAsia="Calibri" w:hAnsi="Arial" w:cs="Arial"/>
          <w:bCs/>
          <w:kern w:val="0"/>
          <w:sz w:val="21"/>
          <w:szCs w:val="21"/>
        </w:rPr>
        <w:t xml:space="preserve"> one imponujące przyrosty przychodów, zwłaszcza w 2020 r., kiedy to z powodu pandemii COVID-19 inne dziedziny działalności radziły sobie </w:t>
      </w:r>
      <w:r w:rsidR="00DC0743">
        <w:rPr>
          <w:rFonts w:ascii="Arial" w:eastAsia="Calibri" w:hAnsi="Arial" w:cs="Arial"/>
          <w:bCs/>
          <w:kern w:val="0"/>
          <w:sz w:val="21"/>
          <w:szCs w:val="21"/>
        </w:rPr>
        <w:t>gorzej</w:t>
      </w:r>
      <w:r w:rsidRPr="003D5163">
        <w:rPr>
          <w:rFonts w:ascii="Arial" w:eastAsia="Calibri" w:hAnsi="Arial" w:cs="Arial"/>
          <w:bCs/>
          <w:kern w:val="0"/>
          <w:sz w:val="21"/>
          <w:szCs w:val="21"/>
        </w:rPr>
        <w:t>. Najniższe przychody, które dodatkowo mal</w:t>
      </w:r>
      <w:r w:rsidR="00DC0743">
        <w:rPr>
          <w:rFonts w:ascii="Arial" w:eastAsia="Calibri" w:hAnsi="Arial" w:cs="Arial"/>
          <w:bCs/>
          <w:kern w:val="0"/>
          <w:sz w:val="21"/>
          <w:szCs w:val="21"/>
        </w:rPr>
        <w:t>ały</w:t>
      </w:r>
      <w:r w:rsidRPr="003D5163">
        <w:rPr>
          <w:rFonts w:ascii="Arial" w:eastAsia="Calibri" w:hAnsi="Arial" w:cs="Arial"/>
          <w:bCs/>
          <w:kern w:val="0"/>
          <w:sz w:val="21"/>
          <w:szCs w:val="21"/>
        </w:rPr>
        <w:t xml:space="preserve"> z roku na rok można zauważyć w branży edukacji i kultury oraz zdrowia i urody. Spadek przychodów dotknął także organizatorów rekreacji, turystyki i zakwaterowania.</w:t>
      </w:r>
    </w:p>
    <w:p w14:paraId="45616238"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4401C5D3" w14:textId="4360EB1A"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 xml:space="preserve">Wykres </w:t>
      </w:r>
      <w:r w:rsidR="00DC0743">
        <w:rPr>
          <w:rFonts w:ascii="Arial" w:eastAsia="Calibri" w:hAnsi="Arial" w:cs="Arial"/>
          <w:b/>
          <w:kern w:val="0"/>
          <w:sz w:val="21"/>
          <w:szCs w:val="21"/>
        </w:rPr>
        <w:t>6</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przychody PS w województwie śląskim według branży dominującej w latach 2018-2020.</w:t>
      </w:r>
      <w:r w:rsidRPr="003D5163">
        <w:rPr>
          <w:rFonts w:ascii="Arial" w:eastAsia="Calibri" w:hAnsi="Arial" w:cs="Arial"/>
          <w:bCs/>
          <w:noProof/>
          <w:kern w:val="0"/>
          <w:sz w:val="21"/>
          <w:szCs w:val="21"/>
        </w:rPr>
        <w:t xml:space="preserve"> </w:t>
      </w:r>
      <w:r w:rsidRPr="003D5163">
        <w:rPr>
          <w:rFonts w:ascii="Arial" w:eastAsia="Calibri" w:hAnsi="Arial" w:cs="Arial"/>
          <w:bCs/>
          <w:noProof/>
          <w:kern w:val="0"/>
          <w:sz w:val="21"/>
          <w:szCs w:val="21"/>
          <w:lang w:eastAsia="pl-PL"/>
        </w:rPr>
        <w:drawing>
          <wp:inline distT="0" distB="0" distL="0" distR="0" wp14:anchorId="5A50C0CA" wp14:editId="131C721B">
            <wp:extent cx="5959174" cy="6185139"/>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9174" cy="6185139"/>
                    </a:xfrm>
                    <a:prstGeom prst="rect">
                      <a:avLst/>
                    </a:prstGeom>
                    <a:noFill/>
                  </pic:spPr>
                </pic:pic>
              </a:graphicData>
            </a:graphic>
          </wp:inline>
        </w:drawing>
      </w:r>
    </w:p>
    <w:p w14:paraId="130F146F"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448FA590"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55CF6AD7"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114298AB"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42E79470" w14:textId="363D4941"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Ogólną sytuację PS w województwie śląskim pod względem średniej wielkości przychodów </w:t>
      </w:r>
      <w:r w:rsidR="00DC0743">
        <w:rPr>
          <w:rFonts w:ascii="Arial" w:eastAsia="Calibri" w:hAnsi="Arial" w:cs="Arial"/>
          <w:bCs/>
          <w:kern w:val="0"/>
          <w:sz w:val="21"/>
          <w:szCs w:val="21"/>
        </w:rPr>
        <w:t xml:space="preserve">w badanym okresie </w:t>
      </w:r>
      <w:r w:rsidRPr="003D5163">
        <w:rPr>
          <w:rFonts w:ascii="Arial" w:eastAsia="Calibri" w:hAnsi="Arial" w:cs="Arial"/>
          <w:bCs/>
          <w:kern w:val="0"/>
          <w:sz w:val="21"/>
          <w:szCs w:val="21"/>
        </w:rPr>
        <w:t>można określić jako dość dobrą. Poniżej zestawiono średnie oraz mediany wysokości przychodów PS z lat</w:t>
      </w:r>
      <w:r w:rsidR="00157687">
        <w:rPr>
          <w:rFonts w:ascii="Arial" w:eastAsia="Calibri" w:hAnsi="Arial" w:cs="Arial"/>
          <w:bCs/>
          <w:kern w:val="0"/>
          <w:sz w:val="21"/>
          <w:szCs w:val="21"/>
        </w:rPr>
        <w:t xml:space="preserve"> 2018-2020</w:t>
      </w:r>
      <w:r w:rsidRPr="003D5163">
        <w:rPr>
          <w:rFonts w:ascii="Arial" w:eastAsia="Calibri" w:hAnsi="Arial" w:cs="Arial"/>
          <w:bCs/>
          <w:kern w:val="0"/>
          <w:sz w:val="21"/>
          <w:szCs w:val="21"/>
        </w:rPr>
        <w:t xml:space="preserve"> w odniesieniu do całości województwa oraz z podziałem na subregiony OWES.</w:t>
      </w:r>
    </w:p>
    <w:p w14:paraId="49366EFE" w14:textId="77777777" w:rsid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484CEC1A" w14:textId="77777777" w:rsid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4A0A7584" w14:textId="77777777" w:rsidR="00157687" w:rsidRPr="003D5163" w:rsidRDefault="00157687" w:rsidP="003D5163">
      <w:pPr>
        <w:autoSpaceDE w:val="0"/>
        <w:autoSpaceDN w:val="0"/>
        <w:adjustRightInd w:val="0"/>
        <w:spacing w:after="40" w:line="240" w:lineRule="auto"/>
        <w:jc w:val="both"/>
        <w:rPr>
          <w:rFonts w:ascii="Arial" w:eastAsia="Calibri" w:hAnsi="Arial" w:cs="Arial"/>
          <w:bCs/>
          <w:kern w:val="0"/>
          <w:sz w:val="21"/>
          <w:szCs w:val="21"/>
        </w:rPr>
      </w:pPr>
    </w:p>
    <w:p w14:paraId="0E4B1B27"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725D649B" w14:textId="191C5BAD"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Tabela </w:t>
      </w:r>
      <w:r w:rsidR="00DC0743">
        <w:rPr>
          <w:rFonts w:ascii="Arial" w:eastAsia="Calibri" w:hAnsi="Arial" w:cs="Arial"/>
          <w:b/>
          <w:kern w:val="0"/>
          <w:sz w:val="21"/>
          <w:szCs w:val="21"/>
        </w:rPr>
        <w:t>3</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i mediany przychodów PS w województwie śląskim w latach 2018-2020.</w:t>
      </w:r>
    </w:p>
    <w:p w14:paraId="03E98C6B"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6DED1E84"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31BC8CF5"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297873AA"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0CFA0060"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20468B55"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3CB89E45"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119CA1B3"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40F4015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6BE3E149"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p>
        </w:tc>
      </w:tr>
      <w:tr w:rsidR="003D5163" w:rsidRPr="003D5163" w14:paraId="63C2AF3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D5BFF3D"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5D5BAC5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N = 52</w:t>
            </w:r>
          </w:p>
        </w:tc>
        <w:tc>
          <w:tcPr>
            <w:tcW w:w="1700" w:type="dxa"/>
            <w:noWrap/>
            <w:hideMark/>
          </w:tcPr>
          <w:p w14:paraId="20EE5B2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288 687</w:t>
            </w:r>
          </w:p>
        </w:tc>
        <w:tc>
          <w:tcPr>
            <w:tcW w:w="1700" w:type="dxa"/>
            <w:noWrap/>
            <w:hideMark/>
          </w:tcPr>
          <w:p w14:paraId="732B6B5C"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147 525</w:t>
            </w:r>
          </w:p>
        </w:tc>
      </w:tr>
      <w:tr w:rsidR="003D5163" w:rsidRPr="003D5163" w14:paraId="52EF6844"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EC8C87E"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37C058C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N=101</w:t>
            </w:r>
          </w:p>
        </w:tc>
        <w:tc>
          <w:tcPr>
            <w:tcW w:w="1700" w:type="dxa"/>
            <w:noWrap/>
            <w:hideMark/>
          </w:tcPr>
          <w:p w14:paraId="6919827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Times New Roman" w:hAnsi="Arial" w:cs="Arial"/>
                <w:color w:val="000000"/>
                <w:sz w:val="21"/>
                <w:szCs w:val="21"/>
                <w:lang w:eastAsia="pl-PL"/>
              </w:rPr>
              <w:t>283 453</w:t>
            </w:r>
          </w:p>
        </w:tc>
        <w:tc>
          <w:tcPr>
            <w:tcW w:w="1700" w:type="dxa"/>
            <w:noWrap/>
            <w:hideMark/>
          </w:tcPr>
          <w:p w14:paraId="12AEB20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Times New Roman" w:hAnsi="Arial" w:cs="Arial"/>
                <w:color w:val="000000"/>
                <w:sz w:val="21"/>
                <w:szCs w:val="21"/>
                <w:lang w:eastAsia="pl-PL"/>
              </w:rPr>
              <w:t>124 138</w:t>
            </w:r>
          </w:p>
        </w:tc>
      </w:tr>
      <w:tr w:rsidR="003D5163" w:rsidRPr="003D5163" w14:paraId="2A0CB97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57FD05F"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536993EB"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B05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N=155</w:t>
            </w:r>
          </w:p>
        </w:tc>
        <w:tc>
          <w:tcPr>
            <w:tcW w:w="1700" w:type="dxa"/>
            <w:noWrap/>
            <w:hideMark/>
          </w:tcPr>
          <w:p w14:paraId="145C7C2F"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323 027</w:t>
            </w:r>
          </w:p>
        </w:tc>
        <w:tc>
          <w:tcPr>
            <w:tcW w:w="1700" w:type="dxa"/>
            <w:noWrap/>
            <w:hideMark/>
          </w:tcPr>
          <w:p w14:paraId="3B14DA6F"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Times New Roman" w:hAnsi="Arial" w:cs="Arial"/>
                <w:color w:val="000000"/>
                <w:sz w:val="21"/>
                <w:szCs w:val="21"/>
                <w:lang w:eastAsia="pl-PL"/>
              </w:rPr>
              <w:t>121 201</w:t>
            </w:r>
          </w:p>
        </w:tc>
      </w:tr>
    </w:tbl>
    <w:p w14:paraId="45345F67"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053CC358"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071EC10B" w14:textId="77777777" w:rsidR="003D5163" w:rsidRDefault="003D5163" w:rsidP="00CE393E">
      <w:pPr>
        <w:autoSpaceDE w:val="0"/>
        <w:autoSpaceDN w:val="0"/>
        <w:adjustRightInd w:val="0"/>
        <w:spacing w:before="40" w:after="40" w:line="276" w:lineRule="auto"/>
        <w:jc w:val="both"/>
        <w:rPr>
          <w:rFonts w:ascii="Arial" w:eastAsia="Calibri" w:hAnsi="Arial" w:cs="Arial"/>
          <w:bCs/>
          <w:kern w:val="0"/>
          <w:sz w:val="21"/>
          <w:szCs w:val="21"/>
        </w:rPr>
      </w:pPr>
    </w:p>
    <w:p w14:paraId="59DD80C2" w14:textId="7D4CE3EF" w:rsidR="003D5163" w:rsidRPr="003D5163" w:rsidRDefault="003D5163" w:rsidP="003D5163">
      <w:pPr>
        <w:autoSpaceDE w:val="0"/>
        <w:autoSpaceDN w:val="0"/>
        <w:adjustRightInd w:val="0"/>
        <w:spacing w:before="40"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Za 2020 r. pozyskano dane na temat uzyskanych przychodów od 155 przedsiębiorstw społecznych. Średnie przychody PS wyniosły 323 027 zł i były o 14% wyższe niż rok wcześniej (przy czym dane za 2019 r. przekazało mniej podmiotów). Jak widać z rozkładu przychodów PS, w regionie </w:t>
      </w:r>
      <w:r w:rsidR="007705D9">
        <w:rPr>
          <w:rFonts w:ascii="Arial" w:eastAsia="Calibri" w:hAnsi="Arial" w:cs="Arial"/>
          <w:bCs/>
          <w:kern w:val="0"/>
          <w:sz w:val="21"/>
          <w:szCs w:val="21"/>
        </w:rPr>
        <w:t>były</w:t>
      </w:r>
      <w:r w:rsidRPr="003D5163">
        <w:rPr>
          <w:rFonts w:ascii="Arial" w:eastAsia="Calibri" w:hAnsi="Arial" w:cs="Arial"/>
          <w:bCs/>
          <w:kern w:val="0"/>
          <w:sz w:val="21"/>
          <w:szCs w:val="21"/>
        </w:rPr>
        <w:t xml:space="preserve"> podmioty, które osiągają przychody na bardzo wysokim poziomie, przez co średnia jest zawyżona względem mediany, której wartość wynosi 121 201 zł</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i z roku na rok mal</w:t>
      </w:r>
      <w:r w:rsidR="007705D9">
        <w:rPr>
          <w:rFonts w:ascii="Arial" w:eastAsia="Calibri" w:hAnsi="Arial" w:cs="Arial"/>
          <w:bCs/>
          <w:kern w:val="0"/>
          <w:sz w:val="21"/>
          <w:szCs w:val="21"/>
        </w:rPr>
        <w:t>ała</w:t>
      </w:r>
      <w:r w:rsidRPr="003D5163">
        <w:rPr>
          <w:rFonts w:ascii="Arial" w:eastAsia="Calibri" w:hAnsi="Arial" w:cs="Arial"/>
          <w:bCs/>
          <w:kern w:val="0"/>
          <w:sz w:val="21"/>
          <w:szCs w:val="21"/>
        </w:rPr>
        <w:t>. Wartość mediany w 2020 r. oznacza, że połowa badanych przedsiębiorstw społecznych osiągnęła przychody mniejsze lub równe 121 201 zł, a połowa przychody większe lub równe 121 201 zł, co jak na działalność gospodarczą nie jest zbyt dużą wartością, biorąc pod uwagę, że należy z nich pokryć koszty działalności, w tym koszty wynagrodzeń (w 2020 r. minimalne wynagrodzenie brutto wynosiło 2 600 zł, co daje łączny koszt pracodawcy w wysokości około 3 132 zł/etat).</w:t>
      </w:r>
    </w:p>
    <w:p w14:paraId="21A181AC" w14:textId="0D7E17E0" w:rsidR="003D5163" w:rsidRPr="003D5163" w:rsidRDefault="003D5163" w:rsidP="003D5163">
      <w:pPr>
        <w:autoSpaceDE w:val="0"/>
        <w:autoSpaceDN w:val="0"/>
        <w:adjustRightInd w:val="0"/>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W stosunku do 2018 r. średnia przychodów wzrosła o 12%, a mediana spadła o 17,8%. Na tej podstawie można wnioskować, że wzrost średniej wynika ze zwiększenia przychodów tych PS, których przychody były już na bardzo wysokim poziomie, działających głównie w budownictwie. Spadek mediany można tłumaczyć faktem, że wiele PS (46,1%) powstało w ciągu ostatnich 2 lat </w:t>
      </w:r>
      <w:r w:rsidR="007705D9">
        <w:rPr>
          <w:rFonts w:ascii="Arial" w:eastAsia="Calibri" w:hAnsi="Arial" w:cs="Arial"/>
          <w:bCs/>
          <w:kern w:val="0"/>
          <w:sz w:val="21"/>
          <w:szCs w:val="21"/>
        </w:rPr>
        <w:t xml:space="preserve">przed badaniem </w:t>
      </w:r>
      <w:r w:rsidRPr="003D5163">
        <w:rPr>
          <w:rFonts w:ascii="Arial" w:eastAsia="Calibri" w:hAnsi="Arial" w:cs="Arial"/>
          <w:bCs/>
          <w:kern w:val="0"/>
          <w:sz w:val="21"/>
          <w:szCs w:val="21"/>
        </w:rPr>
        <w:t>– przedsiębiorstwa te w pierwszym roku działania zwykle notują niski poziom przychodów, co przekłada się na niską medianę. Dodatkowo pandemia koronawirusa i związane z nią ograniczenia w prowadzeniu działalności gospodarczej mogły pogłębić rozwarstwienie przychodów przedsiębiorstw społecznych.</w:t>
      </w:r>
    </w:p>
    <w:p w14:paraId="4BF86C3D" w14:textId="2C3B5CA4"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Wyniki badania śląskich PS pokazują, że nawet 2/3 z nich mo</w:t>
      </w:r>
      <w:r w:rsidR="007705D9">
        <w:rPr>
          <w:rFonts w:ascii="Arial" w:eastAsia="Calibri" w:hAnsi="Arial" w:cs="Arial"/>
          <w:bCs/>
          <w:kern w:val="0"/>
          <w:sz w:val="21"/>
          <w:szCs w:val="21"/>
        </w:rPr>
        <w:t>gło</w:t>
      </w:r>
      <w:r w:rsidRPr="003D5163">
        <w:rPr>
          <w:rFonts w:ascii="Arial" w:eastAsia="Calibri" w:hAnsi="Arial" w:cs="Arial"/>
          <w:bCs/>
          <w:kern w:val="0"/>
          <w:sz w:val="21"/>
          <w:szCs w:val="21"/>
        </w:rPr>
        <w:t xml:space="preserve"> być zwolnionych z odprowadzania podatku od towarów i usług, przez co nie zasila</w:t>
      </w:r>
      <w:r w:rsidR="007705D9">
        <w:rPr>
          <w:rFonts w:ascii="Arial" w:eastAsia="Calibri" w:hAnsi="Arial" w:cs="Arial"/>
          <w:bCs/>
          <w:kern w:val="0"/>
          <w:sz w:val="21"/>
          <w:szCs w:val="21"/>
        </w:rPr>
        <w:t>ło</w:t>
      </w:r>
      <w:r w:rsidRPr="003D5163">
        <w:rPr>
          <w:rFonts w:ascii="Arial" w:eastAsia="Calibri" w:hAnsi="Arial" w:cs="Arial"/>
          <w:bCs/>
          <w:kern w:val="0"/>
          <w:sz w:val="21"/>
          <w:szCs w:val="21"/>
        </w:rPr>
        <w:t xml:space="preserve"> wpływów budżetu państwa. W 2020 r. tylko 53 badane przedsiębiorstwa społeczne osiągnęły przychody na poziomie 200</w:t>
      </w:r>
      <w:r w:rsidR="009C1A9A">
        <w:rPr>
          <w:rFonts w:ascii="Arial" w:eastAsia="Calibri" w:hAnsi="Arial" w:cs="Arial"/>
          <w:bCs/>
          <w:kern w:val="0"/>
          <w:sz w:val="21"/>
          <w:szCs w:val="21"/>
        </w:rPr>
        <w:t> </w:t>
      </w:r>
      <w:r w:rsidRPr="003D5163">
        <w:rPr>
          <w:rFonts w:ascii="Arial" w:eastAsia="Calibri" w:hAnsi="Arial" w:cs="Arial"/>
          <w:bCs/>
          <w:kern w:val="0"/>
          <w:sz w:val="21"/>
          <w:szCs w:val="21"/>
        </w:rPr>
        <w:t>000</w:t>
      </w:r>
      <w:r w:rsidR="009C1A9A">
        <w:rPr>
          <w:rFonts w:ascii="Arial" w:eastAsia="Calibri" w:hAnsi="Arial" w:cs="Arial"/>
          <w:bCs/>
          <w:kern w:val="0"/>
          <w:sz w:val="21"/>
          <w:szCs w:val="21"/>
        </w:rPr>
        <w:t> </w:t>
      </w:r>
      <w:r w:rsidRPr="003D5163">
        <w:rPr>
          <w:rFonts w:ascii="Arial" w:eastAsia="Calibri" w:hAnsi="Arial" w:cs="Arial"/>
          <w:bCs/>
          <w:kern w:val="0"/>
          <w:sz w:val="21"/>
          <w:szCs w:val="21"/>
        </w:rPr>
        <w:t>zł i wyższym, co oznacza, że firmy te były zobowiązane do opłacania podatku VAT (art. 113 ust. 1 ustawy o VAT).</w:t>
      </w:r>
    </w:p>
    <w:p w14:paraId="53F6A70B" w14:textId="77777777" w:rsidR="009F4975" w:rsidRDefault="009F4975" w:rsidP="003D5163">
      <w:pPr>
        <w:autoSpaceDE w:val="0"/>
        <w:autoSpaceDN w:val="0"/>
        <w:adjustRightInd w:val="0"/>
        <w:spacing w:after="40" w:line="240" w:lineRule="auto"/>
        <w:jc w:val="both"/>
        <w:rPr>
          <w:rFonts w:ascii="Arial" w:eastAsia="Calibri" w:hAnsi="Arial" w:cs="Arial"/>
          <w:b/>
          <w:kern w:val="0"/>
          <w:sz w:val="21"/>
          <w:szCs w:val="21"/>
        </w:rPr>
      </w:pPr>
    </w:p>
    <w:p w14:paraId="6DCC1463"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62A8CD4B"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1277E700"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2F3CF429"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6346249D"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75EC544B"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452AF187"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2F006199"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5070845E"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2B9FB74C"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3B967253"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1F05F77D"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2EC37AF0"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3873437D" w14:textId="42F43C8B"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Wykres</w:t>
      </w:r>
      <w:r w:rsidRPr="003D5163">
        <w:rPr>
          <w:rFonts w:ascii="Arial" w:eastAsia="Calibri" w:hAnsi="Arial" w:cs="Arial"/>
          <w:bCs/>
          <w:kern w:val="0"/>
          <w:sz w:val="21"/>
          <w:szCs w:val="21"/>
        </w:rPr>
        <w:t xml:space="preserve"> </w:t>
      </w:r>
      <w:r w:rsidR="007705D9">
        <w:rPr>
          <w:rFonts w:ascii="Arial" w:eastAsia="Calibri" w:hAnsi="Arial" w:cs="Arial"/>
          <w:b/>
          <w:kern w:val="0"/>
          <w:sz w:val="21"/>
          <w:szCs w:val="21"/>
        </w:rPr>
        <w:t>7</w:t>
      </w:r>
      <w:r w:rsidRPr="003D5163">
        <w:rPr>
          <w:rFonts w:ascii="Arial" w:eastAsia="Calibri" w:hAnsi="Arial" w:cs="Arial"/>
          <w:bCs/>
          <w:kern w:val="0"/>
          <w:sz w:val="21"/>
          <w:szCs w:val="21"/>
        </w:rPr>
        <w:t>. Zróżnicowanie przychodów PS w województwie śląskim w latach 2018-2020.</w:t>
      </w:r>
    </w:p>
    <w:p w14:paraId="38F0DADE" w14:textId="77777777" w:rsidR="003D5163" w:rsidRPr="003D5163" w:rsidRDefault="003D5163" w:rsidP="003D5163">
      <w:pPr>
        <w:autoSpaceDE w:val="0"/>
        <w:autoSpaceDN w:val="0"/>
        <w:adjustRightInd w:val="0"/>
        <w:spacing w:after="40" w:line="240" w:lineRule="auto"/>
        <w:jc w:val="center"/>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26C2A7EB" wp14:editId="14B098D9">
            <wp:extent cx="5069945" cy="2476500"/>
            <wp:effectExtent l="0" t="0" r="0" b="952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69945" cy="2476500"/>
                    </a:xfrm>
                    <a:prstGeom prst="rect">
                      <a:avLst/>
                    </a:prstGeom>
                    <a:noFill/>
                    <a:ln>
                      <a:noFill/>
                    </a:ln>
                  </pic:spPr>
                </pic:pic>
              </a:graphicData>
            </a:graphic>
          </wp:inline>
        </w:drawing>
      </w:r>
    </w:p>
    <w:p w14:paraId="0B0942EE"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7D59547D" w14:textId="77777777" w:rsidR="003D5163" w:rsidRDefault="003D5163"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2020 r. najwyższe średnie przychody uzyskały spółdzielnie socjalne i spółki non-profit, przy czym w porównaniu do roku poprzedniego wpływy tych pierwszych zauważalnie się zmniejszyły. Z kolei średnia przychodów spółek non-profit wyraźnie się zwiększyła. Wzrost odnotowały także stowarzyszenia, natomiast średni przychód fundacji nie uległ znaczącym zmianom.</w:t>
      </w:r>
    </w:p>
    <w:p w14:paraId="670B29CE" w14:textId="77777777" w:rsidR="00102F2F" w:rsidRPr="003D5163" w:rsidRDefault="00102F2F"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p>
    <w:p w14:paraId="324FC158" w14:textId="2EEA83DD" w:rsidR="003D5163" w:rsidRPr="003D5163" w:rsidRDefault="003D5163" w:rsidP="003D5163">
      <w:pPr>
        <w:autoSpaceDE w:val="0"/>
        <w:autoSpaceDN w:val="0"/>
        <w:adjustRightInd w:val="0"/>
        <w:spacing w:before="240"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Wykres</w:t>
      </w:r>
      <w:r w:rsidRPr="003D5163">
        <w:rPr>
          <w:rFonts w:ascii="Arial" w:eastAsia="Calibri" w:hAnsi="Arial" w:cs="Arial"/>
          <w:bCs/>
          <w:kern w:val="0"/>
          <w:sz w:val="21"/>
          <w:szCs w:val="21"/>
        </w:rPr>
        <w:t xml:space="preserve"> </w:t>
      </w:r>
      <w:r w:rsidR="007705D9" w:rsidRPr="007705D9">
        <w:rPr>
          <w:rFonts w:ascii="Arial" w:eastAsia="Calibri" w:hAnsi="Arial" w:cs="Arial"/>
          <w:b/>
          <w:kern w:val="0"/>
          <w:sz w:val="21"/>
          <w:szCs w:val="21"/>
        </w:rPr>
        <w:t>8</w:t>
      </w:r>
      <w:r w:rsidRPr="003D5163">
        <w:rPr>
          <w:rFonts w:ascii="Arial" w:eastAsia="Calibri" w:hAnsi="Arial" w:cs="Arial"/>
          <w:bCs/>
          <w:kern w:val="0"/>
          <w:sz w:val="21"/>
          <w:szCs w:val="21"/>
        </w:rPr>
        <w:t>. Średnie wielkości przychodów PS</w:t>
      </w:r>
      <w:r w:rsidR="00102F2F">
        <w:rPr>
          <w:rFonts w:ascii="Arial" w:eastAsia="Calibri" w:hAnsi="Arial" w:cs="Arial"/>
          <w:bCs/>
          <w:kern w:val="0"/>
          <w:sz w:val="21"/>
          <w:szCs w:val="21"/>
        </w:rPr>
        <w:t xml:space="preserve"> w województwie śląskim</w:t>
      </w:r>
      <w:r w:rsidRPr="003D5163">
        <w:rPr>
          <w:rFonts w:ascii="Arial" w:eastAsia="Calibri" w:hAnsi="Arial" w:cs="Arial"/>
          <w:bCs/>
          <w:kern w:val="0"/>
          <w:sz w:val="21"/>
          <w:szCs w:val="21"/>
        </w:rPr>
        <w:t xml:space="preserve"> według form prawnych w</w:t>
      </w:r>
      <w:r w:rsidR="007705D9">
        <w:rPr>
          <w:rFonts w:ascii="Arial" w:eastAsia="Calibri" w:hAnsi="Arial" w:cs="Arial"/>
          <w:bCs/>
          <w:kern w:val="0"/>
          <w:sz w:val="21"/>
          <w:szCs w:val="21"/>
        </w:rPr>
        <w:t> </w:t>
      </w:r>
      <w:r w:rsidRPr="003D5163">
        <w:rPr>
          <w:rFonts w:ascii="Arial" w:eastAsia="Calibri" w:hAnsi="Arial" w:cs="Arial"/>
          <w:bCs/>
          <w:kern w:val="0"/>
          <w:sz w:val="21"/>
          <w:szCs w:val="21"/>
        </w:rPr>
        <w:t>latach 2018-2020 w zł.</w:t>
      </w:r>
    </w:p>
    <w:p w14:paraId="38B909F6" w14:textId="77777777" w:rsidR="003D5163" w:rsidRPr="003D5163" w:rsidRDefault="003D5163" w:rsidP="003D5163">
      <w:pPr>
        <w:autoSpaceDE w:val="0"/>
        <w:autoSpaceDN w:val="0"/>
        <w:adjustRightInd w:val="0"/>
        <w:spacing w:after="40" w:line="240" w:lineRule="auto"/>
        <w:jc w:val="both"/>
        <w:rPr>
          <w:rFonts w:ascii="Arial" w:eastAsia="Calibri" w:hAnsi="Arial" w:cs="Arial"/>
          <w:b/>
          <w:kern w:val="0"/>
          <w:sz w:val="21"/>
          <w:szCs w:val="21"/>
        </w:rPr>
      </w:pPr>
      <w:r w:rsidRPr="003D5163">
        <w:rPr>
          <w:rFonts w:ascii="Arial" w:eastAsia="Calibri" w:hAnsi="Arial" w:cs="Arial"/>
          <w:noProof/>
          <w:kern w:val="0"/>
          <w:sz w:val="21"/>
          <w:szCs w:val="21"/>
          <w:lang w:eastAsia="pl-PL"/>
        </w:rPr>
        <w:drawing>
          <wp:inline distT="0" distB="0" distL="0" distR="0" wp14:anchorId="55E47254" wp14:editId="3802F4E1">
            <wp:extent cx="5823609" cy="3360717"/>
            <wp:effectExtent l="19050" t="0" r="5691"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27832" cy="3363154"/>
                    </a:xfrm>
                    <a:prstGeom prst="rect">
                      <a:avLst/>
                    </a:prstGeom>
                    <a:noFill/>
                    <a:ln>
                      <a:noFill/>
                    </a:ln>
                  </pic:spPr>
                </pic:pic>
              </a:graphicData>
            </a:graphic>
          </wp:inline>
        </w:drawing>
      </w:r>
    </w:p>
    <w:p w14:paraId="2DBFF6AA"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3866987F" w14:textId="77777777" w:rsidR="003D5163" w:rsidRDefault="003D5163"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p>
    <w:p w14:paraId="52F51794" w14:textId="0D86AB6F" w:rsidR="003D5163" w:rsidRDefault="003D5163"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lastRenderedPageBreak/>
        <w:t>Im większe przedsiębiorstwo społeczne, tym większe odnotow</w:t>
      </w:r>
      <w:r w:rsidR="007705D9">
        <w:rPr>
          <w:rFonts w:ascii="Arial" w:eastAsia="Calibri" w:hAnsi="Arial" w:cs="Arial"/>
          <w:bCs/>
          <w:kern w:val="0"/>
          <w:sz w:val="21"/>
          <w:szCs w:val="21"/>
        </w:rPr>
        <w:t>ywało</w:t>
      </w:r>
      <w:r w:rsidRPr="003D5163">
        <w:rPr>
          <w:rFonts w:ascii="Arial" w:eastAsia="Calibri" w:hAnsi="Arial" w:cs="Arial"/>
          <w:bCs/>
          <w:kern w:val="0"/>
          <w:sz w:val="21"/>
          <w:szCs w:val="21"/>
        </w:rPr>
        <w:t xml:space="preserve"> przychody z działalności publicznej lub pożytku publicznego. Najwięcej przychodów gener</w:t>
      </w:r>
      <w:r w:rsidR="007705D9">
        <w:rPr>
          <w:rFonts w:ascii="Arial" w:eastAsia="Calibri" w:hAnsi="Arial" w:cs="Arial"/>
          <w:bCs/>
          <w:kern w:val="0"/>
          <w:sz w:val="21"/>
          <w:szCs w:val="21"/>
        </w:rPr>
        <w:t>owały</w:t>
      </w:r>
      <w:r w:rsidRPr="003D5163">
        <w:rPr>
          <w:rFonts w:ascii="Arial" w:eastAsia="Calibri" w:hAnsi="Arial" w:cs="Arial"/>
          <w:bCs/>
          <w:kern w:val="0"/>
          <w:sz w:val="21"/>
          <w:szCs w:val="21"/>
        </w:rPr>
        <w:t xml:space="preserve"> PS zatrudniające co najmniej 11 pracowników, jednocześnie z roku na rok ich przychody dynamicznie zwiększa</w:t>
      </w:r>
      <w:r w:rsidR="007705D9">
        <w:rPr>
          <w:rFonts w:ascii="Arial" w:eastAsia="Calibri" w:hAnsi="Arial" w:cs="Arial"/>
          <w:bCs/>
          <w:kern w:val="0"/>
          <w:sz w:val="21"/>
          <w:szCs w:val="21"/>
        </w:rPr>
        <w:t>ły</w:t>
      </w:r>
      <w:r w:rsidRPr="003D5163">
        <w:rPr>
          <w:rFonts w:ascii="Arial" w:eastAsia="Calibri" w:hAnsi="Arial" w:cs="Arial"/>
          <w:bCs/>
          <w:kern w:val="0"/>
          <w:sz w:val="21"/>
          <w:szCs w:val="21"/>
        </w:rPr>
        <w:t xml:space="preserve"> się. W najgorszej sytuacji </w:t>
      </w:r>
      <w:r w:rsidR="007705D9">
        <w:rPr>
          <w:rFonts w:ascii="Arial" w:eastAsia="Calibri" w:hAnsi="Arial" w:cs="Arial"/>
          <w:bCs/>
          <w:kern w:val="0"/>
          <w:sz w:val="21"/>
          <w:szCs w:val="21"/>
        </w:rPr>
        <w:t>były</w:t>
      </w:r>
      <w:r w:rsidRPr="003D5163">
        <w:rPr>
          <w:rFonts w:ascii="Arial" w:eastAsia="Calibri" w:hAnsi="Arial" w:cs="Arial"/>
          <w:bCs/>
          <w:kern w:val="0"/>
          <w:sz w:val="21"/>
          <w:szCs w:val="21"/>
        </w:rPr>
        <w:t xml:space="preserve"> firmy, w których pracują 3 osoby lub mniej – ich przychody </w:t>
      </w:r>
      <w:r w:rsidR="007705D9">
        <w:rPr>
          <w:rFonts w:ascii="Arial" w:eastAsia="Calibri" w:hAnsi="Arial" w:cs="Arial"/>
          <w:bCs/>
          <w:kern w:val="0"/>
          <w:sz w:val="21"/>
          <w:szCs w:val="21"/>
        </w:rPr>
        <w:t>były</w:t>
      </w:r>
      <w:r w:rsidRPr="003D5163">
        <w:rPr>
          <w:rFonts w:ascii="Arial" w:eastAsia="Calibri" w:hAnsi="Arial" w:cs="Arial"/>
          <w:bCs/>
          <w:kern w:val="0"/>
          <w:sz w:val="21"/>
          <w:szCs w:val="21"/>
        </w:rPr>
        <w:t xml:space="preserve"> najniższe i z roku na rok mal</w:t>
      </w:r>
      <w:r w:rsidR="007705D9">
        <w:rPr>
          <w:rFonts w:ascii="Arial" w:eastAsia="Calibri" w:hAnsi="Arial" w:cs="Arial"/>
          <w:bCs/>
          <w:kern w:val="0"/>
          <w:sz w:val="21"/>
          <w:szCs w:val="21"/>
        </w:rPr>
        <w:t>ały</w:t>
      </w:r>
      <w:r w:rsidRPr="003D5163">
        <w:rPr>
          <w:rFonts w:ascii="Arial" w:eastAsia="Calibri" w:hAnsi="Arial" w:cs="Arial"/>
          <w:bCs/>
          <w:kern w:val="0"/>
          <w:sz w:val="21"/>
          <w:szCs w:val="21"/>
        </w:rPr>
        <w:t>.</w:t>
      </w:r>
    </w:p>
    <w:p w14:paraId="1F9661A2" w14:textId="77777777" w:rsidR="00CE393E" w:rsidRPr="003D5163" w:rsidRDefault="00CE393E"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p>
    <w:p w14:paraId="672C47A9" w14:textId="7FA6BBBF" w:rsidR="003D5163" w:rsidRPr="003D5163" w:rsidRDefault="003D5163" w:rsidP="003D5163">
      <w:pPr>
        <w:autoSpaceDE w:val="0"/>
        <w:autoSpaceDN w:val="0"/>
        <w:adjustRightInd w:val="0"/>
        <w:spacing w:before="240"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Wykres </w:t>
      </w:r>
      <w:r w:rsidR="007705D9">
        <w:rPr>
          <w:rFonts w:ascii="Arial" w:eastAsia="Calibri" w:hAnsi="Arial" w:cs="Arial"/>
          <w:b/>
          <w:kern w:val="0"/>
          <w:sz w:val="21"/>
          <w:szCs w:val="21"/>
        </w:rPr>
        <w:t>9</w:t>
      </w:r>
      <w:r w:rsidRPr="003D5163">
        <w:rPr>
          <w:rFonts w:ascii="Arial" w:eastAsia="Calibri" w:hAnsi="Arial" w:cs="Arial"/>
          <w:bCs/>
          <w:kern w:val="0"/>
          <w:sz w:val="21"/>
          <w:szCs w:val="21"/>
        </w:rPr>
        <w:t>. Średnie wielkości przychodów PS według liczby zatrudnionych pracowników ogółem według stanu na 30.06.2021 r.</w:t>
      </w:r>
    </w:p>
    <w:p w14:paraId="28C606FF" w14:textId="77777777" w:rsidR="003D5163" w:rsidRP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50072DFE" w14:textId="77777777" w:rsidR="003D5163" w:rsidRPr="003D5163" w:rsidRDefault="003D5163" w:rsidP="003D5163">
      <w:pPr>
        <w:spacing w:after="40" w:line="276" w:lineRule="auto"/>
        <w:jc w:val="both"/>
        <w:rPr>
          <w:rFonts w:ascii="Arial" w:eastAsia="Calibri" w:hAnsi="Arial" w:cs="Arial"/>
          <w:bCs/>
          <w:kern w:val="0"/>
          <w:sz w:val="21"/>
          <w:szCs w:val="21"/>
        </w:rPr>
      </w:pPr>
      <w:r w:rsidRPr="003D5163">
        <w:rPr>
          <w:rFonts w:ascii="Arial" w:eastAsia="Calibri" w:hAnsi="Arial" w:cs="Arial"/>
          <w:bCs/>
          <w:noProof/>
          <w:kern w:val="0"/>
          <w:sz w:val="21"/>
          <w:szCs w:val="21"/>
          <w:lang w:eastAsia="pl-PL"/>
        </w:rPr>
        <w:drawing>
          <wp:inline distT="0" distB="0" distL="0" distR="0" wp14:anchorId="647938F2" wp14:editId="198A9A9F">
            <wp:extent cx="5829300" cy="383219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9869" cy="3845721"/>
                    </a:xfrm>
                    <a:prstGeom prst="rect">
                      <a:avLst/>
                    </a:prstGeom>
                    <a:noFill/>
                  </pic:spPr>
                </pic:pic>
              </a:graphicData>
            </a:graphic>
          </wp:inline>
        </w:drawing>
      </w:r>
    </w:p>
    <w:p w14:paraId="3E7C3C72"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3F27ACB8" w14:textId="77777777" w:rsidR="003D5163" w:rsidRDefault="003D5163" w:rsidP="003D5163">
      <w:pPr>
        <w:spacing w:after="40" w:line="276" w:lineRule="auto"/>
        <w:ind w:firstLine="426"/>
        <w:jc w:val="both"/>
        <w:rPr>
          <w:rFonts w:ascii="Arial" w:eastAsia="Calibri" w:hAnsi="Arial" w:cs="Arial"/>
          <w:bCs/>
          <w:kern w:val="0"/>
          <w:sz w:val="21"/>
          <w:szCs w:val="21"/>
        </w:rPr>
      </w:pPr>
    </w:p>
    <w:p w14:paraId="7019D75F" w14:textId="77777777" w:rsidR="00CE393E" w:rsidRDefault="00CE393E" w:rsidP="003D5163">
      <w:pPr>
        <w:spacing w:after="40" w:line="276" w:lineRule="auto"/>
        <w:ind w:firstLine="426"/>
        <w:jc w:val="both"/>
        <w:rPr>
          <w:rFonts w:ascii="Arial" w:eastAsia="Calibri" w:hAnsi="Arial" w:cs="Arial"/>
          <w:bCs/>
          <w:kern w:val="0"/>
          <w:sz w:val="21"/>
          <w:szCs w:val="21"/>
        </w:rPr>
      </w:pPr>
    </w:p>
    <w:p w14:paraId="2A68511F" w14:textId="22A38852"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Subregiony OWES </w:t>
      </w:r>
      <w:r w:rsidR="007705D9">
        <w:rPr>
          <w:rFonts w:ascii="Arial" w:eastAsia="Calibri" w:hAnsi="Arial" w:cs="Arial"/>
          <w:bCs/>
          <w:kern w:val="0"/>
          <w:sz w:val="21"/>
          <w:szCs w:val="21"/>
        </w:rPr>
        <w:t>były</w:t>
      </w:r>
      <w:r w:rsidRPr="003D5163">
        <w:rPr>
          <w:rFonts w:ascii="Arial" w:eastAsia="Calibri" w:hAnsi="Arial" w:cs="Arial"/>
          <w:bCs/>
          <w:kern w:val="0"/>
          <w:sz w:val="21"/>
          <w:szCs w:val="21"/>
        </w:rPr>
        <w:t xml:space="preserve"> zróżnicowane pod względem średnich i median przychodów przedsiębiorstw społecznych. Średnie przychody PS w 2020 r. w poszczególnych subregionach mieściły się w przedziale od 191 545 zł do 396 552 zł, natomiast mediana przychodów od 70</w:t>
      </w:r>
      <w:r w:rsidR="007705D9">
        <w:rPr>
          <w:rFonts w:ascii="Arial" w:eastAsia="Calibri" w:hAnsi="Arial" w:cs="Arial"/>
          <w:bCs/>
          <w:kern w:val="0"/>
          <w:sz w:val="21"/>
          <w:szCs w:val="21"/>
        </w:rPr>
        <w:t> </w:t>
      </w:r>
      <w:r w:rsidRPr="003D5163">
        <w:rPr>
          <w:rFonts w:ascii="Arial" w:eastAsia="Calibri" w:hAnsi="Arial" w:cs="Arial"/>
          <w:bCs/>
          <w:kern w:val="0"/>
          <w:sz w:val="21"/>
          <w:szCs w:val="21"/>
        </w:rPr>
        <w:t>000</w:t>
      </w:r>
      <w:r w:rsidR="007705D9">
        <w:rPr>
          <w:rFonts w:ascii="Arial" w:eastAsia="Calibri" w:hAnsi="Arial" w:cs="Arial"/>
          <w:bCs/>
          <w:kern w:val="0"/>
          <w:sz w:val="21"/>
          <w:szCs w:val="21"/>
        </w:rPr>
        <w:t> </w:t>
      </w:r>
      <w:r w:rsidRPr="003D5163">
        <w:rPr>
          <w:rFonts w:ascii="Arial" w:eastAsia="Calibri" w:hAnsi="Arial" w:cs="Arial"/>
          <w:bCs/>
          <w:kern w:val="0"/>
          <w:sz w:val="21"/>
          <w:szCs w:val="21"/>
        </w:rPr>
        <w:t>zł do 197 469 zł.</w:t>
      </w:r>
    </w:p>
    <w:p w14:paraId="7EFCE49B"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stosunku do 2019 r. w większości subregionów odnotowano spadek wartości przynajmniej jednej z ww. miar –  zaledwie w dwóch subregionach wzrosła zarówno średnia, jak i mediana przychodów.</w:t>
      </w:r>
    </w:p>
    <w:p w14:paraId="46DB000D"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5A9DC25F"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71369392" w14:textId="77777777" w:rsidR="00102F2F" w:rsidRDefault="00102F2F" w:rsidP="003D5163">
      <w:pPr>
        <w:autoSpaceDE w:val="0"/>
        <w:autoSpaceDN w:val="0"/>
        <w:adjustRightInd w:val="0"/>
        <w:spacing w:after="40" w:line="276" w:lineRule="auto"/>
        <w:jc w:val="both"/>
        <w:rPr>
          <w:rFonts w:ascii="Arial" w:eastAsia="Calibri" w:hAnsi="Arial" w:cs="Arial"/>
          <w:bCs/>
          <w:kern w:val="0"/>
          <w:sz w:val="21"/>
          <w:szCs w:val="21"/>
        </w:rPr>
      </w:pPr>
    </w:p>
    <w:p w14:paraId="55C838CE" w14:textId="77777777" w:rsidR="00102F2F" w:rsidRDefault="00102F2F" w:rsidP="003D5163">
      <w:pPr>
        <w:autoSpaceDE w:val="0"/>
        <w:autoSpaceDN w:val="0"/>
        <w:adjustRightInd w:val="0"/>
        <w:spacing w:after="40" w:line="276" w:lineRule="auto"/>
        <w:jc w:val="both"/>
        <w:rPr>
          <w:rFonts w:ascii="Arial" w:eastAsia="Calibri" w:hAnsi="Arial" w:cs="Arial"/>
          <w:bCs/>
          <w:kern w:val="0"/>
          <w:sz w:val="21"/>
          <w:szCs w:val="21"/>
        </w:rPr>
      </w:pPr>
    </w:p>
    <w:p w14:paraId="7D381EE8"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6D06B5F2" w14:textId="108C1C19"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 xml:space="preserve">Tabela </w:t>
      </w:r>
      <w:r w:rsidR="007705D9">
        <w:rPr>
          <w:rFonts w:ascii="Arial" w:eastAsia="Calibri" w:hAnsi="Arial" w:cs="Arial"/>
          <w:b/>
          <w:kern w:val="0"/>
          <w:sz w:val="21"/>
          <w:szCs w:val="21"/>
        </w:rPr>
        <w:t>4</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południowy. </w:t>
      </w:r>
    </w:p>
    <w:p w14:paraId="357EF4EF"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566D26C3"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62873D94"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79523EEA"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63448347"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1446466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3474FD3A"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0723739D"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761703D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6BFAEC4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45B7C50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67083163"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405B9DD9"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000000"/>
                <w:sz w:val="21"/>
                <w:szCs w:val="21"/>
                <w:lang w:eastAsia="pl-PL"/>
              </w:rPr>
              <w:t>N = 10</w:t>
            </w:r>
          </w:p>
        </w:tc>
        <w:tc>
          <w:tcPr>
            <w:tcW w:w="1700" w:type="dxa"/>
            <w:noWrap/>
            <w:vAlign w:val="center"/>
          </w:tcPr>
          <w:p w14:paraId="15C3637A" w14:textId="77777777" w:rsidR="003D5163" w:rsidRPr="003D5163" w:rsidRDefault="003D5163" w:rsidP="003933EC">
            <w:pPr>
              <w:ind w:hanging="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443 179</w:t>
            </w:r>
          </w:p>
        </w:tc>
        <w:tc>
          <w:tcPr>
            <w:tcW w:w="1700" w:type="dxa"/>
            <w:noWrap/>
            <w:vAlign w:val="center"/>
          </w:tcPr>
          <w:p w14:paraId="03CC0A67"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296 620</w:t>
            </w:r>
          </w:p>
        </w:tc>
      </w:tr>
      <w:tr w:rsidR="003D5163" w:rsidRPr="003D5163" w14:paraId="668DAE90"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60F169B"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7BE30974"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17</w:t>
            </w:r>
          </w:p>
        </w:tc>
        <w:tc>
          <w:tcPr>
            <w:tcW w:w="1700" w:type="dxa"/>
            <w:noWrap/>
            <w:vAlign w:val="center"/>
          </w:tcPr>
          <w:p w14:paraId="4FEE9C7A" w14:textId="77777777" w:rsidR="003D5163" w:rsidRPr="003D5163" w:rsidRDefault="003D5163" w:rsidP="003933EC">
            <w:pPr>
              <w:ind w:hanging="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422 580</w:t>
            </w:r>
          </w:p>
        </w:tc>
        <w:tc>
          <w:tcPr>
            <w:tcW w:w="1700" w:type="dxa"/>
            <w:noWrap/>
            <w:vAlign w:val="center"/>
          </w:tcPr>
          <w:p w14:paraId="0FF5DF8C"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192 193</w:t>
            </w:r>
          </w:p>
        </w:tc>
      </w:tr>
      <w:tr w:rsidR="003D5163" w:rsidRPr="003D5163" w14:paraId="44709E15"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646EA6B2"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03FDF972"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26</w:t>
            </w:r>
          </w:p>
        </w:tc>
        <w:tc>
          <w:tcPr>
            <w:tcW w:w="1700" w:type="dxa"/>
            <w:noWrap/>
            <w:vAlign w:val="center"/>
          </w:tcPr>
          <w:p w14:paraId="41574AC7" w14:textId="77777777" w:rsidR="003D5163" w:rsidRPr="003D5163" w:rsidRDefault="003D5163" w:rsidP="003933EC">
            <w:pPr>
              <w:ind w:hanging="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349 450</w:t>
            </w:r>
          </w:p>
        </w:tc>
        <w:tc>
          <w:tcPr>
            <w:tcW w:w="1700" w:type="dxa"/>
            <w:noWrap/>
            <w:vAlign w:val="center"/>
          </w:tcPr>
          <w:p w14:paraId="4CDC8F4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134 082</w:t>
            </w:r>
          </w:p>
        </w:tc>
      </w:tr>
    </w:tbl>
    <w:p w14:paraId="2F6D73EE"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1505454F" w14:textId="77777777" w:rsidR="003D5163" w:rsidRDefault="003D5163" w:rsidP="003D5163">
      <w:pPr>
        <w:autoSpaceDE w:val="0"/>
        <w:autoSpaceDN w:val="0"/>
        <w:adjustRightInd w:val="0"/>
        <w:spacing w:before="40" w:after="40" w:line="276" w:lineRule="auto"/>
        <w:ind w:firstLine="425"/>
        <w:jc w:val="both"/>
        <w:rPr>
          <w:rFonts w:ascii="Arial" w:eastAsia="Calibri" w:hAnsi="Arial" w:cs="Arial"/>
          <w:bCs/>
          <w:kern w:val="0"/>
          <w:sz w:val="21"/>
          <w:szCs w:val="21"/>
        </w:rPr>
      </w:pPr>
    </w:p>
    <w:p w14:paraId="0640A4FF" w14:textId="77777777" w:rsidR="003D5163" w:rsidRPr="003D5163" w:rsidRDefault="003D5163" w:rsidP="003D5163">
      <w:pPr>
        <w:autoSpaceDE w:val="0"/>
        <w:autoSpaceDN w:val="0"/>
        <w:adjustRightInd w:val="0"/>
        <w:spacing w:before="40"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Średnia wysokość przychodów dla PS z subregionu południowego wynosiła 349 450 zł, natomiast mediana 134 082 zł. Średnia była 2,6-krotnie wyższa od mediany, przy czym przychody wykazało o 9 PS więcej niż rok wcześniej.</w:t>
      </w:r>
    </w:p>
    <w:p w14:paraId="79066E13"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2018 r. OWES nie przyznawał dotacji na tworzenie nowych miejsc pracy, stąd dobre wyniki w zakresie średniej i mediany odnoszą się do podmiotów, które działały na rynku już kolejny rok. W latach 2020 i 2021 znaczna część przedsiębiorstw społecznych borykała się z licznymi problemami w prowadzeniu działalności, w tym z trudnościami z utrzymaniem miejsc pracy. Wiele branż objętych lockdownem, pomimo możliwości ubiegania się o środki z PFRON lub PUP, z różnych przyczyn rozważało zawieszenie działalności. Dynamiczne zmiany i kolejne obostrzenia wpływały na spadek przychodów. Ze względu na różnorodność branż i form prowadzenia działalności przedsiębiorstw społecznych trudno jednoznacznie określić wpływ pandemii COVID-19 na przychody PS w subregionie południowym. Jedne przedsiębiorstwa w trakcie jej trwania uruchomiły nowe usługi, np. szycie maseczek; sprzedaż wysyłkową produktów, które dały im możliwość rozwoju i pozyskania nowych klientów. Inne, pomimo podpisanych wielu umów na realizację swoich usług i korzystnych prognoz finansowych na lata 2020-2021, musiały renegocjować warunki i terminy ich realizacji – dotyczyło to m.in. obsługi eventów, wydarzeń kulturalnych, prowadzenia warsztatów. </w:t>
      </w:r>
    </w:p>
    <w:p w14:paraId="06B9CBE3" w14:textId="77777777" w:rsidR="00CE393E" w:rsidRPr="003D5163" w:rsidRDefault="00CE393E" w:rsidP="003D5163">
      <w:pPr>
        <w:autoSpaceDE w:val="0"/>
        <w:autoSpaceDN w:val="0"/>
        <w:adjustRightInd w:val="0"/>
        <w:spacing w:after="40" w:line="276" w:lineRule="auto"/>
        <w:jc w:val="both"/>
        <w:rPr>
          <w:rFonts w:ascii="Arial" w:eastAsia="Calibri" w:hAnsi="Arial" w:cs="Arial"/>
          <w:bCs/>
          <w:kern w:val="0"/>
          <w:sz w:val="21"/>
          <w:szCs w:val="21"/>
        </w:rPr>
      </w:pPr>
    </w:p>
    <w:p w14:paraId="20CF760B" w14:textId="377B7A2B" w:rsidR="003D5163" w:rsidRPr="003D5163" w:rsidRDefault="003D5163" w:rsidP="003D5163">
      <w:pPr>
        <w:autoSpaceDE w:val="0"/>
        <w:autoSpaceDN w:val="0"/>
        <w:adjustRightInd w:val="0"/>
        <w:spacing w:after="40" w:line="276" w:lineRule="auto"/>
        <w:jc w:val="both"/>
        <w:rPr>
          <w:rFonts w:ascii="Arial" w:eastAsia="Calibri" w:hAnsi="Arial" w:cs="Arial"/>
          <w:b/>
          <w:kern w:val="0"/>
          <w:sz w:val="21"/>
          <w:szCs w:val="21"/>
        </w:rPr>
      </w:pPr>
      <w:r w:rsidRPr="003D5163">
        <w:rPr>
          <w:rFonts w:ascii="Arial" w:eastAsia="Calibri" w:hAnsi="Arial" w:cs="Arial"/>
          <w:b/>
          <w:kern w:val="0"/>
          <w:sz w:val="21"/>
          <w:szCs w:val="21"/>
        </w:rPr>
        <w:t xml:space="preserve">Tabela </w:t>
      </w:r>
      <w:r w:rsidR="007705D9">
        <w:rPr>
          <w:rFonts w:ascii="Arial" w:eastAsia="Calibri" w:hAnsi="Arial" w:cs="Arial"/>
          <w:b/>
          <w:kern w:val="0"/>
          <w:sz w:val="21"/>
          <w:szCs w:val="21"/>
        </w:rPr>
        <w:t>5</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zachodni. </w:t>
      </w:r>
    </w:p>
    <w:p w14:paraId="51F04EC6"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3CC8EB3E"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0B0AE669"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3C3613E0"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01A54807"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4B6011EF"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02F573EF"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1D6D3E9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0305F0A3"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15ED4AE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072C13C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F9CD245" w14:textId="77777777" w:rsidR="003D5163" w:rsidRPr="003D5163" w:rsidRDefault="003D5163" w:rsidP="003D5163">
            <w:pPr>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 xml:space="preserve">2018 </w:t>
            </w:r>
          </w:p>
        </w:tc>
        <w:tc>
          <w:tcPr>
            <w:tcW w:w="1700" w:type="dxa"/>
          </w:tcPr>
          <w:p w14:paraId="7E3B6FB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sz w:val="21"/>
                <w:szCs w:val="21"/>
                <w:lang w:eastAsia="pl-PL"/>
              </w:rPr>
              <w:t>7</w:t>
            </w:r>
          </w:p>
        </w:tc>
        <w:tc>
          <w:tcPr>
            <w:tcW w:w="1700" w:type="dxa"/>
            <w:noWrap/>
            <w:vAlign w:val="center"/>
          </w:tcPr>
          <w:p w14:paraId="493A9B39"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190 681</w:t>
            </w:r>
          </w:p>
        </w:tc>
        <w:tc>
          <w:tcPr>
            <w:tcW w:w="1700" w:type="dxa"/>
            <w:noWrap/>
            <w:vAlign w:val="center"/>
          </w:tcPr>
          <w:p w14:paraId="6861B365" w14:textId="77777777" w:rsidR="003D5163" w:rsidRPr="003D5163" w:rsidRDefault="003D5163" w:rsidP="003933EC">
            <w:pPr>
              <w:ind w:hanging="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139 576</w:t>
            </w:r>
          </w:p>
        </w:tc>
      </w:tr>
      <w:tr w:rsidR="003D5163" w:rsidRPr="003D5163" w14:paraId="20D1D09C"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1000E04" w14:textId="77777777" w:rsidR="003D5163" w:rsidRPr="003D5163" w:rsidRDefault="003D5163" w:rsidP="003D5163">
            <w:pPr>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3A267CEE"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11</w:t>
            </w:r>
          </w:p>
        </w:tc>
        <w:tc>
          <w:tcPr>
            <w:tcW w:w="1700" w:type="dxa"/>
            <w:noWrap/>
            <w:vAlign w:val="center"/>
          </w:tcPr>
          <w:p w14:paraId="7193894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166 253</w:t>
            </w:r>
          </w:p>
        </w:tc>
        <w:tc>
          <w:tcPr>
            <w:tcW w:w="1700" w:type="dxa"/>
            <w:noWrap/>
            <w:vAlign w:val="center"/>
          </w:tcPr>
          <w:p w14:paraId="440577CD" w14:textId="77777777" w:rsidR="003D5163" w:rsidRPr="003D5163" w:rsidRDefault="003D5163" w:rsidP="003933EC">
            <w:pPr>
              <w:ind w:hanging="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139 046</w:t>
            </w:r>
          </w:p>
        </w:tc>
      </w:tr>
      <w:tr w:rsidR="003D5163" w:rsidRPr="003D5163" w14:paraId="2051480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C3CC20C" w14:textId="77777777" w:rsidR="003D5163" w:rsidRPr="003D5163" w:rsidRDefault="003D5163" w:rsidP="003D5163">
            <w:pPr>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31ED03E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17</w:t>
            </w:r>
          </w:p>
        </w:tc>
        <w:tc>
          <w:tcPr>
            <w:tcW w:w="1700" w:type="dxa"/>
            <w:noWrap/>
            <w:vAlign w:val="center"/>
          </w:tcPr>
          <w:p w14:paraId="6CBA871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208 645</w:t>
            </w:r>
          </w:p>
        </w:tc>
        <w:tc>
          <w:tcPr>
            <w:tcW w:w="1700" w:type="dxa"/>
            <w:noWrap/>
            <w:vAlign w:val="center"/>
          </w:tcPr>
          <w:p w14:paraId="4ADD213F" w14:textId="77777777" w:rsidR="003D5163" w:rsidRPr="003D5163" w:rsidRDefault="003D5163" w:rsidP="003933EC">
            <w:pPr>
              <w:ind w:hanging="6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129 077</w:t>
            </w:r>
          </w:p>
        </w:tc>
      </w:tr>
    </w:tbl>
    <w:p w14:paraId="6944FBB9"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1679D77A"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5B4C330B" w14:textId="77777777" w:rsidR="00A837A5" w:rsidRPr="003D5163" w:rsidRDefault="00A837A5" w:rsidP="003D5163">
      <w:pPr>
        <w:autoSpaceDE w:val="0"/>
        <w:autoSpaceDN w:val="0"/>
        <w:adjustRightInd w:val="0"/>
        <w:spacing w:after="40" w:line="276" w:lineRule="auto"/>
        <w:jc w:val="both"/>
        <w:rPr>
          <w:rFonts w:ascii="Arial" w:eastAsia="Calibri" w:hAnsi="Arial" w:cs="Arial"/>
          <w:bCs/>
          <w:kern w:val="0"/>
          <w:sz w:val="21"/>
          <w:szCs w:val="21"/>
        </w:rPr>
      </w:pPr>
    </w:p>
    <w:p w14:paraId="154F1107" w14:textId="492BE81C"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subregionie zachodnim średnia przychodów wynosiła </w:t>
      </w:r>
      <w:r w:rsidRPr="003D5163">
        <w:rPr>
          <w:rFonts w:ascii="Arial" w:eastAsia="Calibri" w:hAnsi="Arial" w:cs="Arial"/>
          <w:color w:val="000000"/>
          <w:kern w:val="0"/>
          <w:sz w:val="21"/>
          <w:szCs w:val="21"/>
        </w:rPr>
        <w:t xml:space="preserve">208 645 </w:t>
      </w:r>
      <w:r w:rsidRPr="003D5163">
        <w:rPr>
          <w:rFonts w:ascii="Arial" w:eastAsia="Calibri" w:hAnsi="Arial" w:cs="Arial"/>
          <w:bCs/>
          <w:kern w:val="0"/>
          <w:sz w:val="21"/>
          <w:szCs w:val="21"/>
        </w:rPr>
        <w:t xml:space="preserve">zł, natomiast mediana </w:t>
      </w:r>
      <w:r w:rsidRPr="003D5163">
        <w:rPr>
          <w:rFonts w:ascii="Arial" w:eastAsia="Calibri" w:hAnsi="Arial" w:cs="Arial"/>
          <w:color w:val="000000"/>
          <w:kern w:val="0"/>
          <w:sz w:val="21"/>
          <w:szCs w:val="21"/>
        </w:rPr>
        <w:t>129</w:t>
      </w:r>
      <w:r w:rsidR="007705D9">
        <w:rPr>
          <w:rFonts w:ascii="Arial" w:eastAsia="Calibri" w:hAnsi="Arial" w:cs="Arial"/>
          <w:color w:val="000000"/>
          <w:kern w:val="0"/>
          <w:sz w:val="21"/>
          <w:szCs w:val="21"/>
        </w:rPr>
        <w:t> </w:t>
      </w:r>
      <w:r w:rsidRPr="003D5163">
        <w:rPr>
          <w:rFonts w:ascii="Arial" w:eastAsia="Calibri" w:hAnsi="Arial" w:cs="Arial"/>
          <w:bCs/>
          <w:kern w:val="0"/>
          <w:sz w:val="21"/>
          <w:szCs w:val="21"/>
        </w:rPr>
        <w:t>077</w:t>
      </w:r>
      <w:r w:rsidR="007705D9">
        <w:rPr>
          <w:rFonts w:ascii="Arial" w:eastAsia="Calibri" w:hAnsi="Arial" w:cs="Arial"/>
          <w:bCs/>
          <w:kern w:val="0"/>
          <w:sz w:val="21"/>
          <w:szCs w:val="21"/>
        </w:rPr>
        <w:t xml:space="preserve"> zł</w:t>
      </w:r>
      <w:r w:rsidRPr="003D5163">
        <w:rPr>
          <w:rFonts w:ascii="Arial" w:eastAsia="Calibri" w:hAnsi="Arial" w:cs="Arial"/>
          <w:bCs/>
          <w:kern w:val="0"/>
          <w:sz w:val="21"/>
          <w:szCs w:val="21"/>
        </w:rPr>
        <w:t xml:space="preserve">. Średnia była 1,6-krotnie wyższa od mediany, przy czym przychody wykazało o 6 PS więcej niż rok wcześniej. </w:t>
      </w:r>
    </w:p>
    <w:p w14:paraId="154CFFD4"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Sytuacja epidemiczna w latach 2020-2021 bardzo źle wpłynęła na kondycję PS. Część nowo założonych podmiotów nie mogła rozpocząć działalności, a ze względu na brak wcześniejszej historii nie otrzymała wsparcia w ramach tzw. tarczy antykryzysowej. Część z tych, których model biznesowy nakierowany był na działalność </w:t>
      </w:r>
      <w:proofErr w:type="spellStart"/>
      <w:r w:rsidRPr="003D5163">
        <w:rPr>
          <w:rFonts w:ascii="Arial" w:eastAsia="Calibri" w:hAnsi="Arial" w:cs="Arial"/>
          <w:bCs/>
          <w:kern w:val="0"/>
          <w:sz w:val="21"/>
          <w:szCs w:val="21"/>
        </w:rPr>
        <w:t>eventową</w:t>
      </w:r>
      <w:proofErr w:type="spellEnd"/>
      <w:r w:rsidRPr="003D5163">
        <w:rPr>
          <w:rFonts w:ascii="Arial" w:eastAsia="Calibri" w:hAnsi="Arial" w:cs="Arial"/>
          <w:bCs/>
          <w:kern w:val="0"/>
          <w:sz w:val="21"/>
          <w:szCs w:val="21"/>
        </w:rPr>
        <w:t xml:space="preserve"> czy koncertową, w trakcie pandemii musiała </w:t>
      </w:r>
      <w:r w:rsidRPr="003D5163">
        <w:rPr>
          <w:rFonts w:ascii="Arial" w:eastAsia="Calibri" w:hAnsi="Arial" w:cs="Arial"/>
          <w:bCs/>
          <w:kern w:val="0"/>
          <w:sz w:val="21"/>
          <w:szCs w:val="21"/>
        </w:rPr>
        <w:lastRenderedPageBreak/>
        <w:t xml:space="preserve">się przebranżowić, aby przetrwać, a ich podstawowy profil działalności stracił rację bytu. Część działała w ograniczonym zakresie (np. gastronomia – wyłącznie dowóz i catering), inne przeniosły działalność do </w:t>
      </w:r>
      <w:r w:rsidR="00A837A5" w:rsidRPr="00B43B99">
        <w:rPr>
          <w:rFonts w:ascii="Arial" w:eastAsia="Calibri" w:hAnsi="Arial" w:cs="Arial"/>
          <w:bCs/>
          <w:kern w:val="0"/>
          <w:sz w:val="21"/>
          <w:szCs w:val="21"/>
        </w:rPr>
        <w:t>I</w:t>
      </w:r>
      <w:r w:rsidRPr="00B43B99">
        <w:rPr>
          <w:rFonts w:ascii="Arial" w:eastAsia="Calibri" w:hAnsi="Arial" w:cs="Arial"/>
          <w:bCs/>
          <w:kern w:val="0"/>
          <w:sz w:val="21"/>
          <w:szCs w:val="21"/>
        </w:rPr>
        <w:t>nternetu,</w:t>
      </w:r>
      <w:r w:rsidRPr="003D5163">
        <w:rPr>
          <w:rFonts w:ascii="Arial" w:eastAsia="Calibri" w:hAnsi="Arial" w:cs="Arial"/>
          <w:bCs/>
          <w:kern w:val="0"/>
          <w:sz w:val="21"/>
          <w:szCs w:val="21"/>
        </w:rPr>
        <w:t xml:space="preserve"> ale w ograniczonej formie (np. zajęcia językowe, korepetycje). Niektóre z PS, nawet z branży gastronomicznej, nie były w stanie skorzystać z kolejnych tarcz finansowych ze względu na zbyt krótki czas funkcjonowania czy nieodpowiedni kod PKD wskazany jako główna działalność.  </w:t>
      </w:r>
    </w:p>
    <w:p w14:paraId="45FF2A07" w14:textId="77777777" w:rsidR="00A837A5" w:rsidRPr="003D5163" w:rsidRDefault="00A837A5" w:rsidP="003D5163">
      <w:pPr>
        <w:autoSpaceDE w:val="0"/>
        <w:autoSpaceDN w:val="0"/>
        <w:adjustRightInd w:val="0"/>
        <w:spacing w:after="40" w:line="276" w:lineRule="auto"/>
        <w:jc w:val="both"/>
        <w:rPr>
          <w:rFonts w:ascii="Arial" w:eastAsia="Calibri" w:hAnsi="Arial" w:cs="Arial"/>
          <w:bCs/>
          <w:kern w:val="0"/>
          <w:sz w:val="21"/>
          <w:szCs w:val="21"/>
        </w:rPr>
      </w:pPr>
    </w:p>
    <w:p w14:paraId="68FC295B" w14:textId="6BB9C06D"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Tabela </w:t>
      </w:r>
      <w:r w:rsidR="007705D9">
        <w:rPr>
          <w:rFonts w:ascii="Arial" w:eastAsia="Calibri" w:hAnsi="Arial" w:cs="Arial"/>
          <w:b/>
          <w:kern w:val="0"/>
          <w:sz w:val="21"/>
          <w:szCs w:val="21"/>
        </w:rPr>
        <w:t>6</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i mediany przychodów PS w latach 2018-2020 – subregion północny.</w:t>
      </w:r>
    </w:p>
    <w:p w14:paraId="2CCB6798"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3E42B584"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1251FC67"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6E4CA826"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0DDBA482"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4C30661C"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203A5BD3"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79E1837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5B7C856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53179EB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1868D196"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77CA30A3" w14:textId="77777777" w:rsidR="003D5163" w:rsidRPr="003D5163" w:rsidRDefault="003D5163" w:rsidP="003933EC">
            <w:pPr>
              <w:ind w:firstLine="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22B8CFB5"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000000"/>
                <w:sz w:val="21"/>
                <w:szCs w:val="21"/>
                <w:lang w:eastAsia="pl-PL"/>
              </w:rPr>
              <w:t>N = 16</w:t>
            </w:r>
          </w:p>
        </w:tc>
        <w:tc>
          <w:tcPr>
            <w:tcW w:w="1700" w:type="dxa"/>
            <w:noWrap/>
            <w:vAlign w:val="center"/>
          </w:tcPr>
          <w:p w14:paraId="27051B36"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195 485</w:t>
            </w:r>
          </w:p>
        </w:tc>
        <w:tc>
          <w:tcPr>
            <w:tcW w:w="1700" w:type="dxa"/>
            <w:noWrap/>
            <w:vAlign w:val="center"/>
          </w:tcPr>
          <w:p w14:paraId="09F1B2E6"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53 081</w:t>
            </w:r>
          </w:p>
        </w:tc>
      </w:tr>
      <w:tr w:rsidR="003D5163" w:rsidRPr="003D5163" w14:paraId="43EB07B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83D2B88" w14:textId="77777777" w:rsidR="003D5163" w:rsidRPr="003D5163" w:rsidRDefault="003D5163" w:rsidP="003933EC">
            <w:pPr>
              <w:ind w:firstLine="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2DBBB130"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19</w:t>
            </w:r>
          </w:p>
        </w:tc>
        <w:tc>
          <w:tcPr>
            <w:tcW w:w="1700" w:type="dxa"/>
            <w:noWrap/>
            <w:vAlign w:val="center"/>
          </w:tcPr>
          <w:p w14:paraId="14893B6F"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178 747</w:t>
            </w:r>
          </w:p>
        </w:tc>
        <w:tc>
          <w:tcPr>
            <w:tcW w:w="1700" w:type="dxa"/>
            <w:noWrap/>
            <w:vAlign w:val="center"/>
          </w:tcPr>
          <w:p w14:paraId="6FB9BF4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60 000</w:t>
            </w:r>
          </w:p>
        </w:tc>
      </w:tr>
      <w:tr w:rsidR="003D5163" w:rsidRPr="003D5163" w14:paraId="0B5F44D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A93CEEC" w14:textId="77777777" w:rsidR="003D5163" w:rsidRPr="003D5163" w:rsidRDefault="003D5163" w:rsidP="003933EC">
            <w:pPr>
              <w:ind w:firstLine="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03760C9A"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B05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21</w:t>
            </w:r>
          </w:p>
        </w:tc>
        <w:tc>
          <w:tcPr>
            <w:tcW w:w="1700" w:type="dxa"/>
            <w:noWrap/>
            <w:vAlign w:val="center"/>
          </w:tcPr>
          <w:p w14:paraId="62CE33C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191 545</w:t>
            </w:r>
          </w:p>
        </w:tc>
        <w:tc>
          <w:tcPr>
            <w:tcW w:w="1700" w:type="dxa"/>
            <w:noWrap/>
            <w:vAlign w:val="center"/>
          </w:tcPr>
          <w:p w14:paraId="1BA45BB7"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70 000</w:t>
            </w:r>
          </w:p>
        </w:tc>
      </w:tr>
    </w:tbl>
    <w:p w14:paraId="60E098E9"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23571450"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1583DF78"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color w:val="000000"/>
          <w:kern w:val="0"/>
          <w:sz w:val="21"/>
          <w:szCs w:val="21"/>
        </w:rPr>
        <w:t>W subregionie północnym średnia przychodów wynosiła 191 545 zł, natomiast mediana 70 000 zł – są to niepokojąco niskie wartości. W porównaniu do roku poprzedniego przychody PS zwiększyły się tylko nieznacznie, również liczba PS, które przekazały informacje o przychodach wzrosła niewiele (o 2 podmioty). Średnia przychodów była 2,7-razy wyższa od mediany.</w:t>
      </w:r>
      <w:r w:rsidRPr="003D5163">
        <w:rPr>
          <w:rFonts w:ascii="Arial" w:eastAsia="Calibri" w:hAnsi="Arial" w:cs="Arial"/>
          <w:bCs/>
          <w:kern w:val="0"/>
          <w:sz w:val="21"/>
          <w:szCs w:val="21"/>
        </w:rPr>
        <w:t xml:space="preserve"> </w:t>
      </w:r>
    </w:p>
    <w:p w14:paraId="7F20AA80" w14:textId="6EF51076" w:rsidR="003D5163" w:rsidRPr="003D5163" w:rsidRDefault="003D5163" w:rsidP="003D5163">
      <w:pPr>
        <w:autoSpaceDE w:val="0"/>
        <w:autoSpaceDN w:val="0"/>
        <w:adjustRightInd w:val="0"/>
        <w:spacing w:after="40" w:line="276" w:lineRule="auto"/>
        <w:ind w:firstLine="426"/>
        <w:jc w:val="both"/>
        <w:rPr>
          <w:rFonts w:ascii="Arial" w:eastAsia="Calibri" w:hAnsi="Arial" w:cs="Arial"/>
          <w:bCs/>
          <w:color w:val="000000"/>
          <w:kern w:val="0"/>
          <w:sz w:val="21"/>
          <w:szCs w:val="21"/>
        </w:rPr>
      </w:pPr>
      <w:r w:rsidRPr="003D5163">
        <w:rPr>
          <w:rFonts w:ascii="Arial" w:eastAsia="Calibri" w:hAnsi="Arial" w:cs="Arial"/>
          <w:bCs/>
          <w:kern w:val="0"/>
          <w:sz w:val="21"/>
          <w:szCs w:val="21"/>
        </w:rPr>
        <w:t>OWES subregionu północnego zwracał uwagę, że część PS miała problem z obliczeniem przychodów na potrzeby badania/wyodrębnieniem ich ze sprawozdań, a część danych nie przekazała w ogóle.</w:t>
      </w:r>
      <w:r w:rsidRPr="003D5163">
        <w:rPr>
          <w:rFonts w:ascii="Arial" w:eastAsia="Calibri" w:hAnsi="Arial" w:cs="Arial"/>
          <w:bCs/>
          <w:color w:val="000000"/>
          <w:kern w:val="0"/>
          <w:sz w:val="21"/>
          <w:szCs w:val="21"/>
        </w:rPr>
        <w:t xml:space="preserve"> Ponadto wskazywał, że w związku z zamknięciem gospodarki na skutek zagrożenia COVID-19 wiele z przedsiębiorstw społecznych znalazło się w trudnej sytuacji finansowej. Część skorzystała z tarczy antykryzysowej, co nieznacznie wsparło ich płynność finansową, jednak wiele dalej borykało się z problemami. W subregionie północnym wiele PS realizowało projekty, co pozwoliło im na kontynuowanie działalności w okresie pandemii. Najtrudniejsza sytuacja dotknęła przedsiębiorstw</w:t>
      </w:r>
      <w:r w:rsidR="00BD73A2">
        <w:rPr>
          <w:rFonts w:ascii="Arial" w:eastAsia="Calibri" w:hAnsi="Arial" w:cs="Arial"/>
          <w:bCs/>
          <w:color w:val="000000"/>
          <w:kern w:val="0"/>
          <w:sz w:val="21"/>
          <w:szCs w:val="21"/>
        </w:rPr>
        <w:t>a</w:t>
      </w:r>
      <w:r w:rsidRPr="003D5163">
        <w:rPr>
          <w:rFonts w:ascii="Arial" w:eastAsia="Calibri" w:hAnsi="Arial" w:cs="Arial"/>
          <w:bCs/>
          <w:color w:val="000000"/>
          <w:kern w:val="0"/>
          <w:sz w:val="21"/>
          <w:szCs w:val="21"/>
        </w:rPr>
        <w:t xml:space="preserve"> całkowicie </w:t>
      </w:r>
      <w:r w:rsidR="00BD73A2" w:rsidRPr="003D5163">
        <w:rPr>
          <w:rFonts w:ascii="Arial" w:eastAsia="Calibri" w:hAnsi="Arial" w:cs="Arial"/>
          <w:bCs/>
          <w:color w:val="000000"/>
          <w:kern w:val="0"/>
          <w:sz w:val="21"/>
          <w:szCs w:val="21"/>
        </w:rPr>
        <w:t>funkcjonując</w:t>
      </w:r>
      <w:r w:rsidR="00BD73A2">
        <w:rPr>
          <w:rFonts w:ascii="Arial" w:eastAsia="Calibri" w:hAnsi="Arial" w:cs="Arial"/>
          <w:bCs/>
          <w:color w:val="000000"/>
          <w:kern w:val="0"/>
          <w:sz w:val="21"/>
          <w:szCs w:val="21"/>
        </w:rPr>
        <w:t>e</w:t>
      </w:r>
      <w:r w:rsidR="00BD73A2" w:rsidRPr="003D5163">
        <w:rPr>
          <w:rFonts w:ascii="Arial" w:eastAsia="Calibri" w:hAnsi="Arial" w:cs="Arial"/>
          <w:bCs/>
          <w:color w:val="000000"/>
          <w:kern w:val="0"/>
          <w:sz w:val="21"/>
          <w:szCs w:val="21"/>
        </w:rPr>
        <w:t xml:space="preserve"> </w:t>
      </w:r>
      <w:r w:rsidRPr="003D5163">
        <w:rPr>
          <w:rFonts w:ascii="Arial" w:eastAsia="Calibri" w:hAnsi="Arial" w:cs="Arial"/>
          <w:bCs/>
          <w:color w:val="000000"/>
          <w:kern w:val="0"/>
          <w:sz w:val="21"/>
          <w:szCs w:val="21"/>
        </w:rPr>
        <w:t xml:space="preserve">na otwartym rynku, </w:t>
      </w:r>
      <w:r w:rsidR="00BD73A2" w:rsidRPr="003D5163">
        <w:rPr>
          <w:rFonts w:ascii="Arial" w:eastAsia="Calibri" w:hAnsi="Arial" w:cs="Arial"/>
          <w:bCs/>
          <w:color w:val="000000"/>
          <w:kern w:val="0"/>
          <w:sz w:val="21"/>
          <w:szCs w:val="21"/>
        </w:rPr>
        <w:t>zarabiając</w:t>
      </w:r>
      <w:r w:rsidR="00BD73A2">
        <w:rPr>
          <w:rFonts w:ascii="Arial" w:eastAsia="Calibri" w:hAnsi="Arial" w:cs="Arial"/>
          <w:bCs/>
          <w:color w:val="000000"/>
          <w:kern w:val="0"/>
          <w:sz w:val="21"/>
          <w:szCs w:val="21"/>
        </w:rPr>
        <w:t>e</w:t>
      </w:r>
      <w:r w:rsidR="00BD73A2" w:rsidRPr="003D5163">
        <w:rPr>
          <w:rFonts w:ascii="Arial" w:eastAsia="Calibri" w:hAnsi="Arial" w:cs="Arial"/>
          <w:bCs/>
          <w:color w:val="000000"/>
          <w:kern w:val="0"/>
          <w:sz w:val="21"/>
          <w:szCs w:val="21"/>
        </w:rPr>
        <w:t xml:space="preserve"> </w:t>
      </w:r>
      <w:r w:rsidRPr="003D5163">
        <w:rPr>
          <w:rFonts w:ascii="Arial" w:eastAsia="Calibri" w:hAnsi="Arial" w:cs="Arial"/>
          <w:bCs/>
          <w:color w:val="000000"/>
          <w:kern w:val="0"/>
          <w:sz w:val="21"/>
          <w:szCs w:val="21"/>
        </w:rPr>
        <w:t>na działalności gospodarczej, zwłaszcza gastronomiczn</w:t>
      </w:r>
      <w:r w:rsidR="007705D9">
        <w:rPr>
          <w:rFonts w:ascii="Arial" w:eastAsia="Calibri" w:hAnsi="Arial" w:cs="Arial"/>
          <w:bCs/>
          <w:color w:val="000000"/>
          <w:kern w:val="0"/>
          <w:sz w:val="21"/>
          <w:szCs w:val="21"/>
        </w:rPr>
        <w:t>e</w:t>
      </w:r>
      <w:r w:rsidRPr="003D5163">
        <w:rPr>
          <w:rFonts w:ascii="Arial" w:eastAsia="Calibri" w:hAnsi="Arial" w:cs="Arial"/>
          <w:bCs/>
          <w:color w:val="000000"/>
          <w:kern w:val="0"/>
          <w:sz w:val="21"/>
          <w:szCs w:val="21"/>
        </w:rPr>
        <w:t xml:space="preserve"> (w tej branży działa jednak stosunkowo niewiele PS w subregionie północnym). Obronną ręką z pandemii wyszła w</w:t>
      </w:r>
      <w:r w:rsidR="00897408">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zasadzie tylko jedna tego typu spółdzielnia socjalna, mająca wsparcie tworzącej ją organizacji. Trudna sytuacja dotknęła również podmioty zajmujące się działalnością pokrewną z turystyką. Z</w:t>
      </w:r>
      <w:r w:rsidR="00897408">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kolei część podmiotów zakładanych przez gminy mogła liczyć na zlecenia samorządowe, dzięki czemu przebrnęły przez pandemię w relatywnie dobrej kondycji. Były też podmioty, które się przebranżowiły i szyły maseczki, wytwarzały przyłbice, dystrybuowały płyny czy dezynfekowały b</w:t>
      </w:r>
      <w:r w:rsidR="00897408">
        <w:rPr>
          <w:rFonts w:ascii="Arial" w:eastAsia="Calibri" w:hAnsi="Arial" w:cs="Arial"/>
          <w:bCs/>
          <w:color w:val="000000"/>
          <w:kern w:val="0"/>
          <w:sz w:val="21"/>
          <w:szCs w:val="21"/>
        </w:rPr>
        <w:t>u</w:t>
      </w:r>
      <w:r w:rsidRPr="003D5163">
        <w:rPr>
          <w:rFonts w:ascii="Arial" w:eastAsia="Calibri" w:hAnsi="Arial" w:cs="Arial"/>
          <w:bCs/>
          <w:color w:val="000000"/>
          <w:kern w:val="0"/>
          <w:sz w:val="21"/>
          <w:szCs w:val="21"/>
        </w:rPr>
        <w:t>dynki. Sama tarcza z pewnością byłaby w sytuacji kryzysowej niewystarczająca, aby w</w:t>
      </w:r>
      <w:r w:rsidR="00897408">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podmiotach utrzymać miejsca pracy. Pomógł jednak mechanizm zakupowy wdrożony w</w:t>
      </w:r>
      <w:r w:rsidR="00897408">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 xml:space="preserve">projektach OWES, polegający na wsparciu PES i PS poprzez przeprowadzanie przez OWES zakupów od tych podmiotów produktów lub usług związanych z </w:t>
      </w:r>
      <w:r w:rsidRPr="003D5163">
        <w:rPr>
          <w:rFonts w:ascii="Arial" w:eastAsia="Calibri" w:hAnsi="Arial" w:cs="Arial"/>
          <w:color w:val="000000"/>
          <w:kern w:val="0"/>
          <w:sz w:val="21"/>
          <w:szCs w:val="21"/>
        </w:rPr>
        <w:t>przeciwdziałaniem skutkom wystąpienia COVID-19.</w:t>
      </w:r>
    </w:p>
    <w:p w14:paraId="2339DB46" w14:textId="77777777" w:rsidR="003D5163" w:rsidRPr="003D5163" w:rsidRDefault="003D5163" w:rsidP="00A837A5">
      <w:pPr>
        <w:autoSpaceDE w:val="0"/>
        <w:autoSpaceDN w:val="0"/>
        <w:adjustRightInd w:val="0"/>
        <w:spacing w:after="40" w:line="276" w:lineRule="auto"/>
        <w:ind w:firstLine="284"/>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W związku z epidemią COVID-19, nie chcąc dopuścić, aby wysiłek włożony wcześniej w</w:t>
      </w:r>
      <w:r w:rsidR="001836D7">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utworzenie miejsc pracy oraz przygotowanie osób do zatrudnienia został zaprzepaszczony, w</w:t>
      </w:r>
      <w:r w:rsidR="001836D7">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województwie śląskim podjęto działania w celu dodatkowego wsparcia podmiotów ekonomii społecznej. Bazując na:</w:t>
      </w:r>
    </w:p>
    <w:p w14:paraId="7D9DE01F" w14:textId="77777777" w:rsidR="003D5163" w:rsidRPr="003D5163" w:rsidRDefault="003D5163" w:rsidP="00B7777F">
      <w:pPr>
        <w:numPr>
          <w:ilvl w:val="0"/>
          <w:numId w:val="12"/>
        </w:numPr>
        <w:autoSpaceDE w:val="0"/>
        <w:autoSpaceDN w:val="0"/>
        <w:adjustRightInd w:val="0"/>
        <w:spacing w:after="40" w:line="276" w:lineRule="auto"/>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 xml:space="preserve">Rekomendacjach Ministra Funduszy i Polityki Regionalnej dot. wdrożenia w projektach OWES mechanizmu wsparcia PES i PS, poprzez przeprowadzanie przez OWES zakupów </w:t>
      </w:r>
      <w:r w:rsidRPr="003D5163">
        <w:rPr>
          <w:rFonts w:ascii="Arial" w:eastAsia="Calibri" w:hAnsi="Arial" w:cs="Arial"/>
          <w:bCs/>
          <w:color w:val="000000"/>
          <w:kern w:val="0"/>
          <w:sz w:val="21"/>
          <w:szCs w:val="21"/>
        </w:rPr>
        <w:lastRenderedPageBreak/>
        <w:t>od tych podmiotów produktów lub usług związanych z przeciwdziałaniem skutkom wystąpienia COVID-19 z 19 kwietnia 2020 roku,</w:t>
      </w:r>
    </w:p>
    <w:p w14:paraId="2CAC0158" w14:textId="77777777" w:rsidR="003D5163" w:rsidRPr="003D5163" w:rsidRDefault="003D5163" w:rsidP="00B7777F">
      <w:pPr>
        <w:numPr>
          <w:ilvl w:val="0"/>
          <w:numId w:val="12"/>
        </w:numPr>
        <w:autoSpaceDE w:val="0"/>
        <w:autoSpaceDN w:val="0"/>
        <w:adjustRightInd w:val="0"/>
        <w:spacing w:after="40" w:line="276" w:lineRule="auto"/>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Rekomendacjach Ministerstwa Rodziny, Pracy i Polityki Społecznej dotyczących koordynacji działań wspierających funkcjonowanie instytucji pomocowych i podmiotów ekonomii społecznej w związku przeciwdziałaniem COVID-19 z 4 maja 2020 roku,</w:t>
      </w:r>
    </w:p>
    <w:p w14:paraId="5DBC5F04" w14:textId="77777777" w:rsidR="003D5163" w:rsidRPr="003D5163" w:rsidRDefault="003D5163" w:rsidP="003D5163">
      <w:pPr>
        <w:autoSpaceDE w:val="0"/>
        <w:autoSpaceDN w:val="0"/>
        <w:adjustRightInd w:val="0"/>
        <w:spacing w:after="40" w:line="276" w:lineRule="auto"/>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 xml:space="preserve">w ramach </w:t>
      </w:r>
      <w:r w:rsidRPr="00B43B99">
        <w:rPr>
          <w:rFonts w:ascii="Arial" w:eastAsia="Calibri" w:hAnsi="Arial" w:cs="Arial"/>
          <w:bCs/>
          <w:i/>
          <w:iCs/>
          <w:color w:val="000000"/>
          <w:kern w:val="0"/>
          <w:sz w:val="21"/>
          <w:szCs w:val="21"/>
        </w:rPr>
        <w:t>Regionalnego Programu Operacyjnego</w:t>
      </w:r>
      <w:r w:rsidRPr="003D5163">
        <w:rPr>
          <w:rFonts w:ascii="Arial" w:eastAsia="Calibri" w:hAnsi="Arial" w:cs="Arial"/>
          <w:bCs/>
          <w:color w:val="000000"/>
          <w:kern w:val="0"/>
          <w:sz w:val="21"/>
          <w:szCs w:val="21"/>
        </w:rPr>
        <w:t xml:space="preserve"> wprowadzona została możliwość zastosowania mechanizmu wsparcia PES i PS poprzez dokonywanie przez OWES zakupów od tych podmiotów produktów lub usług związanych z przeciwdziałaniem skutkom wystąpienia COVID-19. Instytucja Zarządzająca przekazała dodatkowe środki na ten cel z Europejskiego Funduszu Społecznego wszystkim 6 OWES realizującym projekty – łącznie 4,1 mln zł. </w:t>
      </w:r>
    </w:p>
    <w:p w14:paraId="1E95F253" w14:textId="77777777" w:rsidR="0062557A" w:rsidRPr="003D5163" w:rsidRDefault="0062557A" w:rsidP="003D5163">
      <w:pPr>
        <w:autoSpaceDE w:val="0"/>
        <w:autoSpaceDN w:val="0"/>
        <w:adjustRightInd w:val="0"/>
        <w:spacing w:after="40" w:line="276" w:lineRule="auto"/>
        <w:jc w:val="both"/>
        <w:rPr>
          <w:rFonts w:ascii="Arial" w:eastAsia="Calibri" w:hAnsi="Arial" w:cs="Arial"/>
          <w:bCs/>
          <w:color w:val="000000"/>
          <w:kern w:val="0"/>
          <w:sz w:val="21"/>
          <w:szCs w:val="21"/>
        </w:rPr>
      </w:pPr>
    </w:p>
    <w:p w14:paraId="797E13C5" w14:textId="4E37FE71"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Tabela </w:t>
      </w:r>
      <w:r w:rsidR="003C2988">
        <w:rPr>
          <w:rFonts w:ascii="Arial" w:eastAsia="Calibri" w:hAnsi="Arial" w:cs="Arial"/>
          <w:b/>
          <w:kern w:val="0"/>
          <w:sz w:val="21"/>
          <w:szCs w:val="21"/>
        </w:rPr>
        <w:t>7</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centralno-wschodni. </w:t>
      </w:r>
    </w:p>
    <w:p w14:paraId="74C9608D"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2C898725"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6C8A0851"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066DF873"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43E11258" w14:textId="77777777" w:rsidR="003D5163" w:rsidRPr="003D5163" w:rsidRDefault="003D5163" w:rsidP="002E6E69">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5B75A474"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331273BA"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65EE85E1"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0A92E461"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40501655"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13666572"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B32CD5B"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76FD0661"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000000"/>
                <w:sz w:val="21"/>
                <w:szCs w:val="21"/>
                <w:lang w:eastAsia="pl-PL"/>
              </w:rPr>
              <w:t>N =  8</w:t>
            </w:r>
          </w:p>
        </w:tc>
        <w:tc>
          <w:tcPr>
            <w:tcW w:w="1700" w:type="dxa"/>
            <w:noWrap/>
            <w:vAlign w:val="center"/>
          </w:tcPr>
          <w:p w14:paraId="63EAADC6"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208 930</w:t>
            </w:r>
          </w:p>
        </w:tc>
        <w:tc>
          <w:tcPr>
            <w:tcW w:w="1700" w:type="dxa"/>
            <w:noWrap/>
            <w:vAlign w:val="center"/>
          </w:tcPr>
          <w:p w14:paraId="3D196C8E"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125 461</w:t>
            </w:r>
          </w:p>
        </w:tc>
      </w:tr>
      <w:tr w:rsidR="003D5163" w:rsidRPr="003D5163" w14:paraId="6F9075E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5A4E826E"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10EEA2C3"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B05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16</w:t>
            </w:r>
          </w:p>
        </w:tc>
        <w:tc>
          <w:tcPr>
            <w:tcW w:w="1700" w:type="dxa"/>
            <w:noWrap/>
            <w:vAlign w:val="center"/>
          </w:tcPr>
          <w:p w14:paraId="2DE6BC6D"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304 172</w:t>
            </w:r>
          </w:p>
        </w:tc>
        <w:tc>
          <w:tcPr>
            <w:tcW w:w="1700" w:type="dxa"/>
            <w:noWrap/>
            <w:vAlign w:val="center"/>
          </w:tcPr>
          <w:p w14:paraId="07D7742C"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 xml:space="preserve">▼ </w:t>
            </w:r>
            <w:r w:rsidRPr="003D5163">
              <w:rPr>
                <w:rFonts w:ascii="Arial" w:eastAsia="Calibri" w:hAnsi="Arial" w:cs="Arial"/>
                <w:color w:val="000000"/>
                <w:sz w:val="21"/>
                <w:szCs w:val="21"/>
              </w:rPr>
              <w:t>89 326</w:t>
            </w:r>
          </w:p>
        </w:tc>
      </w:tr>
      <w:tr w:rsidR="003D5163" w:rsidRPr="003D5163" w14:paraId="427C4733"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1408086C"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1337C11F"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B05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31</w:t>
            </w:r>
          </w:p>
        </w:tc>
        <w:tc>
          <w:tcPr>
            <w:tcW w:w="1700" w:type="dxa"/>
            <w:noWrap/>
            <w:vAlign w:val="center"/>
          </w:tcPr>
          <w:p w14:paraId="5CF88A57"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345 976</w:t>
            </w:r>
          </w:p>
        </w:tc>
        <w:tc>
          <w:tcPr>
            <w:tcW w:w="1700" w:type="dxa"/>
            <w:noWrap/>
            <w:vAlign w:val="center"/>
          </w:tcPr>
          <w:p w14:paraId="45E021C4"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 xml:space="preserve">▼ </w:t>
            </w:r>
            <w:r w:rsidRPr="003D5163">
              <w:rPr>
                <w:rFonts w:ascii="Arial" w:eastAsia="Calibri" w:hAnsi="Arial" w:cs="Arial"/>
                <w:color w:val="000000"/>
                <w:sz w:val="21"/>
                <w:szCs w:val="21"/>
              </w:rPr>
              <w:t>75 374</w:t>
            </w:r>
          </w:p>
        </w:tc>
      </w:tr>
    </w:tbl>
    <w:p w14:paraId="34C4580E"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2F27A040" w14:textId="77777777" w:rsidR="001836D7" w:rsidRPr="003D5163" w:rsidRDefault="001836D7" w:rsidP="003D5163">
      <w:pPr>
        <w:autoSpaceDE w:val="0"/>
        <w:autoSpaceDN w:val="0"/>
        <w:adjustRightInd w:val="0"/>
        <w:spacing w:after="40" w:line="276" w:lineRule="auto"/>
        <w:jc w:val="both"/>
        <w:rPr>
          <w:rFonts w:ascii="Arial" w:eastAsia="Calibri" w:hAnsi="Arial" w:cs="Arial"/>
          <w:bCs/>
          <w:kern w:val="0"/>
          <w:sz w:val="21"/>
          <w:szCs w:val="21"/>
        </w:rPr>
      </w:pPr>
    </w:p>
    <w:p w14:paraId="1E3B8241"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subregionie centralno-wschodnim średnia przychodów wynosiła 345 976 zł, natomiast mediana 75 374 zł. Średnia była 4,6-krotnie wyższa od mediany, przy czym przychody wykazało o 15 PS więcej niż rok wcześniej. Dane te wskazują na duże rozwarstwienie przychodów wśród PS funkcjonujących na tym terenie. </w:t>
      </w:r>
    </w:p>
    <w:p w14:paraId="6C00CAA2" w14:textId="6E1D91CA"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Również tutaj sytuacja epidemiczna istotnie wpłynęła na kondycję finansową PS i w większości przypadków ją pogorszyła. Niejednokrotnie podmioty w subregionie centralno-wschodnim były bezradne wobec zaistniałej sytuacji i w pierwszych miesiącach pandemii mogły jedynie czekać i obserwować rozwój wypadków. Jednocześnie próbowały przetrwać świadcząc usługi w mocno ograniczonym zakresie. W niemałej liczbie przypadków (szczególnie podmiotów działających krócej niż rok), PS zbyt długo pozostawały bierne, mając nadzieję na wsparcie finansowe ze środków UE lub budżetu państwa w postaci zastrzyków gotówkowych. Okazało się to jednak złudne ze względu na występujące ograniczenia, czy to w ramach uruchomionego mechanizmu zakupowego (np. problem stanowiło świadczenie przez PS usług nie objętych wsparciem ze względu na ich specyfikę oraz zakaz odsprzedawania z marżą produktów nabytych na rynku), czy to poszczególnych rządowych tarcz antykryzysowych (np. ze względu na spadek przychodów badany rok do roku, wsparcie tylko dla branż z określonym dominującym PKD). Należy jednak zaznaczyć, iż znalazły się również takie podmioty, które nie odczuły negatywnych skutków COVID-19, a nawet poprawiły swoją sytuację finansową i pozycję na rynku świadczonych usług. Było to spowodowane ich aktywnością oraz przedsiębiorczością wyrażającą się poprzez zmianę sposobu prowadzenia działalności (np. przeniesienie działalności do szeroko rozumianego </w:t>
      </w:r>
      <w:r w:rsidR="0026028A" w:rsidRPr="00B43B99">
        <w:rPr>
          <w:rFonts w:ascii="Arial" w:eastAsia="Calibri" w:hAnsi="Arial" w:cs="Arial"/>
          <w:bCs/>
          <w:kern w:val="0"/>
          <w:sz w:val="21"/>
          <w:szCs w:val="21"/>
        </w:rPr>
        <w:t>I</w:t>
      </w:r>
      <w:r w:rsidRPr="00B43B99">
        <w:rPr>
          <w:rFonts w:ascii="Arial" w:eastAsia="Calibri" w:hAnsi="Arial" w:cs="Arial"/>
          <w:bCs/>
          <w:kern w:val="0"/>
          <w:sz w:val="21"/>
          <w:szCs w:val="21"/>
        </w:rPr>
        <w:t>nternetu,</w:t>
      </w:r>
      <w:r w:rsidRPr="003D5163">
        <w:rPr>
          <w:rFonts w:ascii="Arial" w:eastAsia="Calibri" w:hAnsi="Arial" w:cs="Arial"/>
          <w:bCs/>
          <w:kern w:val="0"/>
          <w:sz w:val="21"/>
          <w:szCs w:val="21"/>
        </w:rPr>
        <w:t xml:space="preserve"> e-usługi), czy też wykorzystanie kilku dostępnych form wsparcia (np. tarcze antykryzysowe, dofinansowania zwrotne – PAFPIO</w:t>
      </w:r>
      <w:r w:rsidR="003C2988">
        <w:rPr>
          <w:rFonts w:ascii="Arial" w:eastAsia="Calibri" w:hAnsi="Arial" w:cs="Arial"/>
          <w:bCs/>
          <w:kern w:val="0"/>
          <w:sz w:val="21"/>
          <w:szCs w:val="21"/>
        </w:rPr>
        <w:t xml:space="preserve"> (</w:t>
      </w:r>
      <w:r w:rsidR="003C2988" w:rsidRPr="003C2988">
        <w:rPr>
          <w:rFonts w:ascii="Arial" w:eastAsia="Calibri" w:hAnsi="Arial" w:cs="Arial"/>
          <w:bCs/>
          <w:kern w:val="0"/>
          <w:sz w:val="21"/>
          <w:szCs w:val="21"/>
        </w:rPr>
        <w:t>Polsko-Amerykański Fundusz Pożyczkowy Inicjatyw Obywatelskich</w:t>
      </w:r>
      <w:r w:rsidR="003C2988">
        <w:rPr>
          <w:rFonts w:ascii="Arial" w:eastAsia="Calibri" w:hAnsi="Arial" w:cs="Arial"/>
          <w:bCs/>
          <w:kern w:val="0"/>
          <w:sz w:val="21"/>
          <w:szCs w:val="21"/>
        </w:rPr>
        <w:t>)</w:t>
      </w:r>
      <w:r w:rsidRPr="003D5163">
        <w:rPr>
          <w:rFonts w:ascii="Arial" w:eastAsia="Calibri" w:hAnsi="Arial" w:cs="Arial"/>
          <w:bCs/>
          <w:kern w:val="0"/>
          <w:sz w:val="21"/>
          <w:szCs w:val="21"/>
        </w:rPr>
        <w:t>/TISE</w:t>
      </w:r>
      <w:r w:rsidR="003C2988">
        <w:rPr>
          <w:rFonts w:ascii="Arial" w:eastAsia="Calibri" w:hAnsi="Arial" w:cs="Arial"/>
          <w:bCs/>
          <w:kern w:val="0"/>
          <w:sz w:val="21"/>
          <w:szCs w:val="21"/>
        </w:rPr>
        <w:t xml:space="preserve"> (</w:t>
      </w:r>
      <w:r w:rsidR="003C2988" w:rsidRPr="003C2988">
        <w:rPr>
          <w:rFonts w:ascii="Arial" w:eastAsia="Calibri" w:hAnsi="Arial" w:cs="Arial"/>
          <w:bCs/>
          <w:kern w:val="0"/>
          <w:sz w:val="21"/>
          <w:szCs w:val="21"/>
        </w:rPr>
        <w:t>Towarzystwo Inwestycji Społeczno-Ekonomicznych</w:t>
      </w:r>
      <w:r w:rsidR="003C2988">
        <w:rPr>
          <w:rFonts w:ascii="Arial" w:eastAsia="Calibri" w:hAnsi="Arial" w:cs="Arial"/>
          <w:bCs/>
          <w:kern w:val="0"/>
          <w:sz w:val="21"/>
          <w:szCs w:val="21"/>
        </w:rPr>
        <w:t>)</w:t>
      </w:r>
      <w:r w:rsidRPr="003D5163">
        <w:rPr>
          <w:rFonts w:ascii="Arial" w:eastAsia="Calibri" w:hAnsi="Arial" w:cs="Arial"/>
          <w:bCs/>
          <w:kern w:val="0"/>
          <w:sz w:val="21"/>
          <w:szCs w:val="21"/>
        </w:rPr>
        <w:t xml:space="preserve">, ubieganie się o „małe granty”, pozyskiwanie zleceń finansowanych ze środków publicznych), jak również – jednak w zdecydowanej mniejszości (nie więcej niż 2-3 przypadki) – zarówno zmiana sposobu prowadzenia działalności, jak i skorzystanie z dostępnych form wsparcia. </w:t>
      </w:r>
    </w:p>
    <w:p w14:paraId="756A8C94"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13A000FB" w14:textId="20CF662B"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 xml:space="preserve">Tabela </w:t>
      </w:r>
      <w:r w:rsidR="003C2988">
        <w:rPr>
          <w:rFonts w:ascii="Arial" w:eastAsia="Calibri" w:hAnsi="Arial" w:cs="Arial"/>
          <w:b/>
          <w:kern w:val="0"/>
          <w:sz w:val="21"/>
          <w:szCs w:val="21"/>
        </w:rPr>
        <w:t>8</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centralno-południowy. </w:t>
      </w:r>
    </w:p>
    <w:p w14:paraId="7C52505B" w14:textId="77777777" w:rsidR="003D5163" w:rsidRP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41A87DEC"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7CE1B595"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79FFFF26"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6CEC55E7"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068FE55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77F39C13" w14:textId="77777777" w:rsidR="003D5163" w:rsidRPr="003D5163" w:rsidRDefault="003D5163" w:rsidP="003933EC">
            <w:pPr>
              <w:ind w:firstLine="0"/>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57B780D5"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35D65601"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7AAE2A0B"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2C384925"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595E8330"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 xml:space="preserve">2018 </w:t>
            </w:r>
          </w:p>
        </w:tc>
        <w:tc>
          <w:tcPr>
            <w:tcW w:w="1700" w:type="dxa"/>
          </w:tcPr>
          <w:p w14:paraId="19DBABF2" w14:textId="77777777" w:rsidR="003D5163" w:rsidRPr="003D5163" w:rsidRDefault="003D5163" w:rsidP="002E6E69">
            <w:pPr>
              <w:ind w:left="85"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Times New Roman" w:hAnsi="Arial" w:cs="Arial"/>
                <w:sz w:val="21"/>
                <w:szCs w:val="21"/>
                <w:lang w:eastAsia="pl-PL"/>
              </w:rPr>
              <w:t>N = 4</w:t>
            </w:r>
          </w:p>
        </w:tc>
        <w:tc>
          <w:tcPr>
            <w:tcW w:w="1700" w:type="dxa"/>
            <w:noWrap/>
            <w:vAlign w:val="center"/>
          </w:tcPr>
          <w:p w14:paraId="1B601EC9"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350 974</w:t>
            </w:r>
          </w:p>
        </w:tc>
        <w:tc>
          <w:tcPr>
            <w:tcW w:w="1700" w:type="dxa"/>
            <w:noWrap/>
            <w:vAlign w:val="center"/>
          </w:tcPr>
          <w:p w14:paraId="5189BD84"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45 339</w:t>
            </w:r>
          </w:p>
        </w:tc>
      </w:tr>
      <w:tr w:rsidR="003D5163" w:rsidRPr="003D5163" w14:paraId="4C9686FF"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65AE244"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 xml:space="preserve">2019 </w:t>
            </w:r>
          </w:p>
        </w:tc>
        <w:tc>
          <w:tcPr>
            <w:tcW w:w="1700" w:type="dxa"/>
          </w:tcPr>
          <w:p w14:paraId="67A70BAA" w14:textId="77777777" w:rsidR="003D5163" w:rsidRPr="003D5163" w:rsidRDefault="003D5163" w:rsidP="002E6E69">
            <w:pPr>
              <w:ind w:left="85"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N = 21</w:t>
            </w:r>
          </w:p>
        </w:tc>
        <w:tc>
          <w:tcPr>
            <w:tcW w:w="1700" w:type="dxa"/>
            <w:noWrap/>
            <w:vAlign w:val="center"/>
          </w:tcPr>
          <w:p w14:paraId="0E77651C"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186 526</w:t>
            </w:r>
          </w:p>
        </w:tc>
        <w:tc>
          <w:tcPr>
            <w:tcW w:w="1700" w:type="dxa"/>
            <w:noWrap/>
            <w:vAlign w:val="center"/>
          </w:tcPr>
          <w:p w14:paraId="156E895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36 225</w:t>
            </w:r>
          </w:p>
        </w:tc>
      </w:tr>
      <w:tr w:rsidR="003D5163" w:rsidRPr="003D5163" w14:paraId="15D702F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5C5C2AC"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 xml:space="preserve">2020 </w:t>
            </w:r>
          </w:p>
        </w:tc>
        <w:tc>
          <w:tcPr>
            <w:tcW w:w="1700" w:type="dxa"/>
          </w:tcPr>
          <w:p w14:paraId="4ECA18C0" w14:textId="77777777" w:rsidR="003D5163" w:rsidRPr="003D5163" w:rsidRDefault="003D5163" w:rsidP="002E6E69">
            <w:pPr>
              <w:ind w:left="85"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N = 29</w:t>
            </w:r>
          </w:p>
        </w:tc>
        <w:tc>
          <w:tcPr>
            <w:tcW w:w="1700" w:type="dxa"/>
            <w:noWrap/>
            <w:vAlign w:val="center"/>
          </w:tcPr>
          <w:p w14:paraId="3A24568A"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396 552</w:t>
            </w:r>
          </w:p>
        </w:tc>
        <w:tc>
          <w:tcPr>
            <w:tcW w:w="1700" w:type="dxa"/>
            <w:noWrap/>
            <w:vAlign w:val="center"/>
          </w:tcPr>
          <w:p w14:paraId="1F18CF57"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103 929</w:t>
            </w:r>
          </w:p>
        </w:tc>
      </w:tr>
    </w:tbl>
    <w:p w14:paraId="749986B5"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40D1CACF" w14:textId="77777777" w:rsid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4B5E472F" w14:textId="77777777" w:rsidR="00A53D20" w:rsidRPr="003D5163" w:rsidRDefault="00A53D20" w:rsidP="003D5163">
      <w:pPr>
        <w:autoSpaceDE w:val="0"/>
        <w:autoSpaceDN w:val="0"/>
        <w:adjustRightInd w:val="0"/>
        <w:spacing w:after="40" w:line="240" w:lineRule="auto"/>
        <w:jc w:val="both"/>
        <w:rPr>
          <w:rFonts w:ascii="Arial" w:eastAsia="Calibri" w:hAnsi="Arial" w:cs="Arial"/>
          <w:b/>
          <w:kern w:val="0"/>
          <w:sz w:val="21"/>
          <w:szCs w:val="21"/>
        </w:rPr>
      </w:pPr>
    </w:p>
    <w:p w14:paraId="7ADDA3B2" w14:textId="77777777"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subregionie centralno-południowym średnia przychodów wynosiła </w:t>
      </w:r>
      <w:r w:rsidRPr="003D5163">
        <w:rPr>
          <w:rFonts w:ascii="Arial" w:eastAsia="Calibri" w:hAnsi="Arial" w:cs="Arial"/>
          <w:color w:val="000000"/>
          <w:kern w:val="0"/>
          <w:sz w:val="21"/>
          <w:szCs w:val="21"/>
        </w:rPr>
        <w:t xml:space="preserve">396 552 </w:t>
      </w:r>
      <w:r w:rsidRPr="003D5163">
        <w:rPr>
          <w:rFonts w:ascii="Arial" w:eastAsia="Calibri" w:hAnsi="Arial" w:cs="Arial"/>
          <w:bCs/>
          <w:kern w:val="0"/>
          <w:sz w:val="21"/>
          <w:szCs w:val="21"/>
        </w:rPr>
        <w:t xml:space="preserve">zł, natomiast mediana </w:t>
      </w:r>
      <w:r w:rsidRPr="003D5163">
        <w:rPr>
          <w:rFonts w:ascii="Arial" w:eastAsia="Calibri" w:hAnsi="Arial" w:cs="Arial"/>
          <w:color w:val="000000"/>
          <w:kern w:val="0"/>
          <w:sz w:val="21"/>
          <w:szCs w:val="21"/>
        </w:rPr>
        <w:t xml:space="preserve">103 929 </w:t>
      </w:r>
      <w:r w:rsidRPr="003D5163">
        <w:rPr>
          <w:rFonts w:ascii="Arial" w:eastAsia="Calibri" w:hAnsi="Arial" w:cs="Arial"/>
          <w:bCs/>
          <w:kern w:val="0"/>
          <w:sz w:val="21"/>
          <w:szCs w:val="21"/>
        </w:rPr>
        <w:t>zł. W porównaniu do roku poprzedniego przychody PS wyraźnie się zwiększyły, co świadczy o poprawie kondycji PS w tym subregionie. Należy jednak zauważyć, że w powiecie gliwickim oraz w Jaworznie nie działało żadne przedsiębiorstwo społeczne. Średnia przychodów PS jest 3,8-krotnie wyższa od mediany, przy czym przychody wykazało o 8 PS więcej niż rok wcześniej.</w:t>
      </w:r>
    </w:p>
    <w:p w14:paraId="23DDEAC3" w14:textId="77777777"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Obostrzenia w związku z sytuacją epidemiczną w 2020 i 2021 r. wpłynęły na przejściowe trudności PS w funkcjonowaniu. Jednak możliwość zmniejszenia wymiarów</w:t>
      </w:r>
      <w:r w:rsidRPr="003D5163">
        <w:rPr>
          <w:rFonts w:ascii="Arial" w:eastAsia="Calibri" w:hAnsi="Arial" w:cs="Arial"/>
          <w:bCs/>
          <w:color w:val="FF0000"/>
          <w:kern w:val="0"/>
          <w:sz w:val="21"/>
          <w:szCs w:val="21"/>
        </w:rPr>
        <w:t xml:space="preserve"> </w:t>
      </w:r>
      <w:r w:rsidRPr="003D5163">
        <w:rPr>
          <w:rFonts w:ascii="Arial" w:eastAsia="Calibri" w:hAnsi="Arial" w:cs="Arial"/>
          <w:bCs/>
          <w:kern w:val="0"/>
          <w:sz w:val="21"/>
          <w:szCs w:val="21"/>
        </w:rPr>
        <w:t xml:space="preserve">etatów do ¼ oraz wsparcie w zakresie tarczy antykryzysowej pozwoliło przetrwać wszystkim PS. Niektóre z nich szukały nowych możliwości działalności i przebranżowienia, żeby utrzymać się na rynku. </w:t>
      </w:r>
    </w:p>
    <w:p w14:paraId="13840180" w14:textId="77777777" w:rsidR="00A53D20" w:rsidRPr="003D5163" w:rsidRDefault="00A53D20" w:rsidP="003D5163">
      <w:pPr>
        <w:autoSpaceDE w:val="0"/>
        <w:autoSpaceDN w:val="0"/>
        <w:adjustRightInd w:val="0"/>
        <w:spacing w:after="40" w:line="240" w:lineRule="auto"/>
        <w:jc w:val="both"/>
        <w:rPr>
          <w:rFonts w:ascii="Arial" w:eastAsia="Calibri" w:hAnsi="Arial" w:cs="Arial"/>
          <w:b/>
          <w:kern w:val="0"/>
          <w:sz w:val="21"/>
          <w:szCs w:val="21"/>
        </w:rPr>
      </w:pPr>
    </w:p>
    <w:p w14:paraId="4A3A49FD" w14:textId="02440DC6"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Tabela </w:t>
      </w:r>
      <w:r w:rsidR="003C2988">
        <w:rPr>
          <w:rFonts w:ascii="Arial" w:eastAsia="Calibri" w:hAnsi="Arial" w:cs="Arial"/>
          <w:b/>
          <w:kern w:val="0"/>
          <w:sz w:val="21"/>
          <w:szCs w:val="21"/>
        </w:rPr>
        <w:t>9</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centralno-zachodni. </w:t>
      </w:r>
    </w:p>
    <w:p w14:paraId="39355B7B"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362C45B3"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4F035F17"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4F63D44A"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43D3FA0B"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353A8948"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5B7AA55D"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0B26C99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6A1143EE"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3367EEA2"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6910AA9D"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1B14D20" w14:textId="77777777" w:rsidR="003D5163" w:rsidRPr="003D5163" w:rsidRDefault="003D5163" w:rsidP="003D5163">
            <w:pPr>
              <w:ind w:firstLine="1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29E8806B"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Times New Roman" w:hAnsi="Arial" w:cs="Arial"/>
                <w:sz w:val="21"/>
                <w:szCs w:val="21"/>
                <w:lang w:eastAsia="pl-PL"/>
              </w:rPr>
              <w:t>7</w:t>
            </w:r>
          </w:p>
        </w:tc>
        <w:tc>
          <w:tcPr>
            <w:tcW w:w="1700" w:type="dxa"/>
            <w:noWrap/>
            <w:vAlign w:val="center"/>
          </w:tcPr>
          <w:p w14:paraId="579360C3"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434 582</w:t>
            </w:r>
          </w:p>
        </w:tc>
        <w:tc>
          <w:tcPr>
            <w:tcW w:w="1700" w:type="dxa"/>
            <w:noWrap/>
            <w:vAlign w:val="center"/>
          </w:tcPr>
          <w:p w14:paraId="4BF3F527"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391 807</w:t>
            </w:r>
          </w:p>
        </w:tc>
      </w:tr>
      <w:tr w:rsidR="003D5163" w:rsidRPr="003D5163" w14:paraId="65E5F756"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F6E33E2" w14:textId="77777777" w:rsidR="003D5163" w:rsidRPr="003D5163" w:rsidRDefault="003D5163" w:rsidP="003D5163">
            <w:pPr>
              <w:ind w:firstLine="1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01C93FB2"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17</w:t>
            </w:r>
          </w:p>
        </w:tc>
        <w:tc>
          <w:tcPr>
            <w:tcW w:w="1700" w:type="dxa"/>
            <w:noWrap/>
            <w:vAlign w:val="center"/>
          </w:tcPr>
          <w:p w14:paraId="209D33EE"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437 420</w:t>
            </w:r>
          </w:p>
        </w:tc>
        <w:tc>
          <w:tcPr>
            <w:tcW w:w="1700" w:type="dxa"/>
            <w:noWrap/>
            <w:vAlign w:val="center"/>
          </w:tcPr>
          <w:p w14:paraId="49DE080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227 288</w:t>
            </w:r>
          </w:p>
        </w:tc>
      </w:tr>
      <w:tr w:rsidR="003D5163" w:rsidRPr="003D5163" w14:paraId="31C2E83F"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24E8A70" w14:textId="77777777" w:rsidR="003D5163" w:rsidRPr="003D5163" w:rsidRDefault="003D5163" w:rsidP="003D5163">
            <w:pPr>
              <w:ind w:firstLine="1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5A21CF9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31</w:t>
            </w:r>
          </w:p>
        </w:tc>
        <w:tc>
          <w:tcPr>
            <w:tcW w:w="1700" w:type="dxa"/>
            <w:noWrap/>
            <w:vAlign w:val="center"/>
          </w:tcPr>
          <w:p w14:paraId="5E26AD93"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360 932</w:t>
            </w:r>
          </w:p>
        </w:tc>
        <w:tc>
          <w:tcPr>
            <w:tcW w:w="1700" w:type="dxa"/>
            <w:noWrap/>
            <w:vAlign w:val="center"/>
          </w:tcPr>
          <w:p w14:paraId="0CDDBDB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197 469</w:t>
            </w:r>
          </w:p>
        </w:tc>
      </w:tr>
    </w:tbl>
    <w:p w14:paraId="1D549487"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50D2B823"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3EEF004A" w14:textId="77777777" w:rsidR="003D5163" w:rsidRPr="003D5163" w:rsidRDefault="003D5163" w:rsidP="003D5163">
      <w:pPr>
        <w:spacing w:after="40" w:line="276" w:lineRule="auto"/>
        <w:ind w:firstLine="426"/>
        <w:jc w:val="both"/>
        <w:rPr>
          <w:rFonts w:ascii="Arial" w:eastAsia="Times New Roman" w:hAnsi="Arial" w:cs="Arial"/>
          <w:color w:val="000000"/>
          <w:kern w:val="0"/>
          <w:sz w:val="21"/>
          <w:szCs w:val="21"/>
          <w:lang w:eastAsia="pl-PL"/>
        </w:rPr>
      </w:pPr>
      <w:r w:rsidRPr="003D5163">
        <w:rPr>
          <w:rFonts w:ascii="Arial" w:eastAsia="Calibri" w:hAnsi="Arial" w:cs="Arial"/>
          <w:bCs/>
          <w:kern w:val="0"/>
          <w:sz w:val="21"/>
          <w:szCs w:val="21"/>
        </w:rPr>
        <w:t xml:space="preserve">W subregionie centralno-zachodnim średnia przychodów wynosiła 360 932 zł, natomiast mediana 197 469 zł. W porównaniu do poprzedniego okresu sprawozdawczego odnotowano spadek przychodów, co mogło być spowodowane powstaniem licznych nowych PS oraz negatywnym wpływem pandemii COVID-19 na prowadzenie działalności gospodarczej. W 2020 r. średnia przychodów była zaledwie 1,8-krotnie wyższa od mediany, przy wzroście liczby badanych PS o 14. Wysoka średnia oraz mediana, przy niedużej różnicy pomiędzy obiema miarami wyróżnia pozytywnie subregion centralno-zachodni na tle pozostałych subregionów. Należy mieć przy tym na uwadze, iż większość PS wspartych przez tamtejszy OWES ma siedzibę w Katowicach, podczas gdy w podregionie bytomskim PS nie są tworzone prawie w ogóle. </w:t>
      </w:r>
    </w:p>
    <w:p w14:paraId="71EAEE19"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Wpływ pandemii na kondycję PS w subregionie centralno-zachodnim był bardzo różny w ocenie OWES. W najtrudniejszej sytuacji znalazły się podmioty działające w branży gastronomicznej, które zostały pozbawione możliwości prowadzenia działalności w dotychczasowy sposób. Spadek przychodów z działalności w większości przypadków został (w dużej części) skompensowany przez wsparcie finansowe państwa i zamówienia realizowane w ramach </w:t>
      </w:r>
      <w:r w:rsidRPr="003D5163">
        <w:rPr>
          <w:rFonts w:ascii="Arial" w:eastAsia="Calibri" w:hAnsi="Arial" w:cs="Arial"/>
          <w:bCs/>
          <w:kern w:val="0"/>
          <w:sz w:val="21"/>
          <w:szCs w:val="21"/>
        </w:rPr>
        <w:lastRenderedPageBreak/>
        <w:t>mechanizmu zakupowego. Problemy z pozyskaniem zamówień odnotowały też przedsiębiorstwa społeczne z innych branż, np. usług dla przedsiębiorstw, tj. obsługa księgowa, marketing i PR.</w:t>
      </w:r>
    </w:p>
    <w:p w14:paraId="5CBD1F67" w14:textId="32C28D01"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niektórych przedsiębiorstwach społecznych pandemia przyczyniła się do zwiększenia szans na rozwój (np. usługi informatyczne). Zaobserwowano także przypadki, w których wyzwoliła ona wzrost kreatywności, przez co zainicjowano przedsięwzięcia rozwojowe, które wyda</w:t>
      </w:r>
      <w:r w:rsidR="005E3A22">
        <w:rPr>
          <w:rFonts w:ascii="Arial" w:eastAsia="Calibri" w:hAnsi="Arial" w:cs="Arial"/>
          <w:bCs/>
          <w:kern w:val="0"/>
          <w:sz w:val="21"/>
          <w:szCs w:val="21"/>
        </w:rPr>
        <w:t>wały</w:t>
      </w:r>
      <w:r w:rsidRPr="003D5163">
        <w:rPr>
          <w:rFonts w:ascii="Arial" w:eastAsia="Calibri" w:hAnsi="Arial" w:cs="Arial"/>
          <w:bCs/>
          <w:kern w:val="0"/>
          <w:sz w:val="21"/>
          <w:szCs w:val="21"/>
        </w:rPr>
        <w:t xml:space="preserve"> się istotnie poprawiać kondycję PS (odnotowano co najmniej 2 takie przykłady). PS działające w innych branżach (np. budowlanej) nie odczuły istotnego, negatywnego wpływu pandemii na swoją kondycję.</w:t>
      </w:r>
    </w:p>
    <w:p w14:paraId="5E6AA907" w14:textId="77777777" w:rsid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p>
    <w:p w14:paraId="79E63CB5" w14:textId="5C5C33C3" w:rsidR="003D5163" w:rsidRPr="003D5163" w:rsidRDefault="003D5163" w:rsidP="003D5163">
      <w:pPr>
        <w:autoSpaceDE w:val="0"/>
        <w:autoSpaceDN w:val="0"/>
        <w:adjustRightInd w:val="0"/>
        <w:spacing w:after="40" w:line="276" w:lineRule="auto"/>
        <w:ind w:firstLine="284"/>
        <w:jc w:val="both"/>
        <w:rPr>
          <w:rFonts w:ascii="Arial" w:eastAsia="Calibri" w:hAnsi="Arial" w:cs="Arial"/>
          <w:bCs/>
          <w:kern w:val="0"/>
          <w:sz w:val="21"/>
          <w:szCs w:val="21"/>
        </w:rPr>
      </w:pPr>
      <w:r w:rsidRPr="003D5163">
        <w:rPr>
          <w:rFonts w:ascii="Arial" w:eastAsia="Calibri" w:hAnsi="Arial" w:cs="Arial"/>
          <w:bCs/>
          <w:kern w:val="0"/>
          <w:sz w:val="21"/>
          <w:szCs w:val="21"/>
        </w:rPr>
        <w:t>Wśród badanych przedsiębiorstw społecznych w województwie śląskim domin</w:t>
      </w:r>
      <w:r w:rsidR="005E3A22">
        <w:rPr>
          <w:rFonts w:ascii="Arial" w:eastAsia="Calibri" w:hAnsi="Arial" w:cs="Arial"/>
          <w:bCs/>
          <w:kern w:val="0"/>
          <w:sz w:val="21"/>
          <w:szCs w:val="21"/>
        </w:rPr>
        <w:t>owały</w:t>
      </w:r>
      <w:r w:rsidRPr="003D5163">
        <w:rPr>
          <w:rFonts w:ascii="Arial" w:eastAsia="Calibri" w:hAnsi="Arial" w:cs="Arial"/>
          <w:bCs/>
          <w:kern w:val="0"/>
          <w:sz w:val="21"/>
          <w:szCs w:val="21"/>
        </w:rPr>
        <w:t xml:space="preserve"> spółki non-profit, których okres funkcjonowania </w:t>
      </w:r>
      <w:r w:rsidR="005E3A22">
        <w:rPr>
          <w:rFonts w:ascii="Arial" w:eastAsia="Calibri" w:hAnsi="Arial" w:cs="Arial"/>
          <w:bCs/>
          <w:kern w:val="0"/>
          <w:sz w:val="21"/>
          <w:szCs w:val="21"/>
        </w:rPr>
        <w:t>był</w:t>
      </w:r>
      <w:r w:rsidRPr="003D5163">
        <w:rPr>
          <w:rFonts w:ascii="Arial" w:eastAsia="Calibri" w:hAnsi="Arial" w:cs="Arial"/>
          <w:bCs/>
          <w:kern w:val="0"/>
          <w:sz w:val="21"/>
          <w:szCs w:val="21"/>
        </w:rPr>
        <w:t xml:space="preserve"> stosunkowo krótki. Można </w:t>
      </w:r>
      <w:r w:rsidR="005E3A22">
        <w:rPr>
          <w:rFonts w:ascii="Arial" w:eastAsia="Calibri" w:hAnsi="Arial" w:cs="Arial"/>
          <w:bCs/>
          <w:kern w:val="0"/>
          <w:sz w:val="21"/>
          <w:szCs w:val="21"/>
        </w:rPr>
        <w:t xml:space="preserve">było </w:t>
      </w:r>
      <w:r w:rsidRPr="003D5163">
        <w:rPr>
          <w:rFonts w:ascii="Arial" w:eastAsia="Calibri" w:hAnsi="Arial" w:cs="Arial"/>
          <w:bCs/>
          <w:kern w:val="0"/>
          <w:sz w:val="21"/>
          <w:szCs w:val="21"/>
        </w:rPr>
        <w:t>również zauważyć, że organizacje pozarządowe funkcjonujące na rynku 6 lat i dłużej w niewielkim stopniu decyd</w:t>
      </w:r>
      <w:r w:rsidR="005E3A22">
        <w:rPr>
          <w:rFonts w:ascii="Arial" w:eastAsia="Calibri" w:hAnsi="Arial" w:cs="Arial"/>
          <w:bCs/>
          <w:kern w:val="0"/>
          <w:sz w:val="21"/>
          <w:szCs w:val="21"/>
        </w:rPr>
        <w:t>owały</w:t>
      </w:r>
      <w:r w:rsidRPr="003D5163">
        <w:rPr>
          <w:rFonts w:ascii="Arial" w:eastAsia="Calibri" w:hAnsi="Arial" w:cs="Arial"/>
          <w:bCs/>
          <w:kern w:val="0"/>
          <w:sz w:val="21"/>
          <w:szCs w:val="21"/>
        </w:rPr>
        <w:t xml:space="preserve"> się na ekonomizację/uzyskanie statusu PS.</w:t>
      </w:r>
    </w:p>
    <w:p w14:paraId="10B3D6C1" w14:textId="77777777" w:rsidR="003D5163" w:rsidRPr="003D5163" w:rsidRDefault="003D5163" w:rsidP="003D5163">
      <w:pPr>
        <w:autoSpaceDE w:val="0"/>
        <w:autoSpaceDN w:val="0"/>
        <w:adjustRightInd w:val="0"/>
        <w:spacing w:after="40" w:line="276" w:lineRule="auto"/>
        <w:jc w:val="both"/>
        <w:rPr>
          <w:rFonts w:ascii="Arial" w:eastAsia="Calibri" w:hAnsi="Arial" w:cs="Arial"/>
          <w:b/>
          <w:kern w:val="0"/>
          <w:sz w:val="21"/>
          <w:szCs w:val="21"/>
        </w:rPr>
      </w:pPr>
    </w:p>
    <w:p w14:paraId="5E426C46" w14:textId="044D226C"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t>Tabela 1</w:t>
      </w:r>
      <w:r w:rsidR="005E3A22">
        <w:rPr>
          <w:rFonts w:ascii="Arial" w:eastAsia="Calibri" w:hAnsi="Arial" w:cs="Arial"/>
          <w:b/>
          <w:kern w:val="0"/>
          <w:sz w:val="21"/>
          <w:szCs w:val="21"/>
        </w:rPr>
        <w:t>0</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Forma prawna a długość funkcjonowania PS – lata rozpoczęte.</w:t>
      </w:r>
    </w:p>
    <w:p w14:paraId="3540A22E"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tbl>
      <w:tblPr>
        <w:tblStyle w:val="Tabelasiatki5ciemnaakcent11"/>
        <w:tblW w:w="0" w:type="auto"/>
        <w:jc w:val="center"/>
        <w:tblLook w:val="04A0" w:firstRow="1" w:lastRow="0" w:firstColumn="1" w:lastColumn="0" w:noHBand="0" w:noVBand="1"/>
      </w:tblPr>
      <w:tblGrid>
        <w:gridCol w:w="729"/>
        <w:gridCol w:w="2248"/>
        <w:gridCol w:w="992"/>
        <w:gridCol w:w="992"/>
        <w:gridCol w:w="992"/>
        <w:gridCol w:w="1134"/>
        <w:gridCol w:w="1175"/>
      </w:tblGrid>
      <w:tr w:rsidR="003D5163" w:rsidRPr="003D5163" w14:paraId="7BAEFA44" w14:textId="77777777" w:rsidTr="003D5163">
        <w:trPr>
          <w:cnfStyle w:val="100000000000" w:firstRow="1" w:lastRow="0" w:firstColumn="0" w:lastColumn="0" w:oddVBand="0" w:evenVBand="0" w:oddHBand="0"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729" w:type="dxa"/>
            <w:noWrap/>
          </w:tcPr>
          <w:p w14:paraId="0B9A9602" w14:textId="77777777" w:rsidR="003D5163" w:rsidRPr="003D5163" w:rsidRDefault="003D5163" w:rsidP="003D5163">
            <w:pPr>
              <w:autoSpaceDE w:val="0"/>
              <w:autoSpaceDN w:val="0"/>
              <w:adjustRightInd w:val="0"/>
              <w:rPr>
                <w:rFonts w:ascii="Arial" w:eastAsia="Calibri" w:hAnsi="Arial" w:cs="Arial"/>
                <w:sz w:val="21"/>
                <w:szCs w:val="21"/>
              </w:rPr>
            </w:pPr>
          </w:p>
        </w:tc>
        <w:tc>
          <w:tcPr>
            <w:tcW w:w="2248" w:type="dxa"/>
            <w:noWrap/>
            <w:vAlign w:val="center"/>
          </w:tcPr>
          <w:p w14:paraId="44796F4B" w14:textId="77777777" w:rsidR="003D5163" w:rsidRPr="003D5163" w:rsidRDefault="003D5163" w:rsidP="003D516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4110" w:type="dxa"/>
            <w:gridSpan w:val="4"/>
            <w:tcBorders>
              <w:right w:val="single" w:sz="4" w:space="0" w:color="FFFFFF"/>
            </w:tcBorders>
            <w:vAlign w:val="center"/>
          </w:tcPr>
          <w:p w14:paraId="01AF5C4D" w14:textId="77777777" w:rsidR="003D5163" w:rsidRPr="003D5163" w:rsidRDefault="003D5163" w:rsidP="00BE1424">
            <w:pPr>
              <w:autoSpaceDE w:val="0"/>
              <w:autoSpaceDN w:val="0"/>
              <w:adjustRightInd w:val="0"/>
              <w:ind w:firstLine="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Czas funkcjonowania</w:t>
            </w:r>
          </w:p>
        </w:tc>
        <w:tc>
          <w:tcPr>
            <w:tcW w:w="1175" w:type="dxa"/>
            <w:vMerge w:val="restart"/>
            <w:tcBorders>
              <w:top w:val="nil"/>
              <w:left w:val="single" w:sz="4" w:space="0" w:color="FFFFFF"/>
              <w:bottom w:val="nil"/>
              <w:right w:val="nil"/>
            </w:tcBorders>
            <w:noWrap/>
            <w:vAlign w:val="center"/>
          </w:tcPr>
          <w:p w14:paraId="3F74B776" w14:textId="77777777" w:rsidR="003D5163" w:rsidRPr="003D5163" w:rsidRDefault="003D5163" w:rsidP="003D5163">
            <w:pPr>
              <w:autoSpaceDE w:val="0"/>
              <w:autoSpaceDN w:val="0"/>
              <w:adjustRightInd w:val="0"/>
              <w:ind w:firstLine="31"/>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Ogółem</w:t>
            </w:r>
          </w:p>
        </w:tc>
      </w:tr>
      <w:tr w:rsidR="003D5163" w:rsidRPr="003D5163" w14:paraId="3E08FA63" w14:textId="77777777" w:rsidTr="00F70BC7">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2977" w:type="dxa"/>
            <w:gridSpan w:val="2"/>
            <w:noWrap/>
            <w:vAlign w:val="center"/>
          </w:tcPr>
          <w:p w14:paraId="02C3EFBA" w14:textId="77777777" w:rsidR="003D5163" w:rsidRPr="003D5163" w:rsidRDefault="003D5163" w:rsidP="003D5163">
            <w:pPr>
              <w:autoSpaceDE w:val="0"/>
              <w:autoSpaceDN w:val="0"/>
              <w:adjustRightInd w:val="0"/>
              <w:jc w:val="center"/>
              <w:rPr>
                <w:rFonts w:ascii="Arial" w:eastAsia="Calibri" w:hAnsi="Arial" w:cs="Arial"/>
                <w:sz w:val="21"/>
                <w:szCs w:val="21"/>
              </w:rPr>
            </w:pPr>
          </w:p>
        </w:tc>
        <w:tc>
          <w:tcPr>
            <w:tcW w:w="992" w:type="dxa"/>
            <w:shd w:val="clear" w:color="auto" w:fill="4F81BD"/>
            <w:noWrap/>
            <w:vAlign w:val="center"/>
            <w:hideMark/>
          </w:tcPr>
          <w:p w14:paraId="31D07123" w14:textId="77777777" w:rsidR="003D5163" w:rsidRPr="003D5163" w:rsidRDefault="003D5163" w:rsidP="00BE1424">
            <w:pPr>
              <w:autoSpaceDE w:val="0"/>
              <w:autoSpaceDN w:val="0"/>
              <w:adjustRightInd w:val="0"/>
              <w:ind w:firstLine="3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sz w:val="21"/>
                <w:szCs w:val="21"/>
              </w:rPr>
            </w:pPr>
            <w:r w:rsidRPr="003D5163">
              <w:rPr>
                <w:rFonts w:ascii="Arial" w:eastAsia="Calibri" w:hAnsi="Arial" w:cs="Arial"/>
                <w:b/>
                <w:bCs/>
                <w:color w:val="FFFFFF"/>
                <w:sz w:val="21"/>
                <w:szCs w:val="21"/>
              </w:rPr>
              <w:t>0-2 lata</w:t>
            </w:r>
          </w:p>
        </w:tc>
        <w:tc>
          <w:tcPr>
            <w:tcW w:w="992" w:type="dxa"/>
            <w:shd w:val="clear" w:color="auto" w:fill="4F81BD"/>
            <w:noWrap/>
            <w:vAlign w:val="center"/>
            <w:hideMark/>
          </w:tcPr>
          <w:p w14:paraId="249118E5" w14:textId="77777777" w:rsidR="003D5163" w:rsidRPr="003D5163" w:rsidRDefault="003D5163" w:rsidP="00BE1424">
            <w:pPr>
              <w:autoSpaceDE w:val="0"/>
              <w:autoSpaceDN w:val="0"/>
              <w:adjustRightInd w:val="0"/>
              <w:ind w:firstLine="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sz w:val="21"/>
                <w:szCs w:val="21"/>
              </w:rPr>
            </w:pPr>
            <w:r w:rsidRPr="003D5163">
              <w:rPr>
                <w:rFonts w:ascii="Arial" w:eastAsia="Calibri" w:hAnsi="Arial" w:cs="Arial"/>
                <w:b/>
                <w:bCs/>
                <w:color w:val="FFFFFF"/>
                <w:sz w:val="21"/>
                <w:szCs w:val="21"/>
              </w:rPr>
              <w:t>3-5 lat</w:t>
            </w:r>
          </w:p>
        </w:tc>
        <w:tc>
          <w:tcPr>
            <w:tcW w:w="992" w:type="dxa"/>
            <w:shd w:val="clear" w:color="auto" w:fill="4F81BD"/>
            <w:noWrap/>
            <w:vAlign w:val="center"/>
            <w:hideMark/>
          </w:tcPr>
          <w:p w14:paraId="6D74D71D" w14:textId="77777777" w:rsidR="003D5163" w:rsidRPr="003D5163" w:rsidRDefault="003D5163" w:rsidP="00BE1424">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sz w:val="21"/>
                <w:szCs w:val="21"/>
              </w:rPr>
            </w:pPr>
            <w:r w:rsidRPr="003D5163">
              <w:rPr>
                <w:rFonts w:ascii="Arial" w:eastAsia="Calibri" w:hAnsi="Arial" w:cs="Arial"/>
                <w:b/>
                <w:bCs/>
                <w:color w:val="FFFFFF"/>
                <w:sz w:val="21"/>
                <w:szCs w:val="21"/>
              </w:rPr>
              <w:t>6-10 lat</w:t>
            </w:r>
          </w:p>
        </w:tc>
        <w:tc>
          <w:tcPr>
            <w:tcW w:w="1134" w:type="dxa"/>
            <w:shd w:val="clear" w:color="auto" w:fill="4F81BD"/>
            <w:vAlign w:val="center"/>
          </w:tcPr>
          <w:p w14:paraId="366D7024" w14:textId="77777777" w:rsidR="003D5163" w:rsidRPr="003D5163" w:rsidRDefault="003D5163" w:rsidP="00BE1424">
            <w:pPr>
              <w:autoSpaceDE w:val="0"/>
              <w:autoSpaceDN w:val="0"/>
              <w:adjustRightInd w:val="0"/>
              <w:ind w:firstLine="3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sz w:val="21"/>
                <w:szCs w:val="21"/>
              </w:rPr>
            </w:pPr>
            <w:r w:rsidRPr="003D5163">
              <w:rPr>
                <w:rFonts w:ascii="Arial" w:eastAsia="Calibri" w:hAnsi="Arial" w:cs="Arial"/>
                <w:b/>
                <w:bCs/>
                <w:color w:val="FFFFFF"/>
                <w:sz w:val="21"/>
                <w:szCs w:val="21"/>
              </w:rPr>
              <w:t>11 lat i więcej</w:t>
            </w:r>
          </w:p>
        </w:tc>
        <w:tc>
          <w:tcPr>
            <w:tcW w:w="1175" w:type="dxa"/>
            <w:vMerge/>
            <w:tcBorders>
              <w:bottom w:val="nil"/>
              <w:right w:val="nil"/>
            </w:tcBorders>
            <w:shd w:val="clear" w:color="auto" w:fill="4F81BD"/>
            <w:noWrap/>
            <w:vAlign w:val="center"/>
            <w:hideMark/>
          </w:tcPr>
          <w:p w14:paraId="1F73F19E"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FFFF"/>
                <w:sz w:val="21"/>
                <w:szCs w:val="21"/>
              </w:rPr>
            </w:pPr>
          </w:p>
        </w:tc>
      </w:tr>
      <w:tr w:rsidR="003D5163" w:rsidRPr="003D5163" w14:paraId="38781DE8" w14:textId="77777777" w:rsidTr="003D5163">
        <w:trPr>
          <w:trHeight w:val="316"/>
          <w:jc w:val="center"/>
        </w:trPr>
        <w:tc>
          <w:tcPr>
            <w:cnfStyle w:val="001000000000" w:firstRow="0" w:lastRow="0" w:firstColumn="1" w:lastColumn="0" w:oddVBand="0" w:evenVBand="0" w:oddHBand="0" w:evenHBand="0" w:firstRowFirstColumn="0" w:firstRowLastColumn="0" w:lastRowFirstColumn="0" w:lastRowLastColumn="0"/>
            <w:tcW w:w="729" w:type="dxa"/>
            <w:vMerge w:val="restart"/>
            <w:tcBorders>
              <w:right w:val="single" w:sz="4" w:space="0" w:color="8DB3E2"/>
            </w:tcBorders>
            <w:noWrap/>
            <w:textDirection w:val="btLr"/>
            <w:hideMark/>
          </w:tcPr>
          <w:p w14:paraId="797A8672" w14:textId="77777777" w:rsidR="003D5163" w:rsidRPr="003D5163" w:rsidRDefault="003D5163" w:rsidP="003933EC">
            <w:pPr>
              <w:autoSpaceDE w:val="0"/>
              <w:autoSpaceDN w:val="0"/>
              <w:adjustRightInd w:val="0"/>
              <w:ind w:left="113" w:right="113" w:firstLine="0"/>
              <w:rPr>
                <w:rFonts w:ascii="Arial" w:eastAsia="Calibri" w:hAnsi="Arial" w:cs="Arial"/>
                <w:sz w:val="21"/>
                <w:szCs w:val="21"/>
              </w:rPr>
            </w:pPr>
            <w:r w:rsidRPr="003D5163">
              <w:rPr>
                <w:rFonts w:ascii="Arial" w:eastAsia="Calibri" w:hAnsi="Arial" w:cs="Arial"/>
                <w:sz w:val="21"/>
                <w:szCs w:val="21"/>
              </w:rPr>
              <w:t>Forma prawna</w:t>
            </w:r>
          </w:p>
        </w:tc>
        <w:tc>
          <w:tcPr>
            <w:tcW w:w="2248" w:type="dxa"/>
            <w:tcBorders>
              <w:top w:val="single" w:sz="4" w:space="0" w:color="8DB3E2"/>
              <w:left w:val="single" w:sz="4" w:space="0" w:color="8DB3E2"/>
              <w:bottom w:val="single" w:sz="4" w:space="0" w:color="8DB3E2"/>
              <w:right w:val="single" w:sz="4" w:space="0" w:color="8DB3E2"/>
            </w:tcBorders>
            <w:noWrap/>
            <w:vAlign w:val="center"/>
            <w:hideMark/>
          </w:tcPr>
          <w:p w14:paraId="6C84C57D" w14:textId="77777777" w:rsidR="003D5163" w:rsidRPr="003D5163" w:rsidRDefault="003D5163" w:rsidP="00BE1424">
            <w:pPr>
              <w:autoSpaceDE w:val="0"/>
              <w:autoSpaceDN w:val="0"/>
              <w:adjustRightInd w:val="0"/>
              <w:ind w:firstLine="12"/>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Fundacja</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3C9932D6"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17</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5C402145"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22</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234932A1"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6</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4A2806CE"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7C99EF23"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46</w:t>
            </w:r>
          </w:p>
        </w:tc>
      </w:tr>
      <w:tr w:rsidR="003D5163" w:rsidRPr="003D5163" w14:paraId="74918D7E" w14:textId="77777777" w:rsidTr="003D5163">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29" w:type="dxa"/>
            <w:vMerge/>
            <w:tcBorders>
              <w:right w:val="single" w:sz="4" w:space="0" w:color="8DB3E2"/>
            </w:tcBorders>
            <w:noWrap/>
            <w:hideMark/>
          </w:tcPr>
          <w:p w14:paraId="7320216C" w14:textId="77777777" w:rsidR="003D5163" w:rsidRPr="003D5163" w:rsidRDefault="003D5163" w:rsidP="003D5163">
            <w:pPr>
              <w:autoSpaceDE w:val="0"/>
              <w:autoSpaceDN w:val="0"/>
              <w:adjustRightInd w:val="0"/>
              <w:rPr>
                <w:rFonts w:ascii="Arial" w:eastAsia="Calibri" w:hAnsi="Arial" w:cs="Arial"/>
                <w:sz w:val="21"/>
                <w:szCs w:val="21"/>
              </w:rPr>
            </w:pPr>
          </w:p>
        </w:tc>
        <w:tc>
          <w:tcPr>
            <w:tcW w:w="2248" w:type="dxa"/>
            <w:tcBorders>
              <w:top w:val="single" w:sz="4" w:space="0" w:color="8DB3E2"/>
              <w:left w:val="single" w:sz="4" w:space="0" w:color="8DB3E2"/>
              <w:bottom w:val="single" w:sz="4" w:space="0" w:color="8DB3E2"/>
              <w:right w:val="single" w:sz="4" w:space="0" w:color="8DB3E2"/>
            </w:tcBorders>
            <w:noWrap/>
            <w:vAlign w:val="center"/>
            <w:hideMark/>
          </w:tcPr>
          <w:p w14:paraId="32AF2BC3" w14:textId="77777777" w:rsidR="003D5163" w:rsidRPr="003D5163" w:rsidRDefault="003D5163" w:rsidP="00BE1424">
            <w:pPr>
              <w:autoSpaceDE w:val="0"/>
              <w:autoSpaceDN w:val="0"/>
              <w:adjustRightInd w:val="0"/>
              <w:ind w:firstLine="12"/>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Spółka non-profit</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052EB7AD"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61</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6C492789"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FFFF"/>
                <w:sz w:val="21"/>
                <w:szCs w:val="21"/>
              </w:rPr>
            </w:pPr>
            <w:r w:rsidRPr="003D5163">
              <w:rPr>
                <w:rFonts w:ascii="Arial" w:eastAsia="Calibri" w:hAnsi="Arial" w:cs="Arial"/>
                <w:sz w:val="21"/>
                <w:szCs w:val="21"/>
              </w:rPr>
              <w:t>29</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4D7E9BBE"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2</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0D29B44C"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13F68D25"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93</w:t>
            </w:r>
          </w:p>
        </w:tc>
      </w:tr>
      <w:tr w:rsidR="003D5163" w:rsidRPr="003D5163" w14:paraId="7F147D4C" w14:textId="77777777" w:rsidTr="003D5163">
        <w:trPr>
          <w:trHeight w:val="282"/>
          <w:jc w:val="center"/>
        </w:trPr>
        <w:tc>
          <w:tcPr>
            <w:cnfStyle w:val="001000000000" w:firstRow="0" w:lastRow="0" w:firstColumn="1" w:lastColumn="0" w:oddVBand="0" w:evenVBand="0" w:oddHBand="0" w:evenHBand="0" w:firstRowFirstColumn="0" w:firstRowLastColumn="0" w:lastRowFirstColumn="0" w:lastRowLastColumn="0"/>
            <w:tcW w:w="729" w:type="dxa"/>
            <w:vMerge/>
            <w:tcBorders>
              <w:right w:val="single" w:sz="4" w:space="0" w:color="8DB3E2"/>
            </w:tcBorders>
            <w:noWrap/>
            <w:hideMark/>
          </w:tcPr>
          <w:p w14:paraId="0EEE1ECD" w14:textId="77777777" w:rsidR="003D5163" w:rsidRPr="003D5163" w:rsidRDefault="003D5163" w:rsidP="003D5163">
            <w:pPr>
              <w:autoSpaceDE w:val="0"/>
              <w:autoSpaceDN w:val="0"/>
              <w:adjustRightInd w:val="0"/>
              <w:rPr>
                <w:rFonts w:ascii="Arial" w:eastAsia="Calibri" w:hAnsi="Arial" w:cs="Arial"/>
                <w:sz w:val="21"/>
                <w:szCs w:val="21"/>
              </w:rPr>
            </w:pPr>
          </w:p>
        </w:tc>
        <w:tc>
          <w:tcPr>
            <w:tcW w:w="2248" w:type="dxa"/>
            <w:tcBorders>
              <w:top w:val="single" w:sz="4" w:space="0" w:color="8DB3E2"/>
              <w:left w:val="single" w:sz="4" w:space="0" w:color="8DB3E2"/>
              <w:bottom w:val="single" w:sz="4" w:space="0" w:color="8DB3E2"/>
              <w:right w:val="single" w:sz="4" w:space="0" w:color="8DB3E2"/>
            </w:tcBorders>
            <w:noWrap/>
            <w:vAlign w:val="center"/>
            <w:hideMark/>
          </w:tcPr>
          <w:p w14:paraId="6020540B" w14:textId="77777777" w:rsidR="003D5163" w:rsidRPr="003D5163" w:rsidRDefault="003D5163" w:rsidP="00BE1424">
            <w:pPr>
              <w:autoSpaceDE w:val="0"/>
              <w:autoSpaceDN w:val="0"/>
              <w:adjustRightInd w:val="0"/>
              <w:ind w:firstLine="12"/>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Spółdzielnia socjalna</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53452554"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9</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1EB5E09C"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17</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42767306"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11</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5527896A"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68CF9859"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38</w:t>
            </w:r>
          </w:p>
        </w:tc>
      </w:tr>
      <w:tr w:rsidR="003D5163" w:rsidRPr="003D5163" w14:paraId="73668B3B" w14:textId="77777777" w:rsidTr="003D5163">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9" w:type="dxa"/>
            <w:vMerge/>
            <w:tcBorders>
              <w:right w:val="single" w:sz="4" w:space="0" w:color="8DB3E2"/>
            </w:tcBorders>
            <w:noWrap/>
            <w:hideMark/>
          </w:tcPr>
          <w:p w14:paraId="5017CD30" w14:textId="77777777" w:rsidR="003D5163" w:rsidRPr="003D5163" w:rsidRDefault="003D5163" w:rsidP="003D5163">
            <w:pPr>
              <w:autoSpaceDE w:val="0"/>
              <w:autoSpaceDN w:val="0"/>
              <w:adjustRightInd w:val="0"/>
              <w:rPr>
                <w:rFonts w:ascii="Arial" w:eastAsia="Calibri" w:hAnsi="Arial" w:cs="Arial"/>
                <w:sz w:val="21"/>
                <w:szCs w:val="21"/>
              </w:rPr>
            </w:pPr>
          </w:p>
        </w:tc>
        <w:tc>
          <w:tcPr>
            <w:tcW w:w="2248" w:type="dxa"/>
            <w:tcBorders>
              <w:top w:val="single" w:sz="4" w:space="0" w:color="8DB3E2"/>
              <w:left w:val="single" w:sz="4" w:space="0" w:color="8DB3E2"/>
              <w:bottom w:val="single" w:sz="4" w:space="0" w:color="8DB3E2"/>
              <w:right w:val="single" w:sz="4" w:space="0" w:color="8DB3E2"/>
            </w:tcBorders>
            <w:noWrap/>
            <w:vAlign w:val="center"/>
            <w:hideMark/>
          </w:tcPr>
          <w:p w14:paraId="3C277897" w14:textId="77777777" w:rsidR="003D5163" w:rsidRPr="003D5163" w:rsidRDefault="003D5163" w:rsidP="00BE1424">
            <w:pPr>
              <w:autoSpaceDE w:val="0"/>
              <w:autoSpaceDN w:val="0"/>
              <w:adjustRightInd w:val="0"/>
              <w:ind w:firstLine="12"/>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Stowarzyszenie</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5149FDA4"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2</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1E944CAE"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4</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3A4E695B"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5</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6D2CA019"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4</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6406C954"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15</w:t>
            </w:r>
          </w:p>
        </w:tc>
      </w:tr>
      <w:tr w:rsidR="003D5163" w:rsidRPr="003D5163" w14:paraId="5EBCA64E" w14:textId="77777777" w:rsidTr="003D5163">
        <w:trPr>
          <w:trHeight w:val="312"/>
          <w:jc w:val="center"/>
        </w:trPr>
        <w:tc>
          <w:tcPr>
            <w:cnfStyle w:val="001000000000" w:firstRow="0" w:lastRow="0" w:firstColumn="1" w:lastColumn="0" w:oddVBand="0" w:evenVBand="0" w:oddHBand="0" w:evenHBand="0" w:firstRowFirstColumn="0" w:firstRowLastColumn="0" w:lastRowFirstColumn="0" w:lastRowLastColumn="0"/>
            <w:tcW w:w="2977" w:type="dxa"/>
            <w:gridSpan w:val="2"/>
            <w:tcBorders>
              <w:right w:val="single" w:sz="4" w:space="0" w:color="8DB3E2"/>
            </w:tcBorders>
            <w:noWrap/>
            <w:hideMark/>
          </w:tcPr>
          <w:p w14:paraId="3FF84FF8" w14:textId="77777777" w:rsidR="003D5163" w:rsidRPr="003D5163" w:rsidRDefault="003D5163" w:rsidP="003D5163">
            <w:pPr>
              <w:autoSpaceDE w:val="0"/>
              <w:autoSpaceDN w:val="0"/>
              <w:adjustRightInd w:val="0"/>
              <w:jc w:val="center"/>
              <w:rPr>
                <w:rFonts w:ascii="Arial" w:eastAsia="Calibri" w:hAnsi="Arial" w:cs="Arial"/>
                <w:sz w:val="21"/>
                <w:szCs w:val="21"/>
              </w:rPr>
            </w:pPr>
            <w:r w:rsidRPr="003D5163">
              <w:rPr>
                <w:rFonts w:ascii="Arial" w:eastAsia="Calibri" w:hAnsi="Arial" w:cs="Arial"/>
                <w:sz w:val="21"/>
                <w:szCs w:val="21"/>
              </w:rPr>
              <w:t>Ogółem</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3420A88C"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89</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63EED953"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72</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5D143684"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24</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6B7C5F56"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7</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1D6249F9"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192</w:t>
            </w:r>
          </w:p>
        </w:tc>
      </w:tr>
    </w:tbl>
    <w:p w14:paraId="0644D7CE" w14:textId="77777777" w:rsidR="007D4D0C" w:rsidRDefault="007D4D0C" w:rsidP="003D5163">
      <w:pPr>
        <w:autoSpaceDE w:val="0"/>
        <w:autoSpaceDN w:val="0"/>
        <w:adjustRightInd w:val="0"/>
        <w:spacing w:after="40" w:line="276" w:lineRule="auto"/>
        <w:jc w:val="both"/>
        <w:rPr>
          <w:rFonts w:ascii="Arial" w:eastAsia="Calibri" w:hAnsi="Arial" w:cs="Arial"/>
          <w:bCs/>
          <w:kern w:val="0"/>
          <w:sz w:val="21"/>
          <w:szCs w:val="21"/>
        </w:rPr>
      </w:pPr>
    </w:p>
    <w:p w14:paraId="1A17A8AB"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r w:rsidR="00B86343" w:rsidRPr="00BE6A9D">
        <w:rPr>
          <w:rFonts w:ascii="Arial" w:eastAsia="Calibri" w:hAnsi="Arial" w:cs="Arial"/>
          <w:bCs/>
          <w:kern w:val="0"/>
          <w:sz w:val="18"/>
          <w:szCs w:val="18"/>
        </w:rPr>
        <w:t xml:space="preserve">, </w:t>
      </w:r>
      <w:r w:rsidRPr="00BE6A9D">
        <w:rPr>
          <w:rFonts w:ascii="Arial" w:eastAsia="Calibri" w:hAnsi="Arial" w:cs="Arial"/>
          <w:bCs/>
          <w:kern w:val="0"/>
          <w:sz w:val="18"/>
          <w:szCs w:val="18"/>
        </w:rPr>
        <w:t>N=192.</w:t>
      </w:r>
    </w:p>
    <w:p w14:paraId="18AE6FC1" w14:textId="77777777" w:rsidR="003D5163" w:rsidRDefault="003D5163" w:rsidP="003D5163">
      <w:pPr>
        <w:spacing w:after="40" w:line="276" w:lineRule="auto"/>
        <w:jc w:val="both"/>
        <w:rPr>
          <w:rFonts w:ascii="Arial" w:eastAsia="Calibri" w:hAnsi="Arial" w:cs="Arial"/>
          <w:bCs/>
          <w:kern w:val="0"/>
          <w:sz w:val="21"/>
          <w:szCs w:val="21"/>
        </w:rPr>
      </w:pPr>
    </w:p>
    <w:p w14:paraId="77020B76" w14:textId="17458430"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sektorze przedsiębiorczości społecznej w województwie śląskim zatrudnionych było minimum 1 484 pracowników</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(jako że </w:t>
      </w:r>
      <w:r w:rsidRPr="003D5163">
        <w:rPr>
          <w:rFonts w:ascii="Arial" w:eastAsia="Calibri" w:hAnsi="Arial" w:cs="Arial"/>
          <w:bCs/>
          <w:color w:val="000000"/>
          <w:kern w:val="0"/>
          <w:sz w:val="21"/>
          <w:szCs w:val="21"/>
        </w:rPr>
        <w:t>przebadano 73,6%</w:t>
      </w:r>
      <w:r w:rsidRPr="003D5163">
        <w:rPr>
          <w:rFonts w:ascii="Arial" w:eastAsia="Calibri" w:hAnsi="Arial" w:cs="Arial"/>
          <w:bCs/>
          <w:kern w:val="0"/>
          <w:sz w:val="21"/>
          <w:szCs w:val="21"/>
        </w:rPr>
        <w:t xml:space="preserve"> populacji PS), w tym 910 (nieco ponad 60%) z wykorzystaniem dotacji przyznanej przez OWES w ramach środków z EFS</w:t>
      </w:r>
      <w:r w:rsidRPr="003D5163">
        <w:rPr>
          <w:rFonts w:ascii="Arial" w:eastAsia="Calibri" w:hAnsi="Arial" w:cs="Arial"/>
          <w:bCs/>
          <w:kern w:val="0"/>
          <w:sz w:val="21"/>
          <w:szCs w:val="21"/>
          <w:vertAlign w:val="superscript"/>
        </w:rPr>
        <w:footnoteReference w:id="9"/>
      </w:r>
      <w:r w:rsidRPr="003D5163">
        <w:rPr>
          <w:rFonts w:ascii="Arial" w:eastAsia="Calibri" w:hAnsi="Arial" w:cs="Arial"/>
          <w:bCs/>
          <w:kern w:val="0"/>
          <w:sz w:val="21"/>
          <w:szCs w:val="21"/>
        </w:rPr>
        <w:t xml:space="preserve">. Tym samym znaczny odsetek kadr – blisko 40% – zatrudniony był bez dofinansowania OWES. Warto zauważyć, że zatrudnienie tych pracowników mogło być w jakiejś części wsparte np. przez PFRON, czy też sfinansowane z pożyczek lub innych źródeł. Niemniej jednak, </w:t>
      </w:r>
      <w:r w:rsidRPr="003D5163">
        <w:rPr>
          <w:rFonts w:ascii="Arial" w:eastAsia="Calibri" w:hAnsi="Arial" w:cs="Arial"/>
          <w:bCs/>
          <w:color w:val="000000"/>
          <w:kern w:val="0"/>
          <w:sz w:val="21"/>
          <w:szCs w:val="21"/>
        </w:rPr>
        <w:t>przy założeniu że PS uwzględniły wszystkich pracowników zatrudnionych w badanym okresie</w:t>
      </w:r>
      <w:r w:rsidRPr="003D5163">
        <w:rPr>
          <w:rFonts w:ascii="Arial" w:eastAsia="Calibri" w:hAnsi="Arial" w:cs="Arial"/>
          <w:bCs/>
          <w:kern w:val="0"/>
          <w:sz w:val="21"/>
          <w:szCs w:val="21"/>
        </w:rPr>
        <w:t>, stosunek liczby osób zatrudnionych z</w:t>
      </w:r>
      <w:r w:rsidR="00897408">
        <w:rPr>
          <w:rFonts w:ascii="Arial" w:eastAsia="Calibri" w:hAnsi="Arial" w:cs="Arial"/>
          <w:bCs/>
          <w:kern w:val="0"/>
          <w:sz w:val="21"/>
          <w:szCs w:val="21"/>
        </w:rPr>
        <w:t> </w:t>
      </w:r>
      <w:r w:rsidRPr="003D5163">
        <w:rPr>
          <w:rFonts w:ascii="Arial" w:eastAsia="Calibri" w:hAnsi="Arial" w:cs="Arial"/>
          <w:bCs/>
          <w:kern w:val="0"/>
          <w:sz w:val="21"/>
          <w:szCs w:val="21"/>
        </w:rPr>
        <w:t xml:space="preserve">wykorzystaniem dotacji OWES do pozostałych </w:t>
      </w:r>
      <w:r w:rsidRPr="00BE1424">
        <w:rPr>
          <w:rFonts w:ascii="Arial" w:eastAsia="Calibri" w:hAnsi="Arial" w:cs="Arial"/>
          <w:bCs/>
          <w:kern w:val="0"/>
          <w:sz w:val="21"/>
          <w:szCs w:val="21"/>
        </w:rPr>
        <w:t>wynosi</w:t>
      </w:r>
      <w:r w:rsidR="005E3A22">
        <w:rPr>
          <w:rFonts w:ascii="Arial" w:eastAsia="Calibri" w:hAnsi="Arial" w:cs="Arial"/>
          <w:bCs/>
          <w:kern w:val="0"/>
          <w:sz w:val="21"/>
          <w:szCs w:val="21"/>
        </w:rPr>
        <w:t>ł</w:t>
      </w:r>
      <w:r w:rsidRPr="00BE1424">
        <w:rPr>
          <w:rFonts w:ascii="Arial" w:eastAsia="Calibri" w:hAnsi="Arial" w:cs="Arial"/>
          <w:bCs/>
          <w:kern w:val="0"/>
          <w:sz w:val="21"/>
          <w:szCs w:val="21"/>
        </w:rPr>
        <w:t xml:space="preserve"> 3:2,</w:t>
      </w:r>
      <w:r w:rsidRPr="003D5163">
        <w:rPr>
          <w:rFonts w:ascii="Arial" w:eastAsia="Calibri" w:hAnsi="Arial" w:cs="Arial"/>
          <w:bCs/>
          <w:kern w:val="0"/>
          <w:sz w:val="21"/>
          <w:szCs w:val="21"/>
        </w:rPr>
        <w:t xml:space="preserve"> co oznacza że na 3 osoby, których etat został sfinansowany z dotacji OWES przypada</w:t>
      </w:r>
      <w:r w:rsidR="005E3A22">
        <w:rPr>
          <w:rFonts w:ascii="Arial" w:eastAsia="Calibri" w:hAnsi="Arial" w:cs="Arial"/>
          <w:bCs/>
          <w:kern w:val="0"/>
          <w:sz w:val="21"/>
          <w:szCs w:val="21"/>
        </w:rPr>
        <w:t>ły</w:t>
      </w:r>
      <w:r w:rsidRPr="003D5163">
        <w:rPr>
          <w:rFonts w:ascii="Arial" w:eastAsia="Calibri" w:hAnsi="Arial" w:cs="Arial"/>
          <w:bCs/>
          <w:kern w:val="0"/>
          <w:sz w:val="21"/>
          <w:szCs w:val="21"/>
        </w:rPr>
        <w:t xml:space="preserve"> 2 osoby zatrudnione bez takiej dotacji.</w:t>
      </w:r>
    </w:p>
    <w:p w14:paraId="4D0A3F43" w14:textId="77777777" w:rsidR="009F4975" w:rsidRDefault="009F4975" w:rsidP="003D5163">
      <w:pPr>
        <w:autoSpaceDE w:val="0"/>
        <w:autoSpaceDN w:val="0"/>
        <w:adjustRightInd w:val="0"/>
        <w:spacing w:after="40" w:line="276" w:lineRule="auto"/>
        <w:jc w:val="both"/>
        <w:rPr>
          <w:rFonts w:ascii="Arial" w:eastAsia="Calibri" w:hAnsi="Arial" w:cs="Arial"/>
          <w:b/>
          <w:kern w:val="0"/>
          <w:sz w:val="21"/>
          <w:szCs w:val="21"/>
        </w:rPr>
      </w:pPr>
    </w:p>
    <w:p w14:paraId="476935CE"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702B7A72"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24134803"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334FED81"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0F12E49B"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1D29D438" w14:textId="67B3D506"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Tabela 1</w:t>
      </w:r>
      <w:r w:rsidR="005E3A22">
        <w:rPr>
          <w:rFonts w:ascii="Arial" w:eastAsia="Calibri" w:hAnsi="Arial" w:cs="Arial"/>
          <w:b/>
          <w:kern w:val="0"/>
          <w:sz w:val="21"/>
          <w:szCs w:val="21"/>
        </w:rPr>
        <w:t>1</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Zatrudnienie w PS według subregionów woj. śląskiego (stan na 30.06.2021 r.)</w:t>
      </w:r>
    </w:p>
    <w:p w14:paraId="68BF2AE1"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tbl>
      <w:tblPr>
        <w:tblStyle w:val="Tabelasiatki6kolorowaakcent11"/>
        <w:tblW w:w="9166" w:type="dxa"/>
        <w:jc w:val="center"/>
        <w:tblLook w:val="04A0" w:firstRow="1" w:lastRow="0" w:firstColumn="1" w:lastColumn="0" w:noHBand="0" w:noVBand="1"/>
      </w:tblPr>
      <w:tblGrid>
        <w:gridCol w:w="1417"/>
        <w:gridCol w:w="1771"/>
        <w:gridCol w:w="2009"/>
        <w:gridCol w:w="992"/>
        <w:gridCol w:w="1134"/>
        <w:gridCol w:w="1843"/>
      </w:tblGrid>
      <w:tr w:rsidR="003D5163" w:rsidRPr="003D5163" w14:paraId="6582092D" w14:textId="77777777" w:rsidTr="00B43B99">
        <w:trPr>
          <w:cnfStyle w:val="100000000000" w:firstRow="1" w:lastRow="0" w:firstColumn="0" w:lastColumn="0" w:oddVBand="0" w:evenVBand="0" w:oddHBand="0" w:evenHBand="0" w:firstRowFirstColumn="0" w:firstRowLastColumn="0" w:lastRowFirstColumn="0" w:lastRowLastColumn="0"/>
          <w:trHeight w:val="1320"/>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4F81BD"/>
            <w:vAlign w:val="center"/>
            <w:hideMark/>
          </w:tcPr>
          <w:p w14:paraId="08DCDEF8" w14:textId="77777777" w:rsidR="003D5163" w:rsidRPr="003D5163" w:rsidRDefault="003D5163" w:rsidP="00B43B99">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Subregion OWES</w:t>
            </w:r>
          </w:p>
        </w:tc>
        <w:tc>
          <w:tcPr>
            <w:tcW w:w="1781" w:type="dxa"/>
            <w:shd w:val="clear" w:color="auto" w:fill="4F81BD"/>
            <w:vAlign w:val="center"/>
            <w:hideMark/>
          </w:tcPr>
          <w:p w14:paraId="1C6292C8" w14:textId="77777777" w:rsidR="003D5163" w:rsidRPr="003D5163" w:rsidRDefault="003D5163" w:rsidP="00B43B99">
            <w:pPr>
              <w:ind w:firstLine="5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Łączna liczba osób zatrudnionych w PS</w:t>
            </w:r>
          </w:p>
        </w:tc>
        <w:tc>
          <w:tcPr>
            <w:tcW w:w="2010" w:type="dxa"/>
            <w:shd w:val="clear" w:color="auto" w:fill="4F81BD"/>
            <w:vAlign w:val="center"/>
            <w:hideMark/>
          </w:tcPr>
          <w:p w14:paraId="0CA5CF76" w14:textId="77777777" w:rsidR="003D5163" w:rsidRPr="003D5163" w:rsidRDefault="003D5163" w:rsidP="00B43B99">
            <w:pPr>
              <w:ind w:hanging="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Liczba (odsetek) osób zatrudnionych z wykorzystaniem dotacji z OWES</w:t>
            </w:r>
          </w:p>
        </w:tc>
        <w:tc>
          <w:tcPr>
            <w:tcW w:w="992" w:type="dxa"/>
            <w:shd w:val="clear" w:color="auto" w:fill="4F81BD"/>
            <w:vAlign w:val="center"/>
            <w:hideMark/>
          </w:tcPr>
          <w:p w14:paraId="50149C50" w14:textId="77777777" w:rsidR="003D5163" w:rsidRPr="003D5163" w:rsidRDefault="003D5163" w:rsidP="003D5163">
            <w:pPr>
              <w:ind w:hanging="4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 xml:space="preserve">Suma etatów </w:t>
            </w:r>
          </w:p>
        </w:tc>
        <w:tc>
          <w:tcPr>
            <w:tcW w:w="1134" w:type="dxa"/>
            <w:shd w:val="clear" w:color="auto" w:fill="4F81BD"/>
            <w:vAlign w:val="center"/>
            <w:hideMark/>
          </w:tcPr>
          <w:p w14:paraId="41BD769D" w14:textId="77777777" w:rsidR="003D5163" w:rsidRPr="003D5163" w:rsidRDefault="003D5163" w:rsidP="003D5163">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Średni wymiar etatu</w:t>
            </w:r>
          </w:p>
        </w:tc>
        <w:tc>
          <w:tcPr>
            <w:tcW w:w="1859" w:type="dxa"/>
            <w:shd w:val="clear" w:color="auto" w:fill="4F81BD"/>
            <w:vAlign w:val="center"/>
            <w:hideMark/>
          </w:tcPr>
          <w:p w14:paraId="1C7C3ECD" w14:textId="77777777" w:rsidR="003D5163" w:rsidRPr="003D5163" w:rsidRDefault="003D5163" w:rsidP="00B43B99">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Liczba zatrudnionych w oparciu o umowy cywilno-prawne</w:t>
            </w:r>
          </w:p>
        </w:tc>
      </w:tr>
      <w:tr w:rsidR="003D5163" w:rsidRPr="003D5163" w14:paraId="10BE6981" w14:textId="77777777" w:rsidTr="00B43B9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90" w:type="dxa"/>
            <w:hideMark/>
          </w:tcPr>
          <w:p w14:paraId="48A6E0DC"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Południowy</w:t>
            </w:r>
          </w:p>
        </w:tc>
        <w:tc>
          <w:tcPr>
            <w:tcW w:w="1781" w:type="dxa"/>
            <w:shd w:val="clear" w:color="auto" w:fill="auto"/>
            <w:hideMark/>
          </w:tcPr>
          <w:p w14:paraId="450D25C6"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w:t>
            </w:r>
          </w:p>
        </w:tc>
        <w:tc>
          <w:tcPr>
            <w:tcW w:w="2010" w:type="dxa"/>
            <w:shd w:val="clear" w:color="auto" w:fill="auto"/>
            <w:hideMark/>
          </w:tcPr>
          <w:p w14:paraId="246EEC35"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109 (54,0%)</w:t>
            </w:r>
          </w:p>
        </w:tc>
        <w:tc>
          <w:tcPr>
            <w:tcW w:w="992" w:type="dxa"/>
            <w:shd w:val="clear" w:color="auto" w:fill="auto"/>
            <w:hideMark/>
          </w:tcPr>
          <w:p w14:paraId="4E686779"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161</w:t>
            </w:r>
          </w:p>
        </w:tc>
        <w:tc>
          <w:tcPr>
            <w:tcW w:w="1134" w:type="dxa"/>
            <w:shd w:val="clear" w:color="auto" w:fill="auto"/>
            <w:noWrap/>
            <w:hideMark/>
          </w:tcPr>
          <w:p w14:paraId="16566BF8"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highlight w:val="lightGray"/>
                <w:lang w:eastAsia="pl-PL"/>
              </w:rPr>
              <w:t>0,80</w:t>
            </w:r>
          </w:p>
        </w:tc>
        <w:tc>
          <w:tcPr>
            <w:tcW w:w="1859" w:type="dxa"/>
            <w:shd w:val="clear" w:color="auto" w:fill="auto"/>
            <w:hideMark/>
          </w:tcPr>
          <w:p w14:paraId="0C78C8DC"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39</w:t>
            </w:r>
          </w:p>
        </w:tc>
      </w:tr>
      <w:tr w:rsidR="003D5163" w:rsidRPr="003D5163" w14:paraId="7D59C316" w14:textId="77777777" w:rsidTr="00B43B99">
        <w:trPr>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3E23B93"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Zachodni</w:t>
            </w:r>
          </w:p>
        </w:tc>
        <w:tc>
          <w:tcPr>
            <w:tcW w:w="1781" w:type="dxa"/>
            <w:hideMark/>
          </w:tcPr>
          <w:p w14:paraId="49145BB5"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153</w:t>
            </w:r>
          </w:p>
        </w:tc>
        <w:tc>
          <w:tcPr>
            <w:tcW w:w="2010" w:type="dxa"/>
            <w:hideMark/>
          </w:tcPr>
          <w:p w14:paraId="2D0EF869"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108 (70,6%)</w:t>
            </w:r>
          </w:p>
        </w:tc>
        <w:tc>
          <w:tcPr>
            <w:tcW w:w="992" w:type="dxa"/>
            <w:hideMark/>
          </w:tcPr>
          <w:p w14:paraId="325C9CD3"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95</w:t>
            </w:r>
          </w:p>
        </w:tc>
        <w:tc>
          <w:tcPr>
            <w:tcW w:w="1134" w:type="dxa"/>
            <w:noWrap/>
            <w:hideMark/>
          </w:tcPr>
          <w:p w14:paraId="25F92BD6"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0,62</w:t>
            </w:r>
          </w:p>
        </w:tc>
        <w:tc>
          <w:tcPr>
            <w:tcW w:w="1859" w:type="dxa"/>
            <w:hideMark/>
          </w:tcPr>
          <w:p w14:paraId="63137AC5"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36</w:t>
            </w:r>
          </w:p>
        </w:tc>
      </w:tr>
      <w:tr w:rsidR="003D5163" w:rsidRPr="003D5163" w14:paraId="52786DE7" w14:textId="77777777" w:rsidTr="00B43B9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79E15EE"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Centralno-wschodni</w:t>
            </w:r>
          </w:p>
        </w:tc>
        <w:tc>
          <w:tcPr>
            <w:tcW w:w="1781" w:type="dxa"/>
            <w:shd w:val="clear" w:color="auto" w:fill="auto"/>
            <w:hideMark/>
          </w:tcPr>
          <w:p w14:paraId="06BC3DE1"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highlight w:val="lightGray"/>
                <w:lang w:eastAsia="pl-PL"/>
              </w:rPr>
              <w:t>360</w:t>
            </w:r>
          </w:p>
        </w:tc>
        <w:tc>
          <w:tcPr>
            <w:tcW w:w="2010" w:type="dxa"/>
            <w:shd w:val="clear" w:color="auto" w:fill="auto"/>
            <w:hideMark/>
          </w:tcPr>
          <w:p w14:paraId="7E9EA24C"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highlight w:val="lightGray"/>
                <w:lang w:eastAsia="pl-PL"/>
              </w:rPr>
            </w:pPr>
            <w:r w:rsidRPr="003D5163">
              <w:rPr>
                <w:rFonts w:ascii="Arial" w:eastAsia="Times New Roman" w:hAnsi="Arial" w:cs="Arial"/>
                <w:color w:val="000000"/>
                <w:sz w:val="21"/>
                <w:szCs w:val="21"/>
                <w:highlight w:val="lightGray"/>
                <w:lang w:eastAsia="pl-PL"/>
              </w:rPr>
              <w:t>254 (70,6%)</w:t>
            </w:r>
          </w:p>
        </w:tc>
        <w:tc>
          <w:tcPr>
            <w:tcW w:w="992" w:type="dxa"/>
            <w:shd w:val="clear" w:color="auto" w:fill="auto"/>
            <w:hideMark/>
          </w:tcPr>
          <w:p w14:paraId="26C53B57"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223</w:t>
            </w:r>
          </w:p>
        </w:tc>
        <w:tc>
          <w:tcPr>
            <w:tcW w:w="1134" w:type="dxa"/>
            <w:shd w:val="clear" w:color="auto" w:fill="auto"/>
            <w:noWrap/>
            <w:hideMark/>
          </w:tcPr>
          <w:p w14:paraId="77824AA6"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0,62</w:t>
            </w:r>
          </w:p>
        </w:tc>
        <w:tc>
          <w:tcPr>
            <w:tcW w:w="1859" w:type="dxa"/>
            <w:shd w:val="clear" w:color="auto" w:fill="auto"/>
            <w:hideMark/>
          </w:tcPr>
          <w:p w14:paraId="5C76BE89"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61</w:t>
            </w:r>
          </w:p>
        </w:tc>
      </w:tr>
      <w:tr w:rsidR="003D5163" w:rsidRPr="003D5163" w14:paraId="379245FC" w14:textId="77777777" w:rsidTr="00B43B99">
        <w:trPr>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11D127A"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Północny</w:t>
            </w:r>
          </w:p>
        </w:tc>
        <w:tc>
          <w:tcPr>
            <w:tcW w:w="1781" w:type="dxa"/>
            <w:hideMark/>
          </w:tcPr>
          <w:p w14:paraId="035AD12E"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280</w:t>
            </w:r>
          </w:p>
        </w:tc>
        <w:tc>
          <w:tcPr>
            <w:tcW w:w="2010" w:type="dxa"/>
            <w:hideMark/>
          </w:tcPr>
          <w:p w14:paraId="4E1772C1"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130 (46,4%)</w:t>
            </w:r>
          </w:p>
        </w:tc>
        <w:tc>
          <w:tcPr>
            <w:tcW w:w="992" w:type="dxa"/>
            <w:hideMark/>
          </w:tcPr>
          <w:p w14:paraId="749A33EC"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172</w:t>
            </w:r>
          </w:p>
        </w:tc>
        <w:tc>
          <w:tcPr>
            <w:tcW w:w="1134" w:type="dxa"/>
            <w:noWrap/>
            <w:hideMark/>
          </w:tcPr>
          <w:p w14:paraId="5AC6CE75"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0,61</w:t>
            </w:r>
          </w:p>
        </w:tc>
        <w:tc>
          <w:tcPr>
            <w:tcW w:w="1859" w:type="dxa"/>
            <w:hideMark/>
          </w:tcPr>
          <w:p w14:paraId="17EB43BC"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highlight w:val="lightGray"/>
                <w:lang w:eastAsia="pl-PL"/>
              </w:rPr>
              <w:t>135</w:t>
            </w:r>
          </w:p>
        </w:tc>
      </w:tr>
      <w:tr w:rsidR="003D5163" w:rsidRPr="003D5163" w14:paraId="60876C19" w14:textId="77777777" w:rsidTr="00B43B9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193A15A"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Centralno-południowy</w:t>
            </w:r>
          </w:p>
        </w:tc>
        <w:tc>
          <w:tcPr>
            <w:tcW w:w="1781" w:type="dxa"/>
            <w:shd w:val="clear" w:color="auto" w:fill="auto"/>
            <w:hideMark/>
          </w:tcPr>
          <w:p w14:paraId="17A1B424"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w:t>
            </w:r>
          </w:p>
        </w:tc>
        <w:tc>
          <w:tcPr>
            <w:tcW w:w="2010" w:type="dxa"/>
            <w:shd w:val="clear" w:color="auto" w:fill="auto"/>
            <w:hideMark/>
          </w:tcPr>
          <w:p w14:paraId="318896A2"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123 (60,9%)</w:t>
            </w:r>
          </w:p>
        </w:tc>
        <w:tc>
          <w:tcPr>
            <w:tcW w:w="992" w:type="dxa"/>
            <w:shd w:val="clear" w:color="auto" w:fill="auto"/>
            <w:hideMark/>
          </w:tcPr>
          <w:p w14:paraId="600783C1"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149</w:t>
            </w:r>
          </w:p>
        </w:tc>
        <w:tc>
          <w:tcPr>
            <w:tcW w:w="1134" w:type="dxa"/>
            <w:shd w:val="clear" w:color="auto" w:fill="auto"/>
            <w:noWrap/>
            <w:hideMark/>
          </w:tcPr>
          <w:p w14:paraId="1B565C78"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0,74</w:t>
            </w:r>
          </w:p>
        </w:tc>
        <w:tc>
          <w:tcPr>
            <w:tcW w:w="1859" w:type="dxa"/>
            <w:shd w:val="clear" w:color="auto" w:fill="auto"/>
            <w:hideMark/>
          </w:tcPr>
          <w:p w14:paraId="5B261F30"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61</w:t>
            </w:r>
          </w:p>
        </w:tc>
      </w:tr>
      <w:tr w:rsidR="003D5163" w:rsidRPr="003D5163" w14:paraId="3B1059A0" w14:textId="77777777" w:rsidTr="00B43B99">
        <w:trPr>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464AD7FE"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Centralno-zachodni</w:t>
            </w:r>
          </w:p>
        </w:tc>
        <w:tc>
          <w:tcPr>
            <w:tcW w:w="1781" w:type="dxa"/>
            <w:hideMark/>
          </w:tcPr>
          <w:p w14:paraId="404D0E1B"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287</w:t>
            </w:r>
          </w:p>
        </w:tc>
        <w:tc>
          <w:tcPr>
            <w:tcW w:w="2010" w:type="dxa"/>
            <w:hideMark/>
          </w:tcPr>
          <w:p w14:paraId="6722EBB0"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186 (64,8%)</w:t>
            </w:r>
          </w:p>
        </w:tc>
        <w:tc>
          <w:tcPr>
            <w:tcW w:w="992" w:type="dxa"/>
            <w:hideMark/>
          </w:tcPr>
          <w:p w14:paraId="41B89C86"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185</w:t>
            </w:r>
          </w:p>
        </w:tc>
        <w:tc>
          <w:tcPr>
            <w:tcW w:w="1134" w:type="dxa"/>
            <w:noWrap/>
            <w:hideMark/>
          </w:tcPr>
          <w:p w14:paraId="6259957F"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0,65</w:t>
            </w:r>
          </w:p>
        </w:tc>
        <w:tc>
          <w:tcPr>
            <w:tcW w:w="1859" w:type="dxa"/>
            <w:hideMark/>
          </w:tcPr>
          <w:p w14:paraId="21C91AA8"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46</w:t>
            </w:r>
          </w:p>
        </w:tc>
      </w:tr>
      <w:tr w:rsidR="003D5163" w:rsidRPr="003D5163" w14:paraId="298E3BC4" w14:textId="77777777" w:rsidTr="00B43B9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90" w:type="dxa"/>
            <w:hideMark/>
          </w:tcPr>
          <w:p w14:paraId="7D4B2A9C"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Ogółem</w:t>
            </w:r>
          </w:p>
        </w:tc>
        <w:tc>
          <w:tcPr>
            <w:tcW w:w="1781" w:type="dxa"/>
            <w:shd w:val="clear" w:color="auto" w:fill="auto"/>
            <w:hideMark/>
          </w:tcPr>
          <w:p w14:paraId="47AE9A8F"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1484</w:t>
            </w:r>
          </w:p>
        </w:tc>
        <w:tc>
          <w:tcPr>
            <w:tcW w:w="2010" w:type="dxa"/>
            <w:shd w:val="clear" w:color="auto" w:fill="auto"/>
            <w:hideMark/>
          </w:tcPr>
          <w:p w14:paraId="106C2B68"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910 (61,3%)</w:t>
            </w:r>
          </w:p>
        </w:tc>
        <w:tc>
          <w:tcPr>
            <w:tcW w:w="992" w:type="dxa"/>
            <w:shd w:val="clear" w:color="auto" w:fill="auto"/>
            <w:hideMark/>
          </w:tcPr>
          <w:p w14:paraId="20C9E4E3"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984</w:t>
            </w:r>
          </w:p>
        </w:tc>
        <w:tc>
          <w:tcPr>
            <w:tcW w:w="1134" w:type="dxa"/>
            <w:shd w:val="clear" w:color="auto" w:fill="auto"/>
            <w:noWrap/>
            <w:hideMark/>
          </w:tcPr>
          <w:p w14:paraId="7C5EA377"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0,66</w:t>
            </w:r>
          </w:p>
        </w:tc>
        <w:tc>
          <w:tcPr>
            <w:tcW w:w="1859" w:type="dxa"/>
            <w:shd w:val="clear" w:color="auto" w:fill="auto"/>
            <w:hideMark/>
          </w:tcPr>
          <w:p w14:paraId="55B2059D"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378</w:t>
            </w:r>
          </w:p>
        </w:tc>
      </w:tr>
    </w:tbl>
    <w:p w14:paraId="50979EFA" w14:textId="77777777" w:rsidR="0030702C" w:rsidRDefault="0030702C" w:rsidP="003D5163">
      <w:pPr>
        <w:autoSpaceDE w:val="0"/>
        <w:autoSpaceDN w:val="0"/>
        <w:adjustRightInd w:val="0"/>
        <w:spacing w:after="40" w:line="276" w:lineRule="auto"/>
        <w:jc w:val="both"/>
        <w:rPr>
          <w:rFonts w:ascii="Arial" w:eastAsia="Calibri" w:hAnsi="Arial" w:cs="Arial"/>
          <w:bCs/>
          <w:kern w:val="0"/>
          <w:sz w:val="21"/>
          <w:szCs w:val="21"/>
        </w:rPr>
      </w:pPr>
    </w:p>
    <w:p w14:paraId="63BAAF51"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OWES. </w:t>
      </w:r>
    </w:p>
    <w:p w14:paraId="0BE48FBE"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5A6B3347" w14:textId="77777777" w:rsidR="0030702C" w:rsidRPr="003D5163" w:rsidRDefault="0030702C" w:rsidP="003D5163">
      <w:pPr>
        <w:autoSpaceDE w:val="0"/>
        <w:autoSpaceDN w:val="0"/>
        <w:adjustRightInd w:val="0"/>
        <w:spacing w:after="40" w:line="276" w:lineRule="auto"/>
        <w:jc w:val="both"/>
        <w:rPr>
          <w:rFonts w:ascii="Arial" w:eastAsia="Calibri" w:hAnsi="Arial" w:cs="Arial"/>
          <w:bCs/>
          <w:kern w:val="0"/>
          <w:sz w:val="21"/>
          <w:szCs w:val="21"/>
        </w:rPr>
      </w:pPr>
    </w:p>
    <w:p w14:paraId="5D9B2107"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kern w:val="0"/>
          <w:sz w:val="21"/>
          <w:szCs w:val="21"/>
        </w:rPr>
        <w:t>Tworzenie i utrzymanie miejsc pracy w sektorze ES jest szczególnie ważne w kontekście niepewnej sytuacji społeczno-gospodarczej.</w:t>
      </w:r>
      <w:r w:rsidRPr="003D5163">
        <w:rPr>
          <w:rFonts w:ascii="Arial" w:eastAsia="Calibri" w:hAnsi="Arial" w:cs="Arial"/>
          <w:b/>
          <w:bCs/>
          <w:kern w:val="0"/>
          <w:sz w:val="21"/>
          <w:szCs w:val="21"/>
        </w:rPr>
        <w:t xml:space="preserve"> </w:t>
      </w:r>
      <w:r w:rsidRPr="003D5163">
        <w:rPr>
          <w:rFonts w:ascii="Arial" w:eastAsia="Calibri" w:hAnsi="Arial" w:cs="Arial"/>
          <w:kern w:val="0"/>
          <w:sz w:val="21"/>
          <w:szCs w:val="21"/>
        </w:rPr>
        <w:t>Bezrobocie</w:t>
      </w:r>
      <w:r w:rsidRPr="003D5163">
        <w:rPr>
          <w:rFonts w:ascii="Arial" w:eastAsia="Calibri" w:hAnsi="Arial" w:cs="Arial"/>
          <w:bCs/>
          <w:kern w:val="0"/>
          <w:sz w:val="21"/>
          <w:szCs w:val="21"/>
        </w:rPr>
        <w:t xml:space="preserve"> w województwie śląskim od kilku lat sukcesywnie malało, jednak w 2020 r. – m.in. w związku z zakłóceniami związanymi z epidemią COVID-19 – tendencja ta nie została utrzymana. </w:t>
      </w:r>
      <w:r w:rsidRPr="003D5163">
        <w:rPr>
          <w:rFonts w:ascii="Arial" w:eastAsia="Calibri" w:hAnsi="Arial" w:cs="Arial"/>
          <w:bCs/>
          <w:color w:val="000000" w:themeColor="text1"/>
          <w:kern w:val="0"/>
          <w:sz w:val="21"/>
          <w:szCs w:val="21"/>
        </w:rPr>
        <w:t>Według danych Wojewódzkiego Urzędu Pracy w Katowicach, na koniec 2021 r. zarejestrowane były 76 324 osoby bezrobotne, w tym 61 630 osób w szczególnej sytuacji na rynku pracy, z czego 5 979 osób z niepełnosprawnością.</w:t>
      </w:r>
    </w:p>
    <w:p w14:paraId="234EFB83" w14:textId="77777777" w:rsid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28138EA2" w14:textId="77777777" w:rsidR="0030702C" w:rsidRPr="003D5163" w:rsidRDefault="0030702C" w:rsidP="003D5163">
      <w:pPr>
        <w:autoSpaceDE w:val="0"/>
        <w:autoSpaceDN w:val="0"/>
        <w:adjustRightInd w:val="0"/>
        <w:spacing w:after="40" w:line="240" w:lineRule="auto"/>
        <w:jc w:val="both"/>
        <w:rPr>
          <w:rFonts w:ascii="Arial" w:eastAsia="Calibri" w:hAnsi="Arial" w:cs="Arial"/>
          <w:b/>
          <w:kern w:val="0"/>
          <w:sz w:val="21"/>
          <w:szCs w:val="21"/>
        </w:rPr>
      </w:pPr>
    </w:p>
    <w:p w14:paraId="11539F9E" w14:textId="167DDD4A" w:rsid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Tabela 1</w:t>
      </w:r>
      <w:r w:rsidR="005E3A22">
        <w:rPr>
          <w:rFonts w:ascii="Arial" w:eastAsia="Calibri" w:hAnsi="Arial" w:cs="Arial"/>
          <w:b/>
          <w:kern w:val="0"/>
          <w:sz w:val="21"/>
          <w:szCs w:val="21"/>
        </w:rPr>
        <w:t>2</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Liczba bezrobotnych w latach 2016-2021 w województwie śląskim.</w:t>
      </w:r>
    </w:p>
    <w:p w14:paraId="501F1DCE" w14:textId="77777777" w:rsidR="00897408" w:rsidRPr="003D5163" w:rsidRDefault="00897408" w:rsidP="003D5163">
      <w:pPr>
        <w:autoSpaceDE w:val="0"/>
        <w:autoSpaceDN w:val="0"/>
        <w:adjustRightInd w:val="0"/>
        <w:spacing w:after="40" w:line="240" w:lineRule="auto"/>
        <w:jc w:val="both"/>
        <w:rPr>
          <w:rFonts w:ascii="Arial" w:eastAsia="Calibri" w:hAnsi="Arial" w:cs="Arial"/>
          <w:bCs/>
          <w:kern w:val="0"/>
          <w:sz w:val="21"/>
          <w:szCs w:val="21"/>
        </w:rPr>
      </w:pPr>
    </w:p>
    <w:tbl>
      <w:tblPr>
        <w:tblStyle w:val="Jasnalistaakcent51"/>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00" w:firstRow="0" w:lastRow="0" w:firstColumn="0" w:lastColumn="0" w:noHBand="0" w:noVBand="0"/>
      </w:tblPr>
      <w:tblGrid>
        <w:gridCol w:w="1331"/>
        <w:gridCol w:w="1612"/>
        <w:gridCol w:w="2268"/>
        <w:gridCol w:w="2268"/>
      </w:tblGrid>
      <w:tr w:rsidR="003D5163" w:rsidRPr="003D5163" w14:paraId="42705FD4" w14:textId="77777777" w:rsidTr="003D5163">
        <w:trPr>
          <w:cnfStyle w:val="000000100000" w:firstRow="0" w:lastRow="0" w:firstColumn="0" w:lastColumn="0" w:oddVBand="0" w:evenVBand="0" w:oddHBand="1" w:evenHBand="0" w:firstRowFirstColumn="0" w:firstRowLastColumn="0" w:lastRowFirstColumn="0" w:lastRowLastColumn="0"/>
          <w:trHeight w:val="867"/>
          <w:jc w:val="center"/>
        </w:trPr>
        <w:tc>
          <w:tcPr>
            <w:cnfStyle w:val="000010000000" w:firstRow="0" w:lastRow="0" w:firstColumn="0" w:lastColumn="0" w:oddVBand="1" w:evenVBand="0" w:oddHBand="0" w:evenHBand="0" w:firstRowFirstColumn="0" w:firstRowLastColumn="0" w:lastRowFirstColumn="0" w:lastRowLastColumn="0"/>
            <w:tcW w:w="1331" w:type="dxa"/>
            <w:tcBorders>
              <w:top w:val="none" w:sz="0" w:space="0" w:color="auto"/>
              <w:left w:val="none" w:sz="0" w:space="0" w:color="auto"/>
              <w:bottom w:val="none" w:sz="0" w:space="0" w:color="auto"/>
              <w:right w:val="none" w:sz="0" w:space="0" w:color="auto"/>
            </w:tcBorders>
          </w:tcPr>
          <w:p w14:paraId="54C74485" w14:textId="77777777" w:rsidR="003D5163" w:rsidRPr="003D5163" w:rsidRDefault="003D5163" w:rsidP="003D5163">
            <w:pPr>
              <w:autoSpaceDE w:val="0"/>
              <w:autoSpaceDN w:val="0"/>
              <w:adjustRightInd w:val="0"/>
              <w:jc w:val="center"/>
              <w:rPr>
                <w:rFonts w:ascii="Arial" w:hAnsi="Arial" w:cs="Arial"/>
                <w:b/>
                <w:bCs/>
                <w:sz w:val="21"/>
                <w:szCs w:val="21"/>
              </w:rPr>
            </w:pPr>
            <w:r w:rsidRPr="003D5163">
              <w:rPr>
                <w:rFonts w:ascii="Arial" w:hAnsi="Arial" w:cs="Arial"/>
                <w:b/>
                <w:bCs/>
                <w:sz w:val="21"/>
                <w:szCs w:val="21"/>
              </w:rPr>
              <w:t>Rok</w:t>
            </w:r>
          </w:p>
        </w:tc>
        <w:tc>
          <w:tcPr>
            <w:tcW w:w="1612" w:type="dxa"/>
            <w:tcBorders>
              <w:top w:val="none" w:sz="0" w:space="0" w:color="auto"/>
              <w:bottom w:val="none" w:sz="0" w:space="0" w:color="auto"/>
            </w:tcBorders>
          </w:tcPr>
          <w:p w14:paraId="7B9C969A"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3D5163">
              <w:rPr>
                <w:rFonts w:ascii="Arial" w:hAnsi="Arial" w:cs="Arial"/>
                <w:b/>
                <w:bCs/>
                <w:sz w:val="21"/>
                <w:szCs w:val="21"/>
              </w:rPr>
              <w:t>Liczba osób bezrobotnych</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414A8E8D" w14:textId="77777777" w:rsidR="003D5163" w:rsidRPr="003D5163" w:rsidRDefault="003D5163" w:rsidP="003D5163">
            <w:pPr>
              <w:autoSpaceDE w:val="0"/>
              <w:autoSpaceDN w:val="0"/>
              <w:adjustRightInd w:val="0"/>
              <w:jc w:val="center"/>
              <w:rPr>
                <w:rFonts w:ascii="Arial" w:hAnsi="Arial" w:cs="Arial"/>
                <w:b/>
                <w:bCs/>
                <w:sz w:val="21"/>
                <w:szCs w:val="21"/>
              </w:rPr>
            </w:pPr>
            <w:r w:rsidRPr="003D5163">
              <w:rPr>
                <w:rFonts w:ascii="Arial" w:hAnsi="Arial" w:cs="Arial"/>
                <w:b/>
                <w:bCs/>
                <w:sz w:val="21"/>
                <w:szCs w:val="21"/>
              </w:rPr>
              <w:t xml:space="preserve">Liczba osób </w:t>
            </w:r>
            <w:r w:rsidRPr="003D5163">
              <w:rPr>
                <w:rFonts w:ascii="Arial" w:hAnsi="Arial" w:cs="Arial"/>
                <w:b/>
                <w:bCs/>
                <w:sz w:val="21"/>
                <w:szCs w:val="21"/>
              </w:rPr>
              <w:br/>
              <w:t>w szczególnej sytuacji na rynku pracy</w:t>
            </w:r>
          </w:p>
        </w:tc>
        <w:tc>
          <w:tcPr>
            <w:tcW w:w="2268" w:type="dxa"/>
            <w:tcBorders>
              <w:top w:val="none" w:sz="0" w:space="0" w:color="auto"/>
              <w:bottom w:val="none" w:sz="0" w:space="0" w:color="auto"/>
              <w:right w:val="none" w:sz="0" w:space="0" w:color="auto"/>
            </w:tcBorders>
          </w:tcPr>
          <w:p w14:paraId="644B93C2"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3D5163">
              <w:rPr>
                <w:rFonts w:ascii="Arial" w:hAnsi="Arial" w:cs="Arial"/>
                <w:b/>
                <w:bCs/>
                <w:sz w:val="21"/>
                <w:szCs w:val="21"/>
              </w:rPr>
              <w:t>Liczba osób bezrobotnych niepełnosprawnych</w:t>
            </w:r>
          </w:p>
        </w:tc>
      </w:tr>
      <w:tr w:rsidR="003D5163" w:rsidRPr="003D5163" w14:paraId="494C385F" w14:textId="77777777" w:rsidTr="003D5163">
        <w:trPr>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left w:val="none" w:sz="0" w:space="0" w:color="auto"/>
              <w:right w:val="none" w:sz="0" w:space="0" w:color="auto"/>
            </w:tcBorders>
          </w:tcPr>
          <w:p w14:paraId="6C19267F"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2016</w:t>
            </w:r>
          </w:p>
        </w:tc>
        <w:tc>
          <w:tcPr>
            <w:tcW w:w="1612" w:type="dxa"/>
          </w:tcPr>
          <w:p w14:paraId="1BE6D837"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119 981</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tcPr>
          <w:p w14:paraId="0201760C"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100 963</w:t>
            </w:r>
          </w:p>
        </w:tc>
        <w:tc>
          <w:tcPr>
            <w:tcW w:w="2268" w:type="dxa"/>
          </w:tcPr>
          <w:p w14:paraId="0D1A6974"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8 344</w:t>
            </w:r>
          </w:p>
        </w:tc>
      </w:tr>
      <w:tr w:rsidR="003D5163" w:rsidRPr="003D5163" w14:paraId="4E33F75E" w14:textId="77777777" w:rsidTr="003D5163">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top w:val="none" w:sz="0" w:space="0" w:color="auto"/>
              <w:left w:val="none" w:sz="0" w:space="0" w:color="auto"/>
              <w:bottom w:val="none" w:sz="0" w:space="0" w:color="auto"/>
              <w:right w:val="none" w:sz="0" w:space="0" w:color="auto"/>
            </w:tcBorders>
          </w:tcPr>
          <w:p w14:paraId="0C1B6BF2"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2017</w:t>
            </w:r>
          </w:p>
        </w:tc>
        <w:tc>
          <w:tcPr>
            <w:tcW w:w="1612" w:type="dxa"/>
            <w:tcBorders>
              <w:top w:val="none" w:sz="0" w:space="0" w:color="auto"/>
              <w:bottom w:val="none" w:sz="0" w:space="0" w:color="auto"/>
            </w:tcBorders>
          </w:tcPr>
          <w:p w14:paraId="1308EC7F"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94 687</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586585D9"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78 828</w:t>
            </w:r>
          </w:p>
        </w:tc>
        <w:tc>
          <w:tcPr>
            <w:tcW w:w="2268" w:type="dxa"/>
            <w:tcBorders>
              <w:top w:val="none" w:sz="0" w:space="0" w:color="auto"/>
              <w:bottom w:val="none" w:sz="0" w:space="0" w:color="auto"/>
              <w:right w:val="none" w:sz="0" w:space="0" w:color="auto"/>
            </w:tcBorders>
          </w:tcPr>
          <w:p w14:paraId="49CCBB23"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6 870</w:t>
            </w:r>
          </w:p>
        </w:tc>
      </w:tr>
      <w:tr w:rsidR="003D5163" w:rsidRPr="003D5163" w14:paraId="134EC7AD" w14:textId="77777777" w:rsidTr="003D5163">
        <w:trPr>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left w:val="none" w:sz="0" w:space="0" w:color="auto"/>
              <w:right w:val="none" w:sz="0" w:space="0" w:color="auto"/>
            </w:tcBorders>
          </w:tcPr>
          <w:p w14:paraId="3AA5C031"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2018</w:t>
            </w:r>
          </w:p>
        </w:tc>
        <w:tc>
          <w:tcPr>
            <w:tcW w:w="1612" w:type="dxa"/>
          </w:tcPr>
          <w:p w14:paraId="03CAF8FD"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80 079</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tcPr>
          <w:p w14:paraId="1CBEA594"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65 546</w:t>
            </w:r>
          </w:p>
        </w:tc>
        <w:tc>
          <w:tcPr>
            <w:tcW w:w="2268" w:type="dxa"/>
          </w:tcPr>
          <w:p w14:paraId="58E2E3EC"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5 954</w:t>
            </w:r>
          </w:p>
        </w:tc>
      </w:tr>
      <w:tr w:rsidR="003D5163" w:rsidRPr="003D5163" w14:paraId="3E232BC1" w14:textId="77777777" w:rsidTr="003D5163">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top w:val="none" w:sz="0" w:space="0" w:color="auto"/>
              <w:left w:val="none" w:sz="0" w:space="0" w:color="auto"/>
              <w:bottom w:val="none" w:sz="0" w:space="0" w:color="auto"/>
              <w:right w:val="none" w:sz="0" w:space="0" w:color="auto"/>
            </w:tcBorders>
          </w:tcPr>
          <w:p w14:paraId="504F03C0"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2019</w:t>
            </w:r>
          </w:p>
        </w:tc>
        <w:tc>
          <w:tcPr>
            <w:tcW w:w="1612" w:type="dxa"/>
            <w:tcBorders>
              <w:top w:val="none" w:sz="0" w:space="0" w:color="auto"/>
              <w:bottom w:val="none" w:sz="0" w:space="0" w:color="auto"/>
            </w:tcBorders>
          </w:tcPr>
          <w:p w14:paraId="024FB6AB"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66 521</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471F7066"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52 837</w:t>
            </w:r>
          </w:p>
        </w:tc>
        <w:tc>
          <w:tcPr>
            <w:tcW w:w="2268" w:type="dxa"/>
            <w:tcBorders>
              <w:top w:val="none" w:sz="0" w:space="0" w:color="auto"/>
              <w:bottom w:val="none" w:sz="0" w:space="0" w:color="auto"/>
              <w:right w:val="none" w:sz="0" w:space="0" w:color="auto"/>
            </w:tcBorders>
          </w:tcPr>
          <w:p w14:paraId="1C27CE54"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5 395</w:t>
            </w:r>
          </w:p>
        </w:tc>
      </w:tr>
      <w:tr w:rsidR="003D5163" w:rsidRPr="003D5163" w14:paraId="52BA2377" w14:textId="77777777" w:rsidTr="003D5163">
        <w:trPr>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left w:val="none" w:sz="0" w:space="0" w:color="auto"/>
              <w:right w:val="none" w:sz="0" w:space="0" w:color="auto"/>
            </w:tcBorders>
          </w:tcPr>
          <w:p w14:paraId="665270A4"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2020</w:t>
            </w:r>
          </w:p>
        </w:tc>
        <w:tc>
          <w:tcPr>
            <w:tcW w:w="1612" w:type="dxa"/>
          </w:tcPr>
          <w:p w14:paraId="03B82224"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91 032</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tcPr>
          <w:p w14:paraId="4A027B65"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69 884</w:t>
            </w:r>
          </w:p>
        </w:tc>
        <w:tc>
          <w:tcPr>
            <w:tcW w:w="2268" w:type="dxa"/>
          </w:tcPr>
          <w:p w14:paraId="5C44B3FF"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5 543</w:t>
            </w:r>
          </w:p>
        </w:tc>
      </w:tr>
      <w:tr w:rsidR="003D5163" w:rsidRPr="003D5163" w14:paraId="4BB71A0E" w14:textId="77777777" w:rsidTr="003D5163">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331" w:type="dxa"/>
          </w:tcPr>
          <w:p w14:paraId="49EF604D"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2021</w:t>
            </w:r>
          </w:p>
        </w:tc>
        <w:tc>
          <w:tcPr>
            <w:tcW w:w="1612" w:type="dxa"/>
          </w:tcPr>
          <w:p w14:paraId="7F4E3C2A"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76 324</w:t>
            </w:r>
          </w:p>
        </w:tc>
        <w:tc>
          <w:tcPr>
            <w:cnfStyle w:val="000010000000" w:firstRow="0" w:lastRow="0" w:firstColumn="0" w:lastColumn="0" w:oddVBand="1" w:evenVBand="0" w:oddHBand="0" w:evenHBand="0" w:firstRowFirstColumn="0" w:firstRowLastColumn="0" w:lastRowFirstColumn="0" w:lastRowLastColumn="0"/>
            <w:tcW w:w="2268" w:type="dxa"/>
          </w:tcPr>
          <w:p w14:paraId="7767216C"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61 630</w:t>
            </w:r>
          </w:p>
        </w:tc>
        <w:tc>
          <w:tcPr>
            <w:tcW w:w="2268" w:type="dxa"/>
          </w:tcPr>
          <w:p w14:paraId="4A7A2A57"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5 979</w:t>
            </w:r>
          </w:p>
        </w:tc>
      </w:tr>
    </w:tbl>
    <w:p w14:paraId="4A6F6BBE" w14:textId="77777777" w:rsidR="003D5163" w:rsidRPr="00BE6A9D" w:rsidRDefault="003D5163" w:rsidP="003D5163">
      <w:pPr>
        <w:autoSpaceDE w:val="0"/>
        <w:autoSpaceDN w:val="0"/>
        <w:adjustRightInd w:val="0"/>
        <w:spacing w:before="120" w:after="12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Wojewódzkiego Urzędu Pracy w Katowicach. </w:t>
      </w:r>
    </w:p>
    <w:p w14:paraId="2F853E01" w14:textId="77777777" w:rsidR="00B86343" w:rsidRDefault="00B86343" w:rsidP="003D5163">
      <w:pPr>
        <w:spacing w:after="40" w:line="276" w:lineRule="auto"/>
        <w:ind w:firstLine="425"/>
        <w:jc w:val="both"/>
        <w:rPr>
          <w:rFonts w:ascii="Arial" w:eastAsia="Calibri" w:hAnsi="Arial" w:cs="Arial"/>
          <w:bCs/>
          <w:kern w:val="0"/>
          <w:sz w:val="21"/>
          <w:szCs w:val="21"/>
        </w:rPr>
      </w:pPr>
    </w:p>
    <w:p w14:paraId="25A86802" w14:textId="77777777" w:rsidR="00B86343" w:rsidRDefault="00B86343" w:rsidP="003D5163">
      <w:pPr>
        <w:spacing w:after="40" w:line="276" w:lineRule="auto"/>
        <w:ind w:firstLine="425"/>
        <w:jc w:val="both"/>
        <w:rPr>
          <w:rFonts w:ascii="Arial" w:eastAsia="Calibri" w:hAnsi="Arial" w:cs="Arial"/>
          <w:bCs/>
          <w:kern w:val="0"/>
          <w:sz w:val="21"/>
          <w:szCs w:val="21"/>
        </w:rPr>
      </w:pPr>
    </w:p>
    <w:p w14:paraId="48AADEAE" w14:textId="77777777" w:rsidR="001836D7" w:rsidRDefault="001836D7" w:rsidP="003D5163">
      <w:pPr>
        <w:spacing w:after="40" w:line="276" w:lineRule="auto"/>
        <w:ind w:firstLine="425"/>
        <w:jc w:val="both"/>
        <w:rPr>
          <w:rFonts w:ascii="Arial" w:eastAsia="Calibri" w:hAnsi="Arial" w:cs="Arial"/>
          <w:bCs/>
          <w:kern w:val="0"/>
          <w:sz w:val="21"/>
          <w:szCs w:val="21"/>
        </w:rPr>
      </w:pPr>
    </w:p>
    <w:p w14:paraId="5E2D9DC3" w14:textId="77777777" w:rsidR="003D5163" w:rsidRPr="003D5163" w:rsidRDefault="003D5163" w:rsidP="003D5163">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lastRenderedPageBreak/>
        <w:t xml:space="preserve">Średnio w jednym PS było zatrudnionych w przybliżeniu 8 osób (7,7), w łącznym wymiarze 5,1 etatu, co daje około 0,66 etatu na 1 pracownika. Zakładając, że pracownicy otrzymywali jedynie płace minimalne (łączny miesięczny koszt pracodawcy, czyli tzw. wynagrodzenie brutto </w:t>
      </w:r>
      <w:proofErr w:type="spellStart"/>
      <w:r w:rsidRPr="003D5163">
        <w:rPr>
          <w:rFonts w:ascii="Arial" w:eastAsia="Calibri" w:hAnsi="Arial" w:cs="Arial"/>
          <w:bCs/>
          <w:kern w:val="0"/>
          <w:sz w:val="21"/>
          <w:szCs w:val="21"/>
        </w:rPr>
        <w:t>brutto</w:t>
      </w:r>
      <w:proofErr w:type="spellEnd"/>
      <w:r w:rsidRPr="003D5163">
        <w:rPr>
          <w:rFonts w:ascii="Arial" w:eastAsia="Calibri" w:hAnsi="Arial" w:cs="Arial"/>
          <w:bCs/>
          <w:kern w:val="0"/>
          <w:sz w:val="21"/>
          <w:szCs w:val="21"/>
        </w:rPr>
        <w:t xml:space="preserve"> w 2020 r. wynosił 3 132 zł/etat), to w 2020 r. koszt samego zatrudnienia tych pracowników wyniósł średnio 191 678 zł na PS. Wynika z tego, że co najmniej 60% średnich przychodów śląskich PS było przeznaczane na wynagrodzenia.</w:t>
      </w:r>
    </w:p>
    <w:p w14:paraId="170A38E7" w14:textId="77777777"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Najwięcej pracowników zatrudnionych było w firmach z branży „pozostałej produkcji i przemysłu” – w jednym PS pracowały średnio 24 osoby na łącznie 22,7 etatu. Z kolei w branży usług socjalnych liczba pracowników była równie wysoka, jednakże wymiar ich etatu był bardzo niski (w jednym PS zatrudnione były średnio 23 osoby na łącznie 8 etatów). </w:t>
      </w:r>
    </w:p>
    <w:p w14:paraId="7E35C171" w14:textId="77777777" w:rsidR="003D5163" w:rsidRPr="003D5163" w:rsidRDefault="003D5163" w:rsidP="00B86343">
      <w:pPr>
        <w:spacing w:after="40" w:line="276" w:lineRule="auto"/>
        <w:ind w:firstLine="284"/>
        <w:jc w:val="both"/>
        <w:rPr>
          <w:rFonts w:ascii="Arial" w:eastAsia="Calibri" w:hAnsi="Arial" w:cs="Arial"/>
          <w:bCs/>
          <w:kern w:val="0"/>
          <w:sz w:val="21"/>
          <w:szCs w:val="21"/>
        </w:rPr>
      </w:pPr>
      <w:r w:rsidRPr="003D5163">
        <w:rPr>
          <w:rFonts w:ascii="Arial" w:eastAsia="Calibri" w:hAnsi="Arial" w:cs="Arial"/>
          <w:bCs/>
          <w:kern w:val="0"/>
          <w:sz w:val="21"/>
          <w:szCs w:val="21"/>
        </w:rPr>
        <w:t>Biorąc pod uwagę poszczególne formy prawne PS i średnią liczbę etatów wyliczoną dla poszczególnych form prawnych, najwyższa „etatowość”, a także zatrudnienie występowało  w spółdzielniach socjalnych (spółdzielnia zatrudnia średnio 10 osób na 5,5 etatu) i spółkach non-profit (średnio 8 osób na 5,2 etatu), zaś najniższa w fundacjach i stowarzyszeniach – średnia łączna liczba etatów dla PS działających w tych formach prawnych to odpowiednio 3,9 oraz 4,1, dla zatrudnienia na poziomie 6 i 5 osób</w:t>
      </w:r>
      <w:r w:rsidRPr="003D5163">
        <w:rPr>
          <w:rFonts w:ascii="Arial" w:eastAsia="Calibri" w:hAnsi="Arial" w:cs="Arial"/>
          <w:bCs/>
          <w:kern w:val="0"/>
          <w:sz w:val="21"/>
          <w:szCs w:val="21"/>
          <w:vertAlign w:val="superscript"/>
        </w:rPr>
        <w:footnoteReference w:id="10"/>
      </w:r>
      <w:r w:rsidRPr="003D5163">
        <w:rPr>
          <w:rFonts w:ascii="Arial" w:eastAsia="Calibri" w:hAnsi="Arial" w:cs="Arial"/>
          <w:bCs/>
          <w:kern w:val="0"/>
          <w:sz w:val="21"/>
          <w:szCs w:val="21"/>
        </w:rPr>
        <w:t>.</w:t>
      </w:r>
    </w:p>
    <w:p w14:paraId="6F4B0FD9" w14:textId="77777777" w:rsidR="003D5163" w:rsidRDefault="003D5163" w:rsidP="003D5163">
      <w:pPr>
        <w:spacing w:after="40" w:line="276" w:lineRule="auto"/>
        <w:jc w:val="both"/>
        <w:rPr>
          <w:rFonts w:ascii="Arial" w:eastAsia="Calibri" w:hAnsi="Arial" w:cs="Arial"/>
          <w:bCs/>
          <w:kern w:val="0"/>
          <w:sz w:val="21"/>
          <w:szCs w:val="21"/>
        </w:rPr>
      </w:pPr>
    </w:p>
    <w:p w14:paraId="2DABE527" w14:textId="71AE94E5" w:rsidR="003D5163" w:rsidRPr="003D5163" w:rsidRDefault="003D5163" w:rsidP="003D5163">
      <w:pPr>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Wykres </w:t>
      </w:r>
      <w:r w:rsidR="005E3A22">
        <w:rPr>
          <w:rFonts w:ascii="Arial" w:eastAsia="Calibri" w:hAnsi="Arial" w:cs="Arial"/>
          <w:b/>
          <w:kern w:val="0"/>
          <w:sz w:val="21"/>
          <w:szCs w:val="21"/>
        </w:rPr>
        <w:t>10</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zatrudnienie oraz średni łączny wymiar etatów w PS według form prawnych (stan na 30.06.2021 r.).</w:t>
      </w:r>
    </w:p>
    <w:p w14:paraId="3682E39B" w14:textId="77777777" w:rsidR="003D5163" w:rsidRPr="003D5163" w:rsidRDefault="003D5163" w:rsidP="003D5163">
      <w:pPr>
        <w:spacing w:after="40" w:line="276" w:lineRule="auto"/>
        <w:jc w:val="center"/>
        <w:rPr>
          <w:rFonts w:ascii="Arial" w:eastAsia="Calibri" w:hAnsi="Arial" w:cs="Arial"/>
          <w:b/>
          <w:kern w:val="0"/>
          <w:sz w:val="21"/>
          <w:szCs w:val="21"/>
        </w:rPr>
      </w:pPr>
      <w:r w:rsidRPr="003D5163">
        <w:rPr>
          <w:rFonts w:ascii="Arial" w:eastAsia="Calibri" w:hAnsi="Arial" w:cs="Arial"/>
          <w:noProof/>
          <w:kern w:val="0"/>
          <w:sz w:val="21"/>
          <w:szCs w:val="21"/>
          <w:lang w:eastAsia="pl-PL"/>
        </w:rPr>
        <w:drawing>
          <wp:inline distT="0" distB="0" distL="0" distR="0" wp14:anchorId="755A7F27" wp14:editId="2BCD009E">
            <wp:extent cx="4588930" cy="2933205"/>
            <wp:effectExtent l="19050" t="0" r="212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03449" cy="2942485"/>
                    </a:xfrm>
                    <a:prstGeom prst="rect">
                      <a:avLst/>
                    </a:prstGeom>
                    <a:noFill/>
                    <a:ln>
                      <a:noFill/>
                    </a:ln>
                  </pic:spPr>
                </pic:pic>
              </a:graphicData>
            </a:graphic>
          </wp:inline>
        </w:drawing>
      </w:r>
    </w:p>
    <w:p w14:paraId="5662945D"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r w:rsidR="00B86343" w:rsidRPr="00BE6A9D">
        <w:rPr>
          <w:rFonts w:ascii="Arial" w:eastAsia="Calibri" w:hAnsi="Arial" w:cs="Arial"/>
          <w:bCs/>
          <w:kern w:val="0"/>
          <w:sz w:val="18"/>
          <w:szCs w:val="18"/>
        </w:rPr>
        <w:t xml:space="preserve">, </w:t>
      </w:r>
      <w:r w:rsidRPr="00BE6A9D">
        <w:rPr>
          <w:rFonts w:ascii="Arial" w:eastAsia="Calibri" w:hAnsi="Arial" w:cs="Arial"/>
          <w:bCs/>
          <w:kern w:val="0"/>
          <w:sz w:val="18"/>
          <w:szCs w:val="18"/>
        </w:rPr>
        <w:t>N=186 (zob. przyp. 9).</w:t>
      </w:r>
    </w:p>
    <w:p w14:paraId="1EE29292" w14:textId="77777777" w:rsidR="003D5163" w:rsidRDefault="003D5163" w:rsidP="003D5163">
      <w:pPr>
        <w:spacing w:after="40" w:line="240" w:lineRule="auto"/>
        <w:jc w:val="both"/>
        <w:rPr>
          <w:rFonts w:ascii="Arial" w:eastAsia="Calibri" w:hAnsi="Arial" w:cs="Arial"/>
          <w:b/>
          <w:kern w:val="0"/>
          <w:sz w:val="21"/>
          <w:szCs w:val="21"/>
        </w:rPr>
      </w:pPr>
    </w:p>
    <w:p w14:paraId="751DBC42" w14:textId="77777777" w:rsidR="00B86343" w:rsidRPr="003D5163" w:rsidRDefault="00B86343" w:rsidP="003D5163">
      <w:pPr>
        <w:spacing w:after="40" w:line="240" w:lineRule="auto"/>
        <w:jc w:val="both"/>
        <w:rPr>
          <w:rFonts w:ascii="Arial" w:eastAsia="Calibri" w:hAnsi="Arial" w:cs="Arial"/>
          <w:b/>
          <w:kern w:val="0"/>
          <w:sz w:val="21"/>
          <w:szCs w:val="21"/>
        </w:rPr>
      </w:pPr>
    </w:p>
    <w:p w14:paraId="10CC2C49" w14:textId="77777777"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Największym zatrudnieniem osób w PS wyróżniał się subregion centralno-wschodni (360 pracowników). Porównując zatrudnienie w tym subregionie oraz w całym województwie widać, że co czwarty pracownik PS zatrudniony był w subregionie centralno-wschodnim. Wśród tych pracowników zdecydowaną większość (70,6%) stanowiły osoby zatrudnione z wykorzystaniem dotacji udzielonej przez OWES. Wysokie zatrudnienie nie przekładało się jednak na wysoką „etatowość” pracowników – średni wymiar etatu wynosił 0,62, był więc na poziomie niższym </w:t>
      </w:r>
      <w:r w:rsidRPr="003D5163">
        <w:rPr>
          <w:rFonts w:ascii="Arial" w:eastAsia="Calibri" w:hAnsi="Arial" w:cs="Arial"/>
          <w:bCs/>
          <w:kern w:val="0"/>
          <w:sz w:val="21"/>
          <w:szCs w:val="21"/>
        </w:rPr>
        <w:lastRenderedPageBreak/>
        <w:t>w porównaniu do średniej dla całego województwa. Dla porównania najwyższy średni wymiar etatu odnotowano wśród PS z subregionu południowego – 0,8 oraz centralno-południowego – 0,74. Z kolei w najniższym wymiarze etatu zatrudniały pracowników przedsiębiorstwa społeczne zlokalizowane w subregionie północnym – średni wymiar etatu był tam równy 0,61, przy czym kadry tamtejszych podmiotów uzupełniały w dużym stopniu osoby zatrudnione w ramach umów cywilno-prawnych. PS z subregionu północnego angażowały najwięcej, bo aż 135 tego typu pracowników, co stanowiło 35,8% ogółu zatrudnionych w oparciu o umowy cywilno-prawne w całym województwie.</w:t>
      </w:r>
    </w:p>
    <w:p w14:paraId="03CBAD30"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Na przestrzeni lat 2018-2020 połowa badanych PS (96) odnotowała przyrost zatrudnienia, co świadczy o rozwijaniu przez nie działalności (w przypadku podmiotów już działających), jak również o wzroście liczby nowych PS w analizowanym okresie. Zróżnicowanie </w:t>
      </w:r>
      <w:proofErr w:type="spellStart"/>
      <w:r w:rsidRPr="003D5163">
        <w:rPr>
          <w:rFonts w:ascii="Arial" w:eastAsia="Calibri" w:hAnsi="Arial" w:cs="Arial"/>
          <w:kern w:val="0"/>
          <w:sz w:val="21"/>
          <w:szCs w:val="21"/>
        </w:rPr>
        <w:t>subregionalne</w:t>
      </w:r>
      <w:proofErr w:type="spellEnd"/>
      <w:r w:rsidRPr="003D5163">
        <w:rPr>
          <w:rFonts w:ascii="Arial" w:eastAsia="Calibri" w:hAnsi="Arial" w:cs="Arial"/>
          <w:kern w:val="0"/>
          <w:sz w:val="21"/>
          <w:szCs w:val="21"/>
        </w:rPr>
        <w:t xml:space="preserve"> było jednak pod tym względem dość duże. W subregionie północnym ponad 3/4 PS stanowiły te, które zatrudniły pracowników w ostatnich trzech latach, podczas gdy w subregionie centralno-wschodnim było to tylko co trzecie przedsiębiorstwo społeczne.</w:t>
      </w:r>
    </w:p>
    <w:p w14:paraId="37BFB48C" w14:textId="77777777" w:rsidR="003D5163" w:rsidRPr="003D5163" w:rsidRDefault="003D5163" w:rsidP="003D5163">
      <w:pPr>
        <w:spacing w:after="40" w:line="240" w:lineRule="auto"/>
        <w:jc w:val="both"/>
        <w:rPr>
          <w:rFonts w:ascii="Arial" w:eastAsia="Calibri" w:hAnsi="Arial" w:cs="Arial"/>
          <w:b/>
          <w:kern w:val="0"/>
          <w:sz w:val="21"/>
          <w:szCs w:val="21"/>
        </w:rPr>
      </w:pPr>
    </w:p>
    <w:p w14:paraId="507E3BD8" w14:textId="77777777" w:rsidR="001836D7" w:rsidRDefault="001836D7" w:rsidP="003D5163">
      <w:pPr>
        <w:spacing w:after="40" w:line="240" w:lineRule="auto"/>
        <w:jc w:val="both"/>
        <w:rPr>
          <w:rFonts w:ascii="Arial" w:eastAsia="Calibri" w:hAnsi="Arial" w:cs="Arial"/>
          <w:b/>
          <w:kern w:val="0"/>
          <w:sz w:val="21"/>
          <w:szCs w:val="21"/>
        </w:rPr>
      </w:pPr>
    </w:p>
    <w:p w14:paraId="15CAB745" w14:textId="74EC9611" w:rsidR="003D5163" w:rsidRPr="003D5163" w:rsidRDefault="003D5163" w:rsidP="003D5163">
      <w:pPr>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Wykres 1</w:t>
      </w:r>
      <w:r w:rsidR="00762969">
        <w:rPr>
          <w:rFonts w:ascii="Arial" w:eastAsia="Calibri" w:hAnsi="Arial" w:cs="Arial"/>
          <w:b/>
          <w:kern w:val="0"/>
          <w:sz w:val="21"/>
          <w:szCs w:val="21"/>
        </w:rPr>
        <w:t>1</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zatrudnienie w PS według dominującej branży działalności (stan na 30.06.2021 r.).</w:t>
      </w:r>
    </w:p>
    <w:p w14:paraId="1CE597D4" w14:textId="77777777" w:rsidR="003D5163" w:rsidRPr="003D5163" w:rsidRDefault="003D5163" w:rsidP="003D5163">
      <w:pPr>
        <w:spacing w:after="40" w:line="276" w:lineRule="auto"/>
        <w:jc w:val="both"/>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729D7434" wp14:editId="1D7FE1AF">
            <wp:extent cx="5172075" cy="3944051"/>
            <wp:effectExtent l="0" t="0" r="0" b="0"/>
            <wp:docPr id="1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197891" cy="3963737"/>
                    </a:xfrm>
                    <a:prstGeom prst="rect">
                      <a:avLst/>
                    </a:prstGeom>
                    <a:noFill/>
                    <a:ln w="9525">
                      <a:noFill/>
                      <a:miter lim="800000"/>
                      <a:headEnd/>
                      <a:tailEnd/>
                    </a:ln>
                  </pic:spPr>
                </pic:pic>
              </a:graphicData>
            </a:graphic>
          </wp:inline>
        </w:drawing>
      </w:r>
    </w:p>
    <w:p w14:paraId="2EFE579D" w14:textId="77777777" w:rsidR="003D5163" w:rsidRPr="00BE6A9D" w:rsidRDefault="003D5163" w:rsidP="003D5163">
      <w:pPr>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OWES. </w:t>
      </w:r>
    </w:p>
    <w:p w14:paraId="6E73F354" w14:textId="77777777" w:rsidR="003D5163" w:rsidRDefault="003D5163" w:rsidP="003D5163">
      <w:pPr>
        <w:autoSpaceDE w:val="0"/>
        <w:autoSpaceDN w:val="0"/>
        <w:adjustRightInd w:val="0"/>
        <w:spacing w:after="40" w:line="240" w:lineRule="auto"/>
        <w:jc w:val="both"/>
        <w:rPr>
          <w:rFonts w:ascii="Arial" w:eastAsia="Calibri" w:hAnsi="Arial" w:cs="Arial"/>
          <w:kern w:val="0"/>
          <w:sz w:val="21"/>
          <w:szCs w:val="21"/>
        </w:rPr>
      </w:pPr>
    </w:p>
    <w:p w14:paraId="714AE0CA" w14:textId="77777777" w:rsidR="003349EE" w:rsidRDefault="003349EE" w:rsidP="003D5163">
      <w:pPr>
        <w:autoSpaceDE w:val="0"/>
        <w:autoSpaceDN w:val="0"/>
        <w:adjustRightInd w:val="0"/>
        <w:spacing w:after="40" w:line="240" w:lineRule="auto"/>
        <w:jc w:val="both"/>
        <w:rPr>
          <w:rFonts w:ascii="Arial" w:eastAsia="Calibri" w:hAnsi="Arial" w:cs="Arial"/>
          <w:kern w:val="0"/>
          <w:sz w:val="21"/>
          <w:szCs w:val="21"/>
        </w:rPr>
      </w:pPr>
    </w:p>
    <w:p w14:paraId="609E8836" w14:textId="77777777" w:rsidR="001836D7" w:rsidRDefault="001836D7" w:rsidP="003D5163">
      <w:pPr>
        <w:autoSpaceDE w:val="0"/>
        <w:autoSpaceDN w:val="0"/>
        <w:adjustRightInd w:val="0"/>
        <w:spacing w:after="40" w:line="240" w:lineRule="auto"/>
        <w:jc w:val="both"/>
        <w:rPr>
          <w:rFonts w:ascii="Arial" w:eastAsia="Calibri" w:hAnsi="Arial" w:cs="Arial"/>
          <w:kern w:val="0"/>
          <w:sz w:val="21"/>
          <w:szCs w:val="21"/>
        </w:rPr>
      </w:pPr>
    </w:p>
    <w:p w14:paraId="3CDC6FEF" w14:textId="77777777" w:rsidR="001836D7" w:rsidRDefault="001836D7" w:rsidP="003D5163">
      <w:pPr>
        <w:autoSpaceDE w:val="0"/>
        <w:autoSpaceDN w:val="0"/>
        <w:adjustRightInd w:val="0"/>
        <w:spacing w:after="40" w:line="240" w:lineRule="auto"/>
        <w:jc w:val="both"/>
        <w:rPr>
          <w:rFonts w:ascii="Arial" w:eastAsia="Calibri" w:hAnsi="Arial" w:cs="Arial"/>
          <w:kern w:val="0"/>
          <w:sz w:val="21"/>
          <w:szCs w:val="21"/>
        </w:rPr>
      </w:pPr>
    </w:p>
    <w:p w14:paraId="6FBF0860" w14:textId="77777777" w:rsidR="001836D7" w:rsidRPr="003D5163" w:rsidRDefault="001836D7" w:rsidP="003D5163">
      <w:pPr>
        <w:autoSpaceDE w:val="0"/>
        <w:autoSpaceDN w:val="0"/>
        <w:adjustRightInd w:val="0"/>
        <w:spacing w:after="40" w:line="240" w:lineRule="auto"/>
        <w:jc w:val="both"/>
        <w:rPr>
          <w:rFonts w:ascii="Arial" w:eastAsia="Calibri" w:hAnsi="Arial" w:cs="Arial"/>
          <w:kern w:val="0"/>
          <w:sz w:val="21"/>
          <w:szCs w:val="21"/>
        </w:rPr>
      </w:pPr>
    </w:p>
    <w:p w14:paraId="0EB141F0" w14:textId="7777777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p>
    <w:p w14:paraId="413B5FCA" w14:textId="216AB89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b/>
          <w:kern w:val="0"/>
          <w:sz w:val="21"/>
          <w:szCs w:val="21"/>
        </w:rPr>
        <w:lastRenderedPageBreak/>
        <w:t>Wykres</w:t>
      </w:r>
      <w:r w:rsidRPr="003D5163">
        <w:rPr>
          <w:rFonts w:ascii="Arial" w:eastAsia="Calibri" w:hAnsi="Arial" w:cs="Arial"/>
          <w:kern w:val="0"/>
          <w:sz w:val="21"/>
          <w:szCs w:val="21"/>
        </w:rPr>
        <w:t xml:space="preserve"> </w:t>
      </w:r>
      <w:r w:rsidRPr="003D5163">
        <w:rPr>
          <w:rFonts w:ascii="Arial" w:eastAsia="Calibri" w:hAnsi="Arial" w:cs="Arial"/>
          <w:b/>
          <w:kern w:val="0"/>
          <w:sz w:val="21"/>
          <w:szCs w:val="21"/>
        </w:rPr>
        <w:t>1</w:t>
      </w:r>
      <w:r w:rsidR="00762969">
        <w:rPr>
          <w:rFonts w:ascii="Arial" w:eastAsia="Calibri" w:hAnsi="Arial" w:cs="Arial"/>
          <w:b/>
          <w:kern w:val="0"/>
          <w:sz w:val="21"/>
          <w:szCs w:val="21"/>
        </w:rPr>
        <w:t>2</w:t>
      </w:r>
      <w:r w:rsidRPr="003D5163">
        <w:rPr>
          <w:rFonts w:ascii="Arial" w:eastAsia="Calibri" w:hAnsi="Arial" w:cs="Arial"/>
          <w:b/>
          <w:kern w:val="0"/>
          <w:sz w:val="21"/>
          <w:szCs w:val="21"/>
        </w:rPr>
        <w:t>.</w:t>
      </w:r>
      <w:r w:rsidRPr="003D5163">
        <w:rPr>
          <w:rFonts w:ascii="Arial" w:eastAsia="Calibri" w:hAnsi="Arial" w:cs="Arial"/>
          <w:kern w:val="0"/>
          <w:sz w:val="21"/>
          <w:szCs w:val="21"/>
        </w:rPr>
        <w:t xml:space="preserve"> Odsetek PS w 6 subregionach OWES, </w:t>
      </w:r>
      <w:r w:rsidRPr="003D5163">
        <w:rPr>
          <w:rFonts w:ascii="Arial" w:eastAsia="Calibri" w:hAnsi="Arial" w:cs="Arial"/>
          <w:bCs/>
          <w:kern w:val="0"/>
          <w:sz w:val="21"/>
          <w:szCs w:val="21"/>
        </w:rPr>
        <w:t>które</w:t>
      </w:r>
      <w:r w:rsidRPr="003D5163">
        <w:rPr>
          <w:rFonts w:ascii="Arial" w:eastAsia="Calibri" w:hAnsi="Arial" w:cs="Arial"/>
          <w:kern w:val="0"/>
          <w:sz w:val="21"/>
          <w:szCs w:val="21"/>
        </w:rPr>
        <w:t xml:space="preserve"> zatrudniły pracowników w latach 2018-2020.</w:t>
      </w:r>
    </w:p>
    <w:p w14:paraId="1DD6ACCA" w14:textId="7777777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noProof/>
          <w:kern w:val="0"/>
          <w:sz w:val="21"/>
          <w:szCs w:val="21"/>
          <w:lang w:eastAsia="pl-PL"/>
        </w:rPr>
        <w:drawing>
          <wp:inline distT="0" distB="0" distL="0" distR="0" wp14:anchorId="4E01B48A" wp14:editId="7AAAE40E">
            <wp:extent cx="5540375" cy="2743200"/>
            <wp:effectExtent l="0" t="0" r="317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46258" cy="2746113"/>
                    </a:xfrm>
                    <a:prstGeom prst="rect">
                      <a:avLst/>
                    </a:prstGeom>
                    <a:noFill/>
                    <a:ln>
                      <a:noFill/>
                    </a:ln>
                  </pic:spPr>
                </pic:pic>
              </a:graphicData>
            </a:graphic>
          </wp:inline>
        </w:drawing>
      </w:r>
    </w:p>
    <w:p w14:paraId="4FAF8425"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OWES. </w:t>
      </w:r>
    </w:p>
    <w:p w14:paraId="1B6D5337" w14:textId="7777777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p>
    <w:p w14:paraId="4C1E1B4E" w14:textId="7CF40BFF"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244BFB">
        <w:rPr>
          <w:rFonts w:ascii="Arial" w:eastAsia="Calibri" w:hAnsi="Arial" w:cs="Arial"/>
          <w:kern w:val="0"/>
          <w:sz w:val="21"/>
          <w:szCs w:val="21"/>
        </w:rPr>
        <w:t xml:space="preserve">Śląskie PS dość powściągliwie korzystały z instrumentów pożyczkowych. W okresie 2018-2020 w skali województwa odsetek podmiotów, które skorzystały z tego typu rozwiązań wyniósł </w:t>
      </w:r>
      <w:r w:rsidRPr="00244BFB">
        <w:rPr>
          <w:rFonts w:ascii="Arial" w:eastAsia="Calibri" w:hAnsi="Arial" w:cs="Arial"/>
          <w:b/>
          <w:bCs/>
          <w:kern w:val="0"/>
          <w:sz w:val="21"/>
          <w:szCs w:val="21"/>
        </w:rPr>
        <w:t xml:space="preserve">30,1% </w:t>
      </w:r>
      <w:r w:rsidRPr="00244BFB">
        <w:rPr>
          <w:rFonts w:ascii="Arial" w:eastAsia="Calibri" w:hAnsi="Arial" w:cs="Arial"/>
          <w:kern w:val="0"/>
          <w:sz w:val="21"/>
          <w:szCs w:val="21"/>
        </w:rPr>
        <w:t>(wyłączając wsparcie finansowe z Polskiego Funduszu Rozwoju), przy czym jego wartość wahała się od zaledwie 14,</w:t>
      </w:r>
      <w:r w:rsidR="00762969">
        <w:rPr>
          <w:rFonts w:ascii="Arial" w:eastAsia="Calibri" w:hAnsi="Arial" w:cs="Arial"/>
          <w:kern w:val="0"/>
          <w:sz w:val="21"/>
          <w:szCs w:val="21"/>
        </w:rPr>
        <w:t>8</w:t>
      </w:r>
      <w:r w:rsidRPr="00244BFB">
        <w:rPr>
          <w:rFonts w:ascii="Arial" w:eastAsia="Calibri" w:hAnsi="Arial" w:cs="Arial"/>
          <w:kern w:val="0"/>
          <w:sz w:val="21"/>
          <w:szCs w:val="21"/>
        </w:rPr>
        <w:t>% w subregionie północnym po 51,7% w subregionie centralno-południowym.</w:t>
      </w:r>
    </w:p>
    <w:p w14:paraId="3A0A4D43" w14:textId="3093A7B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Z danych Banku Gospodarstwa Krajowego, przekazanych na potrzeby monitoringu stanu ekonomii społecznej w województwie śląskim, wynika że według stanu na koniec 2020 roku, zostało udzielonych 25 pożyczek płynnościowych dla podmiotów ekonomii społecznej, o łącznej wartości 2 040 800,00 zł. Przyznano je ze środków krajowych na utrzymanie płynności finansowej oraz sfinansowanie wydatków związanych z bieżącą działalnością. Stanowiły ponadto instrument wsparcia dla PES dotkniętych negatywnymi konsekwencjami spowodowanymi epidemią COVID-19. Kolejne 19 preferencyjnych pożyczek „Na start” i „Na Rozwój”, w łącznej kwocie 1 793 529,00 zł zostało udzielonych w ramach Krajowego Funduszu Przedsiębiorczości Społecznej (KFPS), ze środków UE (POWER), Skarbu Państwa i środków własnych Towarzystwa Inwestycji Społeczno-Ekonomicznych (TISE), które to na podstawie umowy z Bankiem Gospodarstwa Krajowego prowadziło fundusz pożyczkowy m.in. w makroregionie V, do którego nal</w:t>
      </w:r>
      <w:r w:rsidR="00762969">
        <w:rPr>
          <w:rFonts w:ascii="Arial" w:eastAsia="Calibri" w:hAnsi="Arial" w:cs="Arial"/>
          <w:kern w:val="0"/>
          <w:sz w:val="21"/>
          <w:szCs w:val="21"/>
        </w:rPr>
        <w:t>eżało</w:t>
      </w:r>
      <w:r w:rsidRPr="003D5163">
        <w:rPr>
          <w:rFonts w:ascii="Arial" w:eastAsia="Calibri" w:hAnsi="Arial" w:cs="Arial"/>
          <w:kern w:val="0"/>
          <w:sz w:val="21"/>
          <w:szCs w:val="21"/>
        </w:rPr>
        <w:t xml:space="preserve"> województwo śląskie (wraz z małopolskim i świętokrzyskim).</w:t>
      </w:r>
    </w:p>
    <w:p w14:paraId="3842D995" w14:textId="77777777" w:rsidR="00536BD0" w:rsidRDefault="00536BD0" w:rsidP="003D5163">
      <w:pPr>
        <w:autoSpaceDE w:val="0"/>
        <w:autoSpaceDN w:val="0"/>
        <w:adjustRightInd w:val="0"/>
        <w:spacing w:after="40" w:line="240" w:lineRule="auto"/>
        <w:jc w:val="both"/>
        <w:rPr>
          <w:rFonts w:ascii="Arial" w:eastAsia="Calibri" w:hAnsi="Arial" w:cs="Arial"/>
          <w:b/>
          <w:kern w:val="0"/>
          <w:sz w:val="21"/>
          <w:szCs w:val="21"/>
        </w:rPr>
      </w:pPr>
    </w:p>
    <w:p w14:paraId="77A20596" w14:textId="77777777" w:rsidR="00536BD0" w:rsidRDefault="00536BD0" w:rsidP="003D5163">
      <w:pPr>
        <w:autoSpaceDE w:val="0"/>
        <w:autoSpaceDN w:val="0"/>
        <w:adjustRightInd w:val="0"/>
        <w:spacing w:after="40" w:line="240" w:lineRule="auto"/>
        <w:jc w:val="both"/>
        <w:rPr>
          <w:rFonts w:ascii="Arial" w:eastAsia="Calibri" w:hAnsi="Arial" w:cs="Arial"/>
          <w:b/>
          <w:kern w:val="0"/>
          <w:sz w:val="21"/>
          <w:szCs w:val="21"/>
        </w:rPr>
      </w:pPr>
    </w:p>
    <w:p w14:paraId="1DBD513E" w14:textId="77777777" w:rsidR="00536BD0" w:rsidRDefault="00536BD0" w:rsidP="003D5163">
      <w:pPr>
        <w:autoSpaceDE w:val="0"/>
        <w:autoSpaceDN w:val="0"/>
        <w:adjustRightInd w:val="0"/>
        <w:spacing w:after="40" w:line="240" w:lineRule="auto"/>
        <w:jc w:val="both"/>
        <w:rPr>
          <w:rFonts w:ascii="Arial" w:eastAsia="Calibri" w:hAnsi="Arial" w:cs="Arial"/>
          <w:b/>
          <w:kern w:val="0"/>
          <w:sz w:val="21"/>
          <w:szCs w:val="21"/>
        </w:rPr>
      </w:pPr>
    </w:p>
    <w:p w14:paraId="02E273D8"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4482E169"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6C0E5EF9"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7E5E6187"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05D0679D"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2723B758"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203D857C"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7336A9B4"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13195F6C"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4F6E5D9E" w14:textId="2E191959"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Wykres</w:t>
      </w:r>
      <w:r w:rsidRPr="003D5163">
        <w:rPr>
          <w:rFonts w:ascii="Arial" w:eastAsia="Calibri" w:hAnsi="Arial" w:cs="Arial"/>
          <w:kern w:val="0"/>
          <w:sz w:val="21"/>
          <w:szCs w:val="21"/>
        </w:rPr>
        <w:t xml:space="preserve"> </w:t>
      </w:r>
      <w:r w:rsidRPr="003D5163">
        <w:rPr>
          <w:rFonts w:ascii="Arial" w:eastAsia="Calibri" w:hAnsi="Arial" w:cs="Arial"/>
          <w:b/>
          <w:kern w:val="0"/>
          <w:sz w:val="21"/>
          <w:szCs w:val="21"/>
        </w:rPr>
        <w:t>1</w:t>
      </w:r>
      <w:r w:rsidR="00762969">
        <w:rPr>
          <w:rFonts w:ascii="Arial" w:eastAsia="Calibri" w:hAnsi="Arial" w:cs="Arial"/>
          <w:b/>
          <w:kern w:val="0"/>
          <w:sz w:val="21"/>
          <w:szCs w:val="21"/>
        </w:rPr>
        <w:t>3</w:t>
      </w:r>
      <w:r w:rsidRPr="003D5163">
        <w:rPr>
          <w:rFonts w:ascii="Arial" w:eastAsia="Calibri" w:hAnsi="Arial" w:cs="Arial"/>
          <w:b/>
          <w:kern w:val="0"/>
          <w:sz w:val="21"/>
          <w:szCs w:val="21"/>
        </w:rPr>
        <w:t xml:space="preserve">. </w:t>
      </w:r>
      <w:r w:rsidRPr="003D5163">
        <w:rPr>
          <w:rFonts w:ascii="Arial" w:eastAsia="Calibri" w:hAnsi="Arial" w:cs="Arial"/>
          <w:kern w:val="0"/>
          <w:sz w:val="21"/>
          <w:szCs w:val="21"/>
        </w:rPr>
        <w:t>Odsetek PS w 6 subregionach OWES, które korzystały z instrumentów pożyczkowych w latach 2018-2020.</w:t>
      </w:r>
    </w:p>
    <w:p w14:paraId="580A56C1" w14:textId="77777777" w:rsidR="003D5163" w:rsidRPr="003D5163" w:rsidRDefault="003D5163" w:rsidP="003D5163">
      <w:pPr>
        <w:autoSpaceDE w:val="0"/>
        <w:autoSpaceDN w:val="0"/>
        <w:adjustRightInd w:val="0"/>
        <w:spacing w:after="40" w:line="240" w:lineRule="auto"/>
        <w:jc w:val="center"/>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3EE392C6" wp14:editId="76C9FE93">
            <wp:extent cx="4544060" cy="2762250"/>
            <wp:effectExtent l="0" t="0" r="889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46490" cy="2763727"/>
                    </a:xfrm>
                    <a:prstGeom prst="rect">
                      <a:avLst/>
                    </a:prstGeom>
                    <a:noFill/>
                    <a:ln>
                      <a:noFill/>
                    </a:ln>
                  </pic:spPr>
                </pic:pic>
              </a:graphicData>
            </a:graphic>
          </wp:inline>
        </w:drawing>
      </w:r>
    </w:p>
    <w:p w14:paraId="1FAF1A95"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OWES. </w:t>
      </w:r>
    </w:p>
    <w:p w14:paraId="1B9B9242" w14:textId="77777777" w:rsidR="00244BFB" w:rsidRDefault="00244BFB" w:rsidP="003D5163">
      <w:pPr>
        <w:autoSpaceDE w:val="0"/>
        <w:autoSpaceDN w:val="0"/>
        <w:adjustRightInd w:val="0"/>
        <w:spacing w:after="40" w:line="276" w:lineRule="auto"/>
        <w:jc w:val="both"/>
        <w:rPr>
          <w:rFonts w:ascii="Arial" w:eastAsia="Calibri" w:hAnsi="Arial" w:cs="Arial"/>
          <w:bCs/>
          <w:kern w:val="0"/>
          <w:sz w:val="21"/>
          <w:szCs w:val="21"/>
        </w:rPr>
      </w:pPr>
    </w:p>
    <w:p w14:paraId="34BDD7CD" w14:textId="77777777" w:rsidR="00D5616D" w:rsidRDefault="00D5616D" w:rsidP="003D5163">
      <w:pPr>
        <w:autoSpaceDE w:val="0"/>
        <w:autoSpaceDN w:val="0"/>
        <w:adjustRightInd w:val="0"/>
        <w:spacing w:after="40" w:line="276" w:lineRule="auto"/>
        <w:jc w:val="both"/>
        <w:rPr>
          <w:rFonts w:ascii="Arial" w:eastAsia="Calibri" w:hAnsi="Arial" w:cs="Arial"/>
          <w:bCs/>
          <w:kern w:val="0"/>
          <w:sz w:val="21"/>
          <w:szCs w:val="21"/>
        </w:rPr>
      </w:pPr>
    </w:p>
    <w:p w14:paraId="3A46B66F" w14:textId="77777777" w:rsidR="003D5163" w:rsidRPr="00536BD0" w:rsidRDefault="003D5163" w:rsidP="00B7777F">
      <w:pPr>
        <w:pStyle w:val="Akapitzlist"/>
        <w:numPr>
          <w:ilvl w:val="0"/>
          <w:numId w:val="20"/>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42" w:name="_Toc132202851"/>
      <w:bookmarkStart w:id="43" w:name="_Toc132202880"/>
      <w:bookmarkStart w:id="44" w:name="_Toc134102786"/>
      <w:bookmarkStart w:id="45" w:name="_Toc194927095"/>
      <w:r w:rsidRPr="00536BD0">
        <w:rPr>
          <w:rFonts w:ascii="Arial" w:eastAsia="Times New Roman" w:hAnsi="Arial" w:cs="Times New Roman"/>
          <w:bCs/>
          <w:color w:val="1F497D"/>
          <w:kern w:val="0"/>
          <w:sz w:val="25"/>
          <w:szCs w:val="24"/>
          <w:lang w:eastAsia="pl-PL"/>
        </w:rPr>
        <w:t>Otoczenie i infrastruktura wsparcia sektora ekonomii społecznej</w:t>
      </w:r>
      <w:bookmarkEnd w:id="42"/>
      <w:bookmarkEnd w:id="43"/>
      <w:bookmarkEnd w:id="44"/>
      <w:bookmarkEnd w:id="45"/>
    </w:p>
    <w:p w14:paraId="45D18C9A" w14:textId="77777777" w:rsidR="003D5163" w:rsidRPr="003D5163" w:rsidRDefault="003D5163" w:rsidP="003D5163">
      <w:pPr>
        <w:keepNext/>
        <w:keepLines/>
        <w:spacing w:before="200" w:after="0" w:line="276" w:lineRule="auto"/>
        <w:outlineLvl w:val="2"/>
        <w:rPr>
          <w:rFonts w:ascii="Arial" w:eastAsia="Times New Roman" w:hAnsi="Arial" w:cs="Times New Roman"/>
          <w:bCs/>
          <w:color w:val="1F497D"/>
          <w:kern w:val="0"/>
          <w:sz w:val="21"/>
          <w:lang w:eastAsia="pl-PL"/>
        </w:rPr>
      </w:pPr>
      <w:bookmarkStart w:id="46" w:name="_Toc132202852"/>
      <w:bookmarkStart w:id="47" w:name="_Toc132202881"/>
      <w:bookmarkStart w:id="48" w:name="_Toc134102787"/>
      <w:bookmarkStart w:id="49" w:name="_Toc194927096"/>
      <w:r w:rsidRPr="003D5163">
        <w:rPr>
          <w:rFonts w:ascii="Arial" w:eastAsia="Times New Roman" w:hAnsi="Arial" w:cs="Times New Roman"/>
          <w:bCs/>
          <w:color w:val="1F497D"/>
          <w:kern w:val="0"/>
          <w:sz w:val="21"/>
          <w:lang w:eastAsia="pl-PL"/>
        </w:rPr>
        <w:t>8.1. Jednostki samorządu terytorialnego</w:t>
      </w:r>
      <w:bookmarkEnd w:id="46"/>
      <w:bookmarkEnd w:id="47"/>
      <w:bookmarkEnd w:id="48"/>
      <w:bookmarkEnd w:id="49"/>
      <w:r w:rsidRPr="003D5163">
        <w:rPr>
          <w:rFonts w:ascii="Arial" w:eastAsia="Times New Roman" w:hAnsi="Arial" w:cs="Times New Roman"/>
          <w:bCs/>
          <w:color w:val="1F497D"/>
          <w:kern w:val="0"/>
          <w:sz w:val="21"/>
          <w:lang w:eastAsia="pl-PL"/>
        </w:rPr>
        <w:br/>
      </w:r>
    </w:p>
    <w:p w14:paraId="130BC657"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Jednostki samorządu terytorialnego: gminy, powiaty, samorząd województwa oraz podległe im instytucje, zwłaszcza z obszaru pomocy i integracji społecznej oraz rynku pracy odgrywają ważną rolę w procesie rozwoju sektora ekonomii społecznej. Sprzyja temu możliwość realizacji szeregu różnorodnych działań, do których w szczególności należą: </w:t>
      </w:r>
    </w:p>
    <w:p w14:paraId="45C4BBA4" w14:textId="77777777" w:rsidR="003D5163" w:rsidRPr="003D5163" w:rsidRDefault="003D5163" w:rsidP="003D5163">
      <w:pPr>
        <w:autoSpaceDE w:val="0"/>
        <w:autoSpaceDN w:val="0"/>
        <w:adjustRightInd w:val="0"/>
        <w:spacing w:after="40" w:line="276" w:lineRule="auto"/>
        <w:jc w:val="both"/>
        <w:rPr>
          <w:rFonts w:ascii="Arial" w:eastAsia="Calibri" w:hAnsi="Arial" w:cs="Arial"/>
          <w:kern w:val="0"/>
          <w:sz w:val="21"/>
          <w:szCs w:val="21"/>
        </w:rPr>
      </w:pPr>
    </w:p>
    <w:p w14:paraId="275F59B9" w14:textId="77777777" w:rsid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Działania o charakterze strategicznym, w tym włączanie ekonomii społecznej do dokumentów strategicznych oraz tworzenie strategii, programów i planów, które wyznaczają kierunki rozwoju ekonomii społecznej, np. Gminne/Powiatowe Plany Rozwoju Ekonomii Społecznej (na poziomie gminy lub powiatu); Regionalny Program Rozwoju Ekonomii Społecznej (na poziomie województwa). </w:t>
      </w:r>
    </w:p>
    <w:p w14:paraId="1001CB34" w14:textId="77777777" w:rsidR="00D82C1C" w:rsidRPr="003D5163" w:rsidRDefault="00D82C1C" w:rsidP="00D82C1C">
      <w:pPr>
        <w:autoSpaceDE w:val="0"/>
        <w:autoSpaceDN w:val="0"/>
        <w:adjustRightInd w:val="0"/>
        <w:spacing w:after="200" w:line="276" w:lineRule="auto"/>
        <w:ind w:left="720"/>
        <w:contextualSpacing/>
        <w:jc w:val="both"/>
        <w:rPr>
          <w:rFonts w:ascii="Arial" w:eastAsia="Times New Roman" w:hAnsi="Arial" w:cs="Arial"/>
          <w:kern w:val="0"/>
          <w:sz w:val="21"/>
          <w:szCs w:val="21"/>
          <w:lang w:eastAsia="pl-PL"/>
        </w:rPr>
      </w:pPr>
    </w:p>
    <w:p w14:paraId="25DBAF6F" w14:textId="77777777" w:rsid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Inicjatywa w zakresie tworzenia podmiotów reintegracyjnych (WTZ, ZAZ, KIS, CIS), ale także przedsiębiorstw społecznych, np. spółdzielni socjalnych osób prawnych.</w:t>
      </w:r>
    </w:p>
    <w:p w14:paraId="77E5F948" w14:textId="77777777" w:rsidR="00244BFB" w:rsidRPr="003D5163" w:rsidRDefault="00244BFB" w:rsidP="00244BFB">
      <w:pPr>
        <w:autoSpaceDE w:val="0"/>
        <w:autoSpaceDN w:val="0"/>
        <w:adjustRightInd w:val="0"/>
        <w:spacing w:after="200" w:line="276" w:lineRule="auto"/>
        <w:ind w:left="720"/>
        <w:contextualSpacing/>
        <w:jc w:val="both"/>
        <w:rPr>
          <w:rFonts w:ascii="Arial" w:eastAsia="Times New Roman" w:hAnsi="Arial" w:cs="Arial"/>
          <w:kern w:val="0"/>
          <w:sz w:val="21"/>
          <w:szCs w:val="21"/>
          <w:lang w:eastAsia="pl-PL"/>
        </w:rPr>
      </w:pPr>
    </w:p>
    <w:tbl>
      <w:tblPr>
        <w:tblStyle w:val="Tabela-Siatka1"/>
        <w:tblW w:w="0" w:type="auto"/>
        <w:tblInd w:w="817" w:type="dxa"/>
        <w:tblLook w:val="04A0" w:firstRow="1" w:lastRow="0" w:firstColumn="1" w:lastColumn="0" w:noHBand="0" w:noVBand="1"/>
      </w:tblPr>
      <w:tblGrid>
        <w:gridCol w:w="8245"/>
      </w:tblGrid>
      <w:tr w:rsidR="003D5163" w:rsidRPr="003D5163" w14:paraId="2CADAEEE" w14:textId="77777777" w:rsidTr="003D5163">
        <w:trPr>
          <w:trHeight w:val="667"/>
        </w:trPr>
        <w:tc>
          <w:tcPr>
            <w:tcW w:w="8395" w:type="dxa"/>
            <w:shd w:val="clear" w:color="auto" w:fill="DBE5F1"/>
          </w:tcPr>
          <w:p w14:paraId="76B91BE0" w14:textId="77777777" w:rsidR="00D5616D" w:rsidRDefault="003D5163" w:rsidP="006B11AA">
            <w:pPr>
              <w:autoSpaceDE w:val="0"/>
              <w:autoSpaceDN w:val="0"/>
              <w:adjustRightInd w:val="0"/>
              <w:spacing w:before="120" w:after="120"/>
              <w:jc w:val="both"/>
              <w:rPr>
                <w:rFonts w:ascii="Arial" w:hAnsi="Arial" w:cs="Arial"/>
                <w:sz w:val="21"/>
                <w:szCs w:val="21"/>
              </w:rPr>
            </w:pPr>
            <w:r w:rsidRPr="003D5163">
              <w:rPr>
                <w:rFonts w:ascii="Arial" w:hAnsi="Arial" w:cs="Arial"/>
                <w:sz w:val="21"/>
                <w:szCs w:val="21"/>
              </w:rPr>
              <w:t>W 202</w:t>
            </w:r>
            <w:r w:rsidR="00F811F7">
              <w:rPr>
                <w:rFonts w:ascii="Arial" w:hAnsi="Arial" w:cs="Arial"/>
                <w:sz w:val="21"/>
                <w:szCs w:val="21"/>
              </w:rPr>
              <w:t>3</w:t>
            </w:r>
            <w:r w:rsidRPr="003D5163">
              <w:rPr>
                <w:rFonts w:ascii="Arial" w:hAnsi="Arial" w:cs="Arial"/>
                <w:sz w:val="21"/>
                <w:szCs w:val="21"/>
              </w:rPr>
              <w:t xml:space="preserve"> r. jednostki samorządu terytorialnego prowadził</w:t>
            </w:r>
            <w:r w:rsidR="00D5616D">
              <w:rPr>
                <w:rFonts w:ascii="Arial" w:hAnsi="Arial" w:cs="Arial"/>
                <w:sz w:val="21"/>
                <w:szCs w:val="21"/>
              </w:rPr>
              <w:t>y</w:t>
            </w:r>
            <w:r w:rsidRPr="003D5163">
              <w:rPr>
                <w:rFonts w:ascii="Arial" w:hAnsi="Arial" w:cs="Arial"/>
                <w:sz w:val="21"/>
                <w:szCs w:val="21"/>
              </w:rPr>
              <w:t xml:space="preserve"> </w:t>
            </w:r>
            <w:r w:rsidR="00F811F7">
              <w:rPr>
                <w:rFonts w:ascii="Arial" w:hAnsi="Arial" w:cs="Arial"/>
                <w:b/>
                <w:bCs/>
                <w:sz w:val="21"/>
                <w:szCs w:val="21"/>
              </w:rPr>
              <w:t>36</w:t>
            </w:r>
            <w:r w:rsidR="00F811F7" w:rsidRPr="003D5163">
              <w:rPr>
                <w:rFonts w:ascii="Arial" w:hAnsi="Arial" w:cs="Arial"/>
                <w:sz w:val="21"/>
                <w:szCs w:val="21"/>
              </w:rPr>
              <w:t xml:space="preserve"> </w:t>
            </w:r>
            <w:r w:rsidRPr="003D5163">
              <w:rPr>
                <w:rFonts w:ascii="Arial" w:hAnsi="Arial" w:cs="Arial"/>
                <w:sz w:val="21"/>
                <w:szCs w:val="21"/>
              </w:rPr>
              <w:t>podmiotów reintegracyjnych, z tego</w:t>
            </w:r>
            <w:r w:rsidR="00D5616D">
              <w:rPr>
                <w:rFonts w:ascii="Arial" w:hAnsi="Arial" w:cs="Arial"/>
                <w:sz w:val="21"/>
                <w:szCs w:val="21"/>
              </w:rPr>
              <w:t>:</w:t>
            </w:r>
          </w:p>
          <w:p w14:paraId="6B151149" w14:textId="43608AAC" w:rsidR="00D5616D" w:rsidRPr="00D5616D" w:rsidRDefault="00F811F7" w:rsidP="00D5616D">
            <w:pPr>
              <w:pStyle w:val="Akapitzlist"/>
              <w:numPr>
                <w:ilvl w:val="0"/>
                <w:numId w:val="23"/>
              </w:numPr>
              <w:autoSpaceDE w:val="0"/>
              <w:autoSpaceDN w:val="0"/>
              <w:adjustRightInd w:val="0"/>
              <w:spacing w:before="120" w:after="120"/>
              <w:jc w:val="both"/>
              <w:rPr>
                <w:rFonts w:ascii="Arial" w:hAnsi="Arial" w:cs="Arial"/>
                <w:sz w:val="21"/>
                <w:szCs w:val="21"/>
              </w:rPr>
            </w:pPr>
            <w:r w:rsidRPr="00D5616D">
              <w:rPr>
                <w:rFonts w:ascii="Arial" w:hAnsi="Arial" w:cs="Arial"/>
                <w:sz w:val="21"/>
                <w:szCs w:val="21"/>
              </w:rPr>
              <w:t xml:space="preserve">15 </w:t>
            </w:r>
            <w:r w:rsidR="003D5163" w:rsidRPr="00D5616D">
              <w:rPr>
                <w:rFonts w:ascii="Arial" w:hAnsi="Arial" w:cs="Arial"/>
                <w:sz w:val="21"/>
                <w:szCs w:val="21"/>
              </w:rPr>
              <w:t>KIS,</w:t>
            </w:r>
          </w:p>
          <w:p w14:paraId="4CDA9EAF" w14:textId="69B4B31C" w:rsidR="00D5616D" w:rsidRPr="00D5616D" w:rsidRDefault="00F811F7" w:rsidP="00D5616D">
            <w:pPr>
              <w:pStyle w:val="Akapitzlist"/>
              <w:numPr>
                <w:ilvl w:val="0"/>
                <w:numId w:val="23"/>
              </w:numPr>
              <w:autoSpaceDE w:val="0"/>
              <w:autoSpaceDN w:val="0"/>
              <w:adjustRightInd w:val="0"/>
              <w:spacing w:before="120" w:after="120"/>
              <w:jc w:val="both"/>
              <w:rPr>
                <w:rFonts w:ascii="Arial" w:hAnsi="Arial" w:cs="Arial"/>
                <w:sz w:val="21"/>
                <w:szCs w:val="21"/>
              </w:rPr>
            </w:pPr>
            <w:r w:rsidRPr="00D5616D">
              <w:rPr>
                <w:rFonts w:ascii="Arial" w:hAnsi="Arial" w:cs="Arial"/>
                <w:sz w:val="21"/>
                <w:szCs w:val="21"/>
              </w:rPr>
              <w:t xml:space="preserve">8 </w:t>
            </w:r>
            <w:r w:rsidR="003D5163" w:rsidRPr="00D5616D">
              <w:rPr>
                <w:rFonts w:ascii="Arial" w:hAnsi="Arial" w:cs="Arial"/>
                <w:sz w:val="21"/>
                <w:szCs w:val="21"/>
              </w:rPr>
              <w:t xml:space="preserve">WTZ, </w:t>
            </w:r>
          </w:p>
          <w:p w14:paraId="688EA518" w14:textId="77777777" w:rsidR="00D5616D" w:rsidRPr="00D5616D" w:rsidRDefault="00F811F7" w:rsidP="00D5616D">
            <w:pPr>
              <w:pStyle w:val="Akapitzlist"/>
              <w:numPr>
                <w:ilvl w:val="0"/>
                <w:numId w:val="23"/>
              </w:numPr>
              <w:autoSpaceDE w:val="0"/>
              <w:autoSpaceDN w:val="0"/>
              <w:adjustRightInd w:val="0"/>
              <w:spacing w:before="120" w:after="120"/>
              <w:jc w:val="both"/>
              <w:rPr>
                <w:rFonts w:ascii="Arial" w:hAnsi="Arial" w:cs="Arial"/>
                <w:sz w:val="21"/>
                <w:szCs w:val="21"/>
              </w:rPr>
            </w:pPr>
            <w:r w:rsidRPr="00D5616D">
              <w:rPr>
                <w:rFonts w:ascii="Arial" w:hAnsi="Arial" w:cs="Arial"/>
                <w:sz w:val="21"/>
                <w:szCs w:val="21"/>
              </w:rPr>
              <w:t xml:space="preserve">9 </w:t>
            </w:r>
            <w:r w:rsidR="003D5163" w:rsidRPr="00D5616D">
              <w:rPr>
                <w:rFonts w:ascii="Arial" w:hAnsi="Arial" w:cs="Arial"/>
                <w:sz w:val="21"/>
                <w:szCs w:val="21"/>
              </w:rPr>
              <w:t>CIS</w:t>
            </w:r>
            <w:r w:rsidRPr="00D5616D">
              <w:rPr>
                <w:rFonts w:ascii="Arial" w:hAnsi="Arial" w:cs="Arial"/>
                <w:sz w:val="21"/>
                <w:szCs w:val="21"/>
              </w:rPr>
              <w:t xml:space="preserve">, </w:t>
            </w:r>
          </w:p>
          <w:p w14:paraId="4C9935B1" w14:textId="7A068E51" w:rsidR="003D5163" w:rsidRPr="00D5616D" w:rsidRDefault="00F811F7" w:rsidP="00D5616D">
            <w:pPr>
              <w:pStyle w:val="Akapitzlist"/>
              <w:numPr>
                <w:ilvl w:val="0"/>
                <w:numId w:val="23"/>
              </w:numPr>
              <w:autoSpaceDE w:val="0"/>
              <w:autoSpaceDN w:val="0"/>
              <w:adjustRightInd w:val="0"/>
              <w:spacing w:before="120" w:after="120"/>
              <w:jc w:val="both"/>
              <w:rPr>
                <w:rFonts w:ascii="Arial" w:hAnsi="Arial" w:cs="Arial"/>
                <w:sz w:val="21"/>
                <w:szCs w:val="21"/>
              </w:rPr>
            </w:pPr>
            <w:r w:rsidRPr="00D5616D">
              <w:rPr>
                <w:rFonts w:ascii="Arial" w:hAnsi="Arial" w:cs="Arial"/>
                <w:sz w:val="21"/>
                <w:szCs w:val="21"/>
              </w:rPr>
              <w:t>4 ZAZ</w:t>
            </w:r>
            <w:r w:rsidR="003D5163" w:rsidRPr="00D5616D">
              <w:rPr>
                <w:rFonts w:ascii="Arial" w:hAnsi="Arial" w:cs="Arial"/>
                <w:sz w:val="21"/>
                <w:szCs w:val="21"/>
              </w:rPr>
              <w:t>.</w:t>
            </w:r>
          </w:p>
        </w:tc>
      </w:tr>
    </w:tbl>
    <w:p w14:paraId="1E1C9BF5" w14:textId="77777777" w:rsidR="003D5163" w:rsidRPr="003D5163" w:rsidRDefault="003D5163" w:rsidP="003D5163">
      <w:pPr>
        <w:autoSpaceDE w:val="0"/>
        <w:autoSpaceDN w:val="0"/>
        <w:adjustRightInd w:val="0"/>
        <w:spacing w:after="40" w:line="276" w:lineRule="auto"/>
        <w:jc w:val="both"/>
        <w:rPr>
          <w:rFonts w:ascii="Arial" w:eastAsia="Calibri" w:hAnsi="Arial" w:cs="Arial"/>
          <w:kern w:val="0"/>
          <w:sz w:val="21"/>
          <w:szCs w:val="21"/>
        </w:rPr>
      </w:pPr>
    </w:p>
    <w:p w14:paraId="4A97C205" w14:textId="77777777" w:rsid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lastRenderedPageBreak/>
        <w:t>Tworzenie warunków do rozwoju sektora ekonomii społecznej, m.in. wsparcie PES w ramach gminnych programów współpracy z organizacjami pozarządowymi, a także powierzanie realizacji zadań JST podmiotom ekonomii społecznej w trybie ustawy o działalności pożytku publicznego i o wolontariacie, stosowanie klauzul społecznych w zamówieniach publicznych, realizacja usług społecznych na rzecz mieszkańców z wykorzystaniem potencjału PES jako dostawców tych usług, współpraca z mieszkańcami w celu wspólnego realizowania zadań publicznych na rzecz społeczności lokalnej w formie inicjatyw lokalnych, tworzenie gminnych i powiatowych rad pożytku publicznego.</w:t>
      </w:r>
    </w:p>
    <w:p w14:paraId="3AFB269D" w14:textId="77777777" w:rsidR="00D82C1C" w:rsidRPr="003D5163" w:rsidRDefault="00D82C1C" w:rsidP="00D82C1C">
      <w:pPr>
        <w:autoSpaceDE w:val="0"/>
        <w:autoSpaceDN w:val="0"/>
        <w:adjustRightInd w:val="0"/>
        <w:spacing w:after="200" w:line="276" w:lineRule="auto"/>
        <w:ind w:left="720"/>
        <w:contextualSpacing/>
        <w:jc w:val="both"/>
        <w:rPr>
          <w:rFonts w:ascii="Arial" w:eastAsia="Times New Roman" w:hAnsi="Arial" w:cs="Arial"/>
          <w:kern w:val="0"/>
          <w:sz w:val="21"/>
          <w:szCs w:val="21"/>
          <w:lang w:eastAsia="pl-PL"/>
        </w:rPr>
      </w:pPr>
    </w:p>
    <w:p w14:paraId="6B7F86CF" w14:textId="77777777" w:rsidR="003D5163" w:rsidRP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Wsparcie finansowe w ramach instrumentów oferowanych przez PUP, w tym bezzwrotne dotacje na tworzenie miejsc pracy/wyposażenie lub doposażenie miejsca pracy ze środków Funduszu Pracy, wsparcie doradcze i szkoleniowe w ramach Krajowego Funduszu Szkoleniowego (KFS), możliwość refundacji składek ZUS za osoby bezrobotne zatrudnione przez spółdzielnie socjalne zgodnie z przepisami ustawy o promocji zatrudnienia i rynku pracy.</w:t>
      </w:r>
    </w:p>
    <w:p w14:paraId="1663A47E" w14:textId="77777777" w:rsidR="003D5163" w:rsidRPr="003D5163" w:rsidRDefault="003D5163" w:rsidP="003D5163">
      <w:pPr>
        <w:spacing w:after="200" w:line="276" w:lineRule="auto"/>
        <w:ind w:left="720"/>
        <w:contextualSpacing/>
        <w:rPr>
          <w:rFonts w:ascii="Arial" w:eastAsia="Times New Roman" w:hAnsi="Arial" w:cs="Arial"/>
          <w:kern w:val="0"/>
          <w:sz w:val="21"/>
          <w:szCs w:val="21"/>
          <w:lang w:eastAsia="pl-PL"/>
        </w:rPr>
      </w:pPr>
    </w:p>
    <w:p w14:paraId="07AA41D4" w14:textId="77777777" w:rsidR="003D5163" w:rsidRP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Współpraca JST z OWES i wypracowanie wspólnej płaszczyzny działań na rzecz lokalnej społeczności, zwłaszcza osób zagrożonych lub wykluczonych społecznie.</w:t>
      </w:r>
    </w:p>
    <w:p w14:paraId="29AC2381" w14:textId="77777777" w:rsidR="003D5163" w:rsidRPr="003D5163" w:rsidRDefault="003D5163" w:rsidP="003D5163">
      <w:pPr>
        <w:spacing w:after="200" w:line="276" w:lineRule="auto"/>
        <w:ind w:left="720"/>
        <w:contextualSpacing/>
        <w:rPr>
          <w:rFonts w:ascii="Arial" w:eastAsia="Times New Roman" w:hAnsi="Arial" w:cs="Arial"/>
          <w:kern w:val="0"/>
          <w:sz w:val="21"/>
          <w:szCs w:val="21"/>
          <w:lang w:eastAsia="pl-PL"/>
        </w:rPr>
      </w:pPr>
    </w:p>
    <w:tbl>
      <w:tblPr>
        <w:tblStyle w:val="Tabela-Siatka1"/>
        <w:tblW w:w="0" w:type="auto"/>
        <w:tblInd w:w="720" w:type="dxa"/>
        <w:tblLook w:val="04A0" w:firstRow="1" w:lastRow="0" w:firstColumn="1" w:lastColumn="0" w:noHBand="0" w:noVBand="1"/>
      </w:tblPr>
      <w:tblGrid>
        <w:gridCol w:w="8342"/>
      </w:tblGrid>
      <w:tr w:rsidR="003D5163" w:rsidRPr="003D5163" w14:paraId="2640CC5C" w14:textId="77777777" w:rsidTr="0008691D">
        <w:trPr>
          <w:trHeight w:val="1867"/>
        </w:trPr>
        <w:tc>
          <w:tcPr>
            <w:tcW w:w="9212" w:type="dxa"/>
            <w:shd w:val="clear" w:color="auto" w:fill="DBE5F1"/>
            <w:vAlign w:val="center"/>
          </w:tcPr>
          <w:p w14:paraId="4BDADC43" w14:textId="77777777" w:rsidR="003D5163" w:rsidRPr="003D5163" w:rsidRDefault="003D5163" w:rsidP="003D5163">
            <w:pPr>
              <w:autoSpaceDE w:val="0"/>
              <w:autoSpaceDN w:val="0"/>
              <w:adjustRightInd w:val="0"/>
              <w:spacing w:after="200"/>
              <w:contextualSpacing/>
              <w:jc w:val="both"/>
              <w:rPr>
                <w:rFonts w:ascii="Arial" w:hAnsi="Arial" w:cs="Arial"/>
                <w:sz w:val="21"/>
                <w:szCs w:val="21"/>
              </w:rPr>
            </w:pPr>
            <w:r w:rsidRPr="00544E7F">
              <w:rPr>
                <w:rFonts w:ascii="Arial" w:hAnsi="Arial" w:cs="Arial"/>
                <w:sz w:val="21"/>
                <w:szCs w:val="21"/>
              </w:rPr>
              <w:t>W świetle badania ewaluacyjnego na temat systemu wsparcia ekonomii społecznej w województwie śląskim, realizowanego od 01.0</w:t>
            </w:r>
            <w:r w:rsidR="00DC3FC9" w:rsidRPr="00544E7F">
              <w:rPr>
                <w:rFonts w:ascii="Arial" w:hAnsi="Arial" w:cs="Arial"/>
                <w:sz w:val="21"/>
                <w:szCs w:val="21"/>
              </w:rPr>
              <w:t>9</w:t>
            </w:r>
            <w:r w:rsidRPr="00544E7F">
              <w:rPr>
                <w:rFonts w:ascii="Arial" w:hAnsi="Arial" w:cs="Arial"/>
                <w:sz w:val="21"/>
                <w:szCs w:val="21"/>
              </w:rPr>
              <w:t>.201</w:t>
            </w:r>
            <w:r w:rsidR="00DC3FC9" w:rsidRPr="00544E7F">
              <w:rPr>
                <w:rFonts w:ascii="Arial" w:hAnsi="Arial" w:cs="Arial"/>
                <w:sz w:val="21"/>
                <w:szCs w:val="21"/>
              </w:rPr>
              <w:t>9</w:t>
            </w:r>
            <w:r w:rsidRPr="00544E7F">
              <w:rPr>
                <w:rFonts w:ascii="Arial" w:hAnsi="Arial" w:cs="Arial"/>
                <w:sz w:val="21"/>
                <w:szCs w:val="21"/>
              </w:rPr>
              <w:t xml:space="preserve"> r. do 31.</w:t>
            </w:r>
            <w:r w:rsidR="00DC3FC9" w:rsidRPr="00544E7F">
              <w:rPr>
                <w:rFonts w:ascii="Arial" w:hAnsi="Arial" w:cs="Arial"/>
                <w:sz w:val="21"/>
                <w:szCs w:val="21"/>
              </w:rPr>
              <w:t>12</w:t>
            </w:r>
            <w:r w:rsidRPr="00544E7F">
              <w:rPr>
                <w:rFonts w:ascii="Arial" w:hAnsi="Arial" w:cs="Arial"/>
                <w:sz w:val="21"/>
                <w:szCs w:val="21"/>
              </w:rPr>
              <w:t>.20</w:t>
            </w:r>
            <w:r w:rsidR="00DC3FC9" w:rsidRPr="00544E7F">
              <w:rPr>
                <w:rFonts w:ascii="Arial" w:hAnsi="Arial" w:cs="Arial"/>
                <w:sz w:val="21"/>
                <w:szCs w:val="21"/>
              </w:rPr>
              <w:t>22</w:t>
            </w:r>
            <w:r w:rsidRPr="00544E7F">
              <w:rPr>
                <w:rFonts w:ascii="Arial" w:hAnsi="Arial" w:cs="Arial"/>
                <w:sz w:val="21"/>
                <w:szCs w:val="21"/>
              </w:rPr>
              <w:t xml:space="preserve"> r. jest to kwestia, która wciąż wymaga pracy. Część przedstawicieli JST nie posiada wystarczającej wiedzy na temat funkcjonowania OWES. </w:t>
            </w:r>
            <w:r w:rsidR="00CC1553" w:rsidRPr="00544E7F">
              <w:rPr>
                <w:rFonts w:ascii="Arial" w:hAnsi="Arial" w:cs="Arial"/>
                <w:sz w:val="21"/>
                <w:szCs w:val="21"/>
              </w:rPr>
              <w:t xml:space="preserve">Brak współpracy z OWES </w:t>
            </w:r>
            <w:r w:rsidRPr="00544E7F">
              <w:rPr>
                <w:rFonts w:ascii="Arial" w:hAnsi="Arial" w:cs="Arial"/>
                <w:sz w:val="21"/>
                <w:szCs w:val="21"/>
              </w:rPr>
              <w:t xml:space="preserve">przedstawiciele JST tłumaczą </w:t>
            </w:r>
            <w:r w:rsidR="00CC1553" w:rsidRPr="00544E7F">
              <w:rPr>
                <w:rFonts w:ascii="Arial" w:hAnsi="Arial" w:cs="Arial"/>
                <w:sz w:val="21"/>
                <w:szCs w:val="21"/>
              </w:rPr>
              <w:t xml:space="preserve">głównie </w:t>
            </w:r>
            <w:r w:rsidRPr="00544E7F">
              <w:rPr>
                <w:rFonts w:ascii="Arial" w:hAnsi="Arial" w:cs="Arial"/>
                <w:sz w:val="21"/>
                <w:szCs w:val="21"/>
              </w:rPr>
              <w:t xml:space="preserve">brakiem </w:t>
            </w:r>
            <w:r w:rsidR="00CC1553" w:rsidRPr="00544E7F">
              <w:rPr>
                <w:rFonts w:ascii="Arial" w:hAnsi="Arial" w:cs="Arial"/>
                <w:sz w:val="21"/>
                <w:szCs w:val="21"/>
              </w:rPr>
              <w:t xml:space="preserve">występowania takiej </w:t>
            </w:r>
            <w:r w:rsidRPr="00544E7F">
              <w:rPr>
                <w:rFonts w:ascii="Arial" w:hAnsi="Arial" w:cs="Arial"/>
                <w:sz w:val="21"/>
                <w:szCs w:val="21"/>
              </w:rPr>
              <w:t>potrzeby</w:t>
            </w:r>
            <w:r w:rsidR="00CC1553" w:rsidRPr="00544E7F">
              <w:rPr>
                <w:rFonts w:ascii="Arial" w:hAnsi="Arial" w:cs="Arial"/>
                <w:sz w:val="21"/>
                <w:szCs w:val="21"/>
              </w:rPr>
              <w:t xml:space="preserve">, </w:t>
            </w:r>
            <w:r w:rsidRPr="00544E7F">
              <w:rPr>
                <w:rFonts w:ascii="Arial" w:hAnsi="Arial" w:cs="Arial"/>
                <w:sz w:val="21"/>
                <w:szCs w:val="21"/>
              </w:rPr>
              <w:t xml:space="preserve">bądź </w:t>
            </w:r>
            <w:r w:rsidR="00DC3FC9" w:rsidRPr="00544E7F">
              <w:rPr>
                <w:rFonts w:ascii="Arial" w:hAnsi="Arial" w:cs="Arial"/>
                <w:sz w:val="21"/>
                <w:szCs w:val="21"/>
              </w:rPr>
              <w:t>brakiem podejmowania działań z zakresu ekonomii społecznej na terenie JST</w:t>
            </w:r>
            <w:r w:rsidRPr="00544E7F">
              <w:rPr>
                <w:rFonts w:ascii="Arial" w:hAnsi="Arial" w:cs="Arial"/>
                <w:sz w:val="21"/>
                <w:szCs w:val="21"/>
              </w:rPr>
              <w:t>.</w:t>
            </w:r>
          </w:p>
        </w:tc>
      </w:tr>
    </w:tbl>
    <w:p w14:paraId="1EECACFB" w14:textId="77777777" w:rsidR="003D5163" w:rsidRPr="003D5163" w:rsidRDefault="003D5163" w:rsidP="003D5163">
      <w:pPr>
        <w:autoSpaceDE w:val="0"/>
        <w:autoSpaceDN w:val="0"/>
        <w:adjustRightInd w:val="0"/>
        <w:spacing w:after="40" w:line="276" w:lineRule="auto"/>
        <w:jc w:val="both"/>
        <w:rPr>
          <w:rFonts w:ascii="Arial" w:eastAsia="Calibri" w:hAnsi="Arial" w:cs="Arial"/>
          <w:kern w:val="0"/>
          <w:sz w:val="21"/>
          <w:szCs w:val="21"/>
        </w:rPr>
      </w:pPr>
    </w:p>
    <w:p w14:paraId="78B4DE90" w14:textId="354DAE99" w:rsidR="003D5163" w:rsidRPr="003D5163" w:rsidRDefault="00C26783" w:rsidP="003D5163">
      <w:pPr>
        <w:autoSpaceDE w:val="0"/>
        <w:autoSpaceDN w:val="0"/>
        <w:adjustRightInd w:val="0"/>
        <w:spacing w:after="40" w:line="276" w:lineRule="auto"/>
        <w:ind w:left="709"/>
        <w:jc w:val="both"/>
        <w:rPr>
          <w:rFonts w:ascii="Arial" w:eastAsia="Calibri" w:hAnsi="Arial" w:cs="Arial"/>
          <w:kern w:val="0"/>
          <w:sz w:val="21"/>
          <w:szCs w:val="21"/>
        </w:rPr>
      </w:pPr>
      <w:r w:rsidRPr="00544E7F">
        <w:rPr>
          <w:rFonts w:ascii="Arial" w:eastAsia="Calibri" w:hAnsi="Arial" w:cs="Arial"/>
          <w:kern w:val="0"/>
          <w:sz w:val="21"/>
          <w:szCs w:val="21"/>
        </w:rPr>
        <w:t xml:space="preserve">Przedstawiciele OWES dostrzegają zmiany w stosunku JST do tematyki związanej z ekonomią społeczną, ale wciąż nie jest to poziom, który wskazywałby na duże zaangażowanie JST w ten temat. Niemniej OWES-y wciąż dążą do zwiększenia zakresu współpracy z JST w działalności na rzecz ekonomii społecznej, promowania jej w środowisku urzędniczym, wśród lokalnych aktywistów oraz wskazywaniu sposobów wspierania przez jednostki samorządowe. Nawiązane współprace w tym obszarze z reguły są trwałe, chociaż zdarzają się tylko współprace incydentalne, natomiast działania animacyjne - chociaż przynoszą efekty - wymagają czasu. </w:t>
      </w:r>
      <w:r w:rsidR="003D5163" w:rsidRPr="003D5163">
        <w:rPr>
          <w:rFonts w:ascii="Arial" w:eastAsia="Calibri" w:hAnsi="Arial" w:cs="Arial"/>
          <w:kern w:val="0"/>
          <w:sz w:val="21"/>
          <w:szCs w:val="21"/>
        </w:rPr>
        <w:t xml:space="preserve">Generalnie </w:t>
      </w:r>
      <w:r w:rsidR="00D82C1C">
        <w:rPr>
          <w:rFonts w:ascii="Arial" w:eastAsia="Calibri" w:hAnsi="Arial" w:cs="Arial"/>
          <w:kern w:val="0"/>
          <w:sz w:val="21"/>
          <w:szCs w:val="21"/>
        </w:rPr>
        <w:t>silniejsze</w:t>
      </w:r>
      <w:r w:rsidR="003D5163" w:rsidRPr="003D5163">
        <w:rPr>
          <w:rFonts w:ascii="Arial" w:eastAsia="Calibri" w:hAnsi="Arial" w:cs="Arial"/>
          <w:kern w:val="0"/>
          <w:sz w:val="21"/>
          <w:szCs w:val="21"/>
        </w:rPr>
        <w:t xml:space="preserve"> zainteresowanie tematyką ekonomii społecznej, co przekłada się na częstsze korzystanie z instrumentów, które oferuje sektor ES (m.in. stosowanie klauzul społecznych, uruchamianie CIS, współtworzenie spółdzielni socjalnych), ma miejsce w większych ośrodkach miejskich. W</w:t>
      </w:r>
      <w:r w:rsidR="00D82C1C">
        <w:rPr>
          <w:rFonts w:ascii="Arial" w:eastAsia="Calibri" w:hAnsi="Arial" w:cs="Arial"/>
          <w:kern w:val="0"/>
          <w:sz w:val="21"/>
          <w:szCs w:val="21"/>
        </w:rPr>
        <w:t> </w:t>
      </w:r>
      <w:r w:rsidR="003D5163" w:rsidRPr="003D5163">
        <w:rPr>
          <w:rFonts w:ascii="Arial" w:eastAsia="Calibri" w:hAnsi="Arial" w:cs="Arial"/>
          <w:kern w:val="0"/>
          <w:sz w:val="21"/>
          <w:szCs w:val="21"/>
        </w:rPr>
        <w:t xml:space="preserve">mniejszych gminach współpraca z OWES czy zainteresowanie tematyką ekonomii społecznej nie jest już tak duże – samorząd raczej ogranicza się do przekazywania organizacjom </w:t>
      </w:r>
      <w:r w:rsidR="00D5616D">
        <w:rPr>
          <w:rFonts w:ascii="Arial" w:eastAsia="Calibri" w:hAnsi="Arial" w:cs="Arial"/>
          <w:kern w:val="0"/>
          <w:sz w:val="21"/>
          <w:szCs w:val="21"/>
        </w:rPr>
        <w:t>non-profit</w:t>
      </w:r>
      <w:r w:rsidR="003D5163" w:rsidRPr="003D5163">
        <w:rPr>
          <w:rFonts w:ascii="Arial" w:eastAsia="Calibri" w:hAnsi="Arial" w:cs="Arial"/>
          <w:kern w:val="0"/>
          <w:sz w:val="21"/>
          <w:szCs w:val="21"/>
        </w:rPr>
        <w:t xml:space="preserve"> informacji o OWES i możliwościach jakie daje sektor ES. </w:t>
      </w:r>
    </w:p>
    <w:p w14:paraId="4DCB4228" w14:textId="77777777" w:rsidR="003D5163" w:rsidRPr="003D5163" w:rsidRDefault="003D5163" w:rsidP="003D5163">
      <w:pPr>
        <w:autoSpaceDE w:val="0"/>
        <w:autoSpaceDN w:val="0"/>
        <w:adjustRightInd w:val="0"/>
        <w:spacing w:after="40" w:line="276" w:lineRule="auto"/>
        <w:jc w:val="both"/>
        <w:rPr>
          <w:rFonts w:ascii="Arial" w:eastAsia="Calibri" w:hAnsi="Arial" w:cs="Arial"/>
          <w:kern w:val="0"/>
          <w:sz w:val="21"/>
          <w:szCs w:val="21"/>
        </w:rPr>
      </w:pPr>
    </w:p>
    <w:p w14:paraId="40B51491"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003A8CEB"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71AB5B44"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06426966"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6659F92F"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09B5DE83" w14:textId="3CD22ECB" w:rsidR="003D5163" w:rsidRPr="00A40DCE" w:rsidRDefault="003D5163" w:rsidP="00661CF8">
      <w:pPr>
        <w:autoSpaceDE w:val="0"/>
        <w:autoSpaceDN w:val="0"/>
        <w:adjustRightInd w:val="0"/>
        <w:spacing w:after="40" w:line="276" w:lineRule="auto"/>
        <w:jc w:val="both"/>
        <w:rPr>
          <w:rFonts w:ascii="Arial" w:eastAsia="Times New Roman" w:hAnsi="Arial" w:cs="Arial"/>
          <w:kern w:val="0"/>
          <w:sz w:val="21"/>
          <w:szCs w:val="21"/>
          <w:lang w:eastAsia="pl-PL"/>
        </w:rPr>
      </w:pPr>
      <w:r w:rsidRPr="00661CF8">
        <w:rPr>
          <w:rFonts w:ascii="Arial" w:eastAsia="Times New Roman" w:hAnsi="Arial" w:cs="Times New Roman"/>
          <w:b/>
          <w:kern w:val="0"/>
          <w:sz w:val="21"/>
          <w:lang w:eastAsia="pl-PL"/>
        </w:rPr>
        <w:lastRenderedPageBreak/>
        <w:t>Regionalny Ośrodek Polityki Społecznej Województwa Śląskiego</w:t>
      </w:r>
      <w:r w:rsidRPr="00661CF8">
        <w:rPr>
          <w:rFonts w:ascii="Arial" w:eastAsia="Calibri" w:hAnsi="Arial" w:cs="Arial"/>
          <w:b/>
          <w:kern w:val="0"/>
          <w:sz w:val="21"/>
          <w:szCs w:val="21"/>
        </w:rPr>
        <w:t xml:space="preserve"> </w:t>
      </w:r>
      <w:r w:rsidRPr="00A40DCE">
        <w:rPr>
          <w:rFonts w:ascii="Arial" w:eastAsia="Calibri" w:hAnsi="Arial" w:cs="Arial"/>
          <w:kern w:val="0"/>
          <w:sz w:val="21"/>
          <w:szCs w:val="21"/>
        </w:rPr>
        <w:t xml:space="preserve">realizuje zadania województwa w zakresie koordynowania </w:t>
      </w:r>
      <w:bookmarkStart w:id="50" w:name="_Hlk133565488"/>
      <w:r w:rsidRPr="00A40DCE">
        <w:rPr>
          <w:rFonts w:ascii="Arial" w:eastAsia="Calibri" w:hAnsi="Arial" w:cs="Arial"/>
          <w:kern w:val="0"/>
          <w:sz w:val="21"/>
          <w:szCs w:val="21"/>
        </w:rPr>
        <w:t>działań na rzecz rozwoju ekonomii społecznej w regionie</w:t>
      </w:r>
      <w:bookmarkEnd w:id="50"/>
      <w:r w:rsidRPr="00A40DCE">
        <w:rPr>
          <w:rFonts w:ascii="Arial" w:eastAsia="Calibri" w:hAnsi="Arial" w:cs="Arial"/>
          <w:kern w:val="0"/>
          <w:sz w:val="21"/>
          <w:szCs w:val="21"/>
        </w:rPr>
        <w:t>.</w:t>
      </w:r>
      <w:r w:rsidR="00D82C1C" w:rsidRPr="00A40DCE">
        <w:rPr>
          <w:rFonts w:ascii="Arial" w:eastAsia="Calibri" w:hAnsi="Arial" w:cs="Arial"/>
          <w:kern w:val="0"/>
          <w:sz w:val="21"/>
          <w:szCs w:val="21"/>
        </w:rPr>
        <w:t xml:space="preserve"> Zadanie te zostały określone w </w:t>
      </w:r>
      <w:r w:rsidRPr="00A40DCE">
        <w:rPr>
          <w:rFonts w:ascii="Arial" w:eastAsia="Calibri" w:hAnsi="Arial" w:cs="Arial"/>
          <w:kern w:val="0"/>
          <w:sz w:val="21"/>
          <w:szCs w:val="21"/>
        </w:rPr>
        <w:t>art. 54 ust. 1 ustawy z dnia 5 sierpnia 2022 r. o ekonomii społecznej</w:t>
      </w:r>
      <w:r w:rsidR="00D82C1C" w:rsidRPr="00A40DCE">
        <w:rPr>
          <w:rFonts w:ascii="Arial" w:eastAsia="Calibri" w:hAnsi="Arial" w:cs="Arial"/>
          <w:kern w:val="0"/>
          <w:sz w:val="21"/>
          <w:szCs w:val="21"/>
        </w:rPr>
        <w:t xml:space="preserve"> </w:t>
      </w:r>
      <w:r w:rsidR="00A40DCE" w:rsidRPr="00A40DCE">
        <w:rPr>
          <w:rFonts w:ascii="Arial" w:eastAsia="Calibri" w:hAnsi="Arial" w:cs="Arial"/>
          <w:kern w:val="0"/>
          <w:sz w:val="21"/>
          <w:szCs w:val="21"/>
        </w:rPr>
        <w:t>oraz a</w:t>
      </w:r>
      <w:r w:rsidRPr="00A40DCE">
        <w:rPr>
          <w:rFonts w:ascii="Arial" w:eastAsia="Calibri" w:hAnsi="Arial" w:cs="Arial"/>
          <w:color w:val="000000" w:themeColor="text1"/>
          <w:kern w:val="0"/>
          <w:sz w:val="21"/>
          <w:szCs w:val="21"/>
        </w:rPr>
        <w:t>rt. 21a ustawy z dnia 12 marca 2004 r. o pomocy społecznej</w:t>
      </w:r>
      <w:r w:rsidR="00A40DCE" w:rsidRPr="00A40DCE">
        <w:rPr>
          <w:rFonts w:ascii="Arial" w:eastAsia="Calibri" w:hAnsi="Arial" w:cs="Arial"/>
          <w:color w:val="000000" w:themeColor="text1"/>
          <w:kern w:val="0"/>
          <w:sz w:val="21"/>
          <w:szCs w:val="21"/>
        </w:rPr>
        <w:t xml:space="preserve"> (zakres podano szerzej w Podrozdziale RPRES dotyczącym systemu realizacji: 5.3.1. Podmioty organizujące wsparcie ekonomii społecznej w województwie śląskim).</w:t>
      </w:r>
      <w:r w:rsidRPr="00A40DCE">
        <w:rPr>
          <w:rFonts w:ascii="Arial" w:eastAsia="Calibri" w:hAnsi="Arial" w:cs="Arial"/>
          <w:color w:val="000000" w:themeColor="text1"/>
          <w:kern w:val="0"/>
          <w:sz w:val="21"/>
          <w:szCs w:val="21"/>
        </w:rPr>
        <w:t xml:space="preserve">  </w:t>
      </w:r>
    </w:p>
    <w:p w14:paraId="2126033C" w14:textId="77777777" w:rsidR="00D82C1C" w:rsidRPr="003D5163" w:rsidRDefault="00D82C1C" w:rsidP="00D82C1C">
      <w:pPr>
        <w:autoSpaceDE w:val="0"/>
        <w:autoSpaceDN w:val="0"/>
        <w:adjustRightInd w:val="0"/>
        <w:spacing w:after="200" w:line="276" w:lineRule="auto"/>
        <w:ind w:left="720"/>
        <w:contextualSpacing/>
        <w:jc w:val="both"/>
        <w:rPr>
          <w:rFonts w:ascii="Arial" w:eastAsia="Times New Roman" w:hAnsi="Arial" w:cs="Arial"/>
          <w:kern w:val="0"/>
          <w:sz w:val="21"/>
          <w:szCs w:val="21"/>
          <w:lang w:eastAsia="pl-PL"/>
        </w:rPr>
      </w:pPr>
    </w:p>
    <w:p w14:paraId="4A56DEC0" w14:textId="00300165"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Działalność w ramach ww. obszarów jest uzupełniana przez ROPS poprzez m.in.:</w:t>
      </w:r>
    </w:p>
    <w:p w14:paraId="01AC504F"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cykliczne zbieranie i analizowanie danych na temat stanu sektora ekonomii społecznej w regionie; </w:t>
      </w:r>
    </w:p>
    <w:p w14:paraId="4A919109"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inicjowanie współpracy międzysektorowej na rzecz rozwoju ekonomii społecznej; </w:t>
      </w:r>
    </w:p>
    <w:p w14:paraId="4D75D1CD"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inicjowanie współpracy wewnątrzsektorowej i tworzenie warunków do współpracy PES;</w:t>
      </w:r>
    </w:p>
    <w:p w14:paraId="3BFE738C"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wzmacnianie pozycji ekonomii społecznej w działaniach JST, m.in. poprzez zachęcanie do stosowania klauzul społecznych (doradztwo, konferencje, spotkania); </w:t>
      </w:r>
    </w:p>
    <w:p w14:paraId="2BA3A60A"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promocję produktów i usług podmiotów ekonomii społecznej, w tym przedsiębiorstw społecznych; </w:t>
      </w:r>
    </w:p>
    <w:p w14:paraId="4025A1DA"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upowszechnianie wiedzy o ekonomii społecznej wśród uczniów, studentów, wolontariuszy i pracowników instytucji systemu pomocy i integracji społecznej;</w:t>
      </w:r>
    </w:p>
    <w:p w14:paraId="7EBF0853"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sieciowanie i koordynacj</w:t>
      </w:r>
      <w:r w:rsidR="00544E7F">
        <w:rPr>
          <w:rFonts w:ascii="Arial" w:eastAsia="Times New Roman" w:hAnsi="Arial" w:cs="Arial"/>
          <w:kern w:val="0"/>
          <w:sz w:val="21"/>
          <w:szCs w:val="21"/>
          <w:lang w:eastAsia="pl-PL"/>
        </w:rPr>
        <w:t>ę</w:t>
      </w:r>
      <w:r w:rsidRPr="003D5163">
        <w:rPr>
          <w:rFonts w:ascii="Arial" w:eastAsia="Times New Roman" w:hAnsi="Arial" w:cs="Arial"/>
          <w:kern w:val="0"/>
          <w:sz w:val="21"/>
          <w:szCs w:val="21"/>
          <w:lang w:eastAsia="pl-PL"/>
        </w:rPr>
        <w:t xml:space="preserve"> działań śląskich Ośrodków Wsparcia Ekonomii Społecznej;</w:t>
      </w:r>
    </w:p>
    <w:p w14:paraId="01AF5A15" w14:textId="77777777" w:rsid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monitoring i opiniowanie działalności OWES.</w:t>
      </w:r>
    </w:p>
    <w:p w14:paraId="3F1F89E8" w14:textId="77777777" w:rsidR="00661CF8" w:rsidRDefault="00661CF8" w:rsidP="0008691D">
      <w:pPr>
        <w:autoSpaceDE w:val="0"/>
        <w:autoSpaceDN w:val="0"/>
        <w:adjustRightInd w:val="0"/>
        <w:spacing w:after="200" w:line="276" w:lineRule="auto"/>
        <w:contextualSpacing/>
        <w:jc w:val="both"/>
        <w:rPr>
          <w:rFonts w:ascii="Arial" w:eastAsia="Times New Roman" w:hAnsi="Arial" w:cs="Arial"/>
          <w:kern w:val="0"/>
          <w:sz w:val="21"/>
          <w:szCs w:val="21"/>
          <w:lang w:eastAsia="pl-PL"/>
        </w:rPr>
      </w:pPr>
    </w:p>
    <w:p w14:paraId="37FA5E8E" w14:textId="77777777" w:rsidR="0008691D" w:rsidRDefault="0008691D" w:rsidP="0008691D">
      <w:pPr>
        <w:autoSpaceDE w:val="0"/>
        <w:autoSpaceDN w:val="0"/>
        <w:adjustRightInd w:val="0"/>
        <w:spacing w:after="200" w:line="276" w:lineRule="auto"/>
        <w:contextualSpacing/>
        <w:jc w:val="both"/>
        <w:rPr>
          <w:rFonts w:ascii="Arial" w:eastAsia="Times New Roman" w:hAnsi="Arial" w:cs="Arial"/>
          <w:kern w:val="0"/>
          <w:sz w:val="21"/>
          <w:szCs w:val="21"/>
          <w:lang w:eastAsia="pl-PL"/>
        </w:rPr>
      </w:pPr>
    </w:p>
    <w:p w14:paraId="1B0A2CD4" w14:textId="77777777" w:rsidR="003D5163" w:rsidRPr="003D5163" w:rsidRDefault="003D5163" w:rsidP="003D5163">
      <w:pPr>
        <w:keepNext/>
        <w:keepLines/>
        <w:spacing w:before="200" w:after="0" w:line="276" w:lineRule="auto"/>
        <w:outlineLvl w:val="2"/>
        <w:rPr>
          <w:rFonts w:ascii="Arial" w:eastAsia="Times New Roman" w:hAnsi="Arial" w:cs="Times New Roman"/>
          <w:bCs/>
          <w:color w:val="1F497D"/>
          <w:kern w:val="0"/>
          <w:sz w:val="21"/>
          <w:lang w:eastAsia="pl-PL"/>
        </w:rPr>
      </w:pPr>
      <w:bookmarkStart w:id="51" w:name="_Toc132202853"/>
      <w:bookmarkStart w:id="52" w:name="_Toc132202882"/>
      <w:bookmarkStart w:id="53" w:name="_Toc134102788"/>
      <w:bookmarkStart w:id="54" w:name="_Toc194927097"/>
      <w:r w:rsidRPr="003D5163">
        <w:rPr>
          <w:rFonts w:ascii="Arial" w:eastAsia="Times New Roman" w:hAnsi="Arial" w:cs="Times New Roman"/>
          <w:bCs/>
          <w:color w:val="1F497D"/>
          <w:kern w:val="0"/>
          <w:sz w:val="21"/>
          <w:lang w:eastAsia="pl-PL"/>
        </w:rPr>
        <w:t>8.</w:t>
      </w:r>
      <w:r w:rsidR="00661CF8">
        <w:rPr>
          <w:rFonts w:ascii="Arial" w:eastAsia="Times New Roman" w:hAnsi="Arial" w:cs="Times New Roman"/>
          <w:bCs/>
          <w:color w:val="1F497D"/>
          <w:kern w:val="0"/>
          <w:sz w:val="21"/>
          <w:lang w:eastAsia="pl-PL"/>
        </w:rPr>
        <w:t>2</w:t>
      </w:r>
      <w:r w:rsidRPr="003D5163">
        <w:rPr>
          <w:rFonts w:ascii="Arial" w:eastAsia="Times New Roman" w:hAnsi="Arial" w:cs="Times New Roman"/>
          <w:bCs/>
          <w:color w:val="1F497D"/>
          <w:kern w:val="0"/>
          <w:sz w:val="21"/>
          <w:lang w:eastAsia="pl-PL"/>
        </w:rPr>
        <w:t>. Ośrodki Wsparcia Ekonomii Społecznej</w:t>
      </w:r>
      <w:bookmarkEnd w:id="51"/>
      <w:bookmarkEnd w:id="52"/>
      <w:bookmarkEnd w:id="53"/>
      <w:bookmarkEnd w:id="54"/>
    </w:p>
    <w:p w14:paraId="7066802D" w14:textId="77777777" w:rsidR="003D5163" w:rsidRPr="003D5163" w:rsidRDefault="003D5163" w:rsidP="003D5163">
      <w:pPr>
        <w:autoSpaceDE w:val="0"/>
        <w:autoSpaceDN w:val="0"/>
        <w:adjustRightInd w:val="0"/>
        <w:spacing w:after="0" w:line="276" w:lineRule="auto"/>
        <w:jc w:val="both"/>
        <w:rPr>
          <w:rFonts w:ascii="Arial" w:eastAsia="Calibri" w:hAnsi="Arial" w:cs="Arial"/>
          <w:kern w:val="0"/>
          <w:sz w:val="21"/>
          <w:szCs w:val="21"/>
        </w:rPr>
      </w:pPr>
    </w:p>
    <w:p w14:paraId="27504346" w14:textId="77777777" w:rsidR="0008691D" w:rsidRDefault="003D5163" w:rsidP="0008691D">
      <w:pPr>
        <w:spacing w:after="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Osoby fizyczne, jak również podmioty ekonomii społecznej czy instytucje zainteresowane rozwojem ekonomii społecznej w regionie, w tym tworzeniem miejsc pracy w przedsiębiorstwach społecznych, mogą skorzystać ze wsparcia jednego z sześciu Ośrodków Wsparcia Ekonomii Społecznej, działających na wyodrębnionych obszarach terytorialnych: częstochowskim (północnym), rybnickim (zachodnim), bielskim (południowym), centralno-wschodnim, centralno-zachodnim, centralno-południowym</w:t>
      </w:r>
      <w:r w:rsidR="00661CF8">
        <w:rPr>
          <w:rFonts w:ascii="Arial" w:eastAsia="Calibri" w:hAnsi="Arial" w:cs="Arial"/>
          <w:kern w:val="0"/>
          <w:sz w:val="21"/>
          <w:szCs w:val="21"/>
        </w:rPr>
        <w:t xml:space="preserve">. </w:t>
      </w:r>
      <w:r w:rsidR="00661CF8" w:rsidRPr="003D5163">
        <w:rPr>
          <w:rFonts w:ascii="Arial" w:eastAsia="Calibri" w:hAnsi="Arial" w:cs="Arial"/>
          <w:kern w:val="0"/>
          <w:sz w:val="21"/>
          <w:szCs w:val="21"/>
        </w:rPr>
        <w:t>Każdy z</w:t>
      </w:r>
      <w:r w:rsidR="00661CF8">
        <w:rPr>
          <w:rFonts w:ascii="Arial" w:eastAsia="Calibri" w:hAnsi="Arial" w:cs="Arial"/>
          <w:kern w:val="0"/>
          <w:sz w:val="21"/>
          <w:szCs w:val="21"/>
        </w:rPr>
        <w:t xml:space="preserve"> </w:t>
      </w:r>
      <w:r w:rsidR="00661CF8" w:rsidRPr="003D5163">
        <w:rPr>
          <w:rFonts w:ascii="Arial" w:eastAsia="Calibri" w:hAnsi="Arial" w:cs="Arial"/>
          <w:kern w:val="0"/>
          <w:sz w:val="21"/>
          <w:szCs w:val="21"/>
        </w:rPr>
        <w:t>nich świadczy pakiet wysokiej jakości komplementarnych usług wsparcia ekonomii społecznej wskazanych w KPRES</w:t>
      </w:r>
      <w:r w:rsidR="00661CF8">
        <w:rPr>
          <w:rFonts w:ascii="Arial" w:eastAsia="Calibri" w:hAnsi="Arial" w:cs="Arial"/>
          <w:kern w:val="0"/>
          <w:sz w:val="21"/>
          <w:szCs w:val="21"/>
        </w:rPr>
        <w:t>.</w:t>
      </w:r>
      <w:r w:rsidR="00661CF8" w:rsidRPr="003D5163">
        <w:rPr>
          <w:rFonts w:ascii="Arial" w:eastAsia="Calibri" w:hAnsi="Arial" w:cs="Arial"/>
          <w:kern w:val="0"/>
          <w:sz w:val="21"/>
          <w:szCs w:val="21"/>
        </w:rPr>
        <w:t xml:space="preserve"> </w:t>
      </w:r>
      <w:r w:rsidR="00661CF8">
        <w:rPr>
          <w:rFonts w:ascii="Arial" w:eastAsia="Calibri" w:hAnsi="Arial" w:cs="Arial"/>
          <w:kern w:val="0"/>
          <w:sz w:val="21"/>
          <w:szCs w:val="21"/>
        </w:rPr>
        <w:t xml:space="preserve">Zakres działania OWES </w:t>
      </w:r>
      <w:r w:rsidR="00661CF8">
        <w:rPr>
          <w:rFonts w:ascii="Arial" w:eastAsia="Calibri" w:hAnsi="Arial" w:cs="Arial"/>
          <w:color w:val="000000" w:themeColor="text1"/>
          <w:kern w:val="0"/>
          <w:sz w:val="21"/>
          <w:szCs w:val="21"/>
        </w:rPr>
        <w:t xml:space="preserve">zawarto </w:t>
      </w:r>
      <w:r w:rsidR="00A40DCE" w:rsidRPr="00A40DCE">
        <w:rPr>
          <w:rFonts w:ascii="Arial" w:eastAsia="Calibri" w:hAnsi="Arial" w:cs="Arial"/>
          <w:color w:val="000000" w:themeColor="text1"/>
          <w:kern w:val="0"/>
          <w:sz w:val="21"/>
          <w:szCs w:val="21"/>
        </w:rPr>
        <w:t>w</w:t>
      </w:r>
      <w:r w:rsidR="00BB4A93">
        <w:rPr>
          <w:rFonts w:ascii="Arial" w:eastAsia="Calibri" w:hAnsi="Arial" w:cs="Arial"/>
          <w:color w:val="000000" w:themeColor="text1"/>
          <w:kern w:val="0"/>
          <w:sz w:val="21"/>
          <w:szCs w:val="21"/>
        </w:rPr>
        <w:t xml:space="preserve"> </w:t>
      </w:r>
      <w:r w:rsidR="00A40DCE" w:rsidRPr="00A40DCE">
        <w:rPr>
          <w:rFonts w:ascii="Arial" w:eastAsia="Calibri" w:hAnsi="Arial" w:cs="Arial"/>
          <w:color w:val="000000" w:themeColor="text1"/>
          <w:kern w:val="0"/>
          <w:sz w:val="21"/>
          <w:szCs w:val="21"/>
        </w:rPr>
        <w:t xml:space="preserve">Podrozdziale RPRES dotyczącym systemu realizacji: </w:t>
      </w:r>
      <w:r w:rsidR="00A40DCE" w:rsidRPr="004378CD">
        <w:rPr>
          <w:rFonts w:ascii="Arial" w:eastAsia="Calibri" w:hAnsi="Arial" w:cs="Arial"/>
          <w:kern w:val="0"/>
          <w:sz w:val="21"/>
          <w:szCs w:val="21"/>
        </w:rPr>
        <w:t>5.</w:t>
      </w:r>
      <w:r w:rsidR="00BB4A93" w:rsidRPr="004378CD">
        <w:rPr>
          <w:rFonts w:ascii="Arial" w:eastAsia="Calibri" w:hAnsi="Arial" w:cs="Arial"/>
          <w:kern w:val="0"/>
          <w:sz w:val="21"/>
          <w:szCs w:val="21"/>
        </w:rPr>
        <w:t>5</w:t>
      </w:r>
      <w:r w:rsidR="00A40DCE" w:rsidRPr="004378CD">
        <w:rPr>
          <w:rFonts w:ascii="Arial" w:eastAsia="Calibri" w:hAnsi="Arial" w:cs="Arial"/>
          <w:kern w:val="0"/>
          <w:sz w:val="21"/>
          <w:szCs w:val="21"/>
        </w:rPr>
        <w:t xml:space="preserve">.1. Podmioty </w:t>
      </w:r>
      <w:r w:rsidR="00A40DCE" w:rsidRPr="00A40DCE">
        <w:rPr>
          <w:rFonts w:ascii="Arial" w:eastAsia="Calibri" w:hAnsi="Arial" w:cs="Arial"/>
          <w:color w:val="000000" w:themeColor="text1"/>
          <w:kern w:val="0"/>
          <w:sz w:val="21"/>
          <w:szCs w:val="21"/>
        </w:rPr>
        <w:t>organizujące wsparcie ekonomii społecznej w województwie śląskim</w:t>
      </w:r>
      <w:r w:rsidRPr="003D5163">
        <w:rPr>
          <w:rFonts w:ascii="Arial" w:eastAsia="Calibri" w:hAnsi="Arial" w:cs="Arial"/>
          <w:kern w:val="0"/>
          <w:sz w:val="21"/>
          <w:szCs w:val="21"/>
        </w:rPr>
        <w:t xml:space="preserve">. </w:t>
      </w:r>
    </w:p>
    <w:p w14:paraId="4D3190E5" w14:textId="77777777" w:rsidR="00B02A54" w:rsidRPr="00B02A54" w:rsidRDefault="00B02A54" w:rsidP="00D5616D">
      <w:pPr>
        <w:spacing w:before="240" w:after="0" w:line="276" w:lineRule="auto"/>
        <w:ind w:firstLine="426"/>
        <w:jc w:val="both"/>
        <w:rPr>
          <w:rFonts w:ascii="Arial" w:eastAsia="Calibri" w:hAnsi="Arial" w:cs="Arial"/>
          <w:kern w:val="0"/>
          <w:sz w:val="21"/>
          <w:szCs w:val="21"/>
        </w:rPr>
      </w:pPr>
      <w:r w:rsidRPr="00B02A54">
        <w:rPr>
          <w:rFonts w:ascii="Arial" w:eastAsia="Calibri" w:hAnsi="Arial" w:cs="Arial"/>
          <w:kern w:val="0"/>
          <w:sz w:val="21"/>
          <w:szCs w:val="21"/>
        </w:rPr>
        <w:t>OWES</w:t>
      </w:r>
      <w:r>
        <w:rPr>
          <w:rFonts w:ascii="Arial" w:eastAsia="Calibri" w:hAnsi="Arial" w:cs="Arial"/>
          <w:kern w:val="0"/>
          <w:sz w:val="21"/>
          <w:szCs w:val="21"/>
        </w:rPr>
        <w:t>-y</w:t>
      </w:r>
      <w:r w:rsidRPr="00B02A54">
        <w:rPr>
          <w:rFonts w:ascii="Arial" w:eastAsia="Calibri" w:hAnsi="Arial" w:cs="Arial"/>
          <w:kern w:val="0"/>
          <w:sz w:val="21"/>
          <w:szCs w:val="21"/>
        </w:rPr>
        <w:t xml:space="preserve"> </w:t>
      </w:r>
      <w:r>
        <w:rPr>
          <w:rFonts w:ascii="Arial" w:eastAsia="Calibri" w:hAnsi="Arial" w:cs="Arial"/>
          <w:kern w:val="0"/>
          <w:sz w:val="21"/>
          <w:szCs w:val="21"/>
        </w:rPr>
        <w:t xml:space="preserve">realizujące pełen zakres wsparcia </w:t>
      </w:r>
      <w:r w:rsidRPr="00B02A54">
        <w:rPr>
          <w:rFonts w:ascii="Arial" w:eastAsia="Calibri" w:hAnsi="Arial" w:cs="Arial"/>
          <w:kern w:val="0"/>
          <w:sz w:val="21"/>
          <w:szCs w:val="21"/>
        </w:rPr>
        <w:t xml:space="preserve">w województwie śląskim </w:t>
      </w:r>
      <w:r>
        <w:rPr>
          <w:rFonts w:ascii="Arial" w:eastAsia="Calibri" w:hAnsi="Arial" w:cs="Arial"/>
          <w:kern w:val="0"/>
          <w:sz w:val="21"/>
          <w:szCs w:val="21"/>
        </w:rPr>
        <w:t xml:space="preserve">w projektach na lata </w:t>
      </w:r>
      <w:r w:rsidRPr="00B02A54">
        <w:rPr>
          <w:rFonts w:ascii="Arial" w:eastAsia="Calibri" w:hAnsi="Arial" w:cs="Arial"/>
          <w:kern w:val="0"/>
          <w:sz w:val="21"/>
          <w:szCs w:val="21"/>
        </w:rPr>
        <w:t>2024</w:t>
      </w:r>
      <w:r>
        <w:rPr>
          <w:rFonts w:ascii="Arial" w:eastAsia="Calibri" w:hAnsi="Arial" w:cs="Arial"/>
          <w:kern w:val="0"/>
          <w:sz w:val="21"/>
          <w:szCs w:val="21"/>
        </w:rPr>
        <w:t xml:space="preserve">-2029 w </w:t>
      </w:r>
      <w:r w:rsidRPr="00B02A54">
        <w:rPr>
          <w:rFonts w:ascii="Arial" w:eastAsia="Calibri" w:hAnsi="Arial" w:cs="Arial"/>
          <w:kern w:val="0"/>
          <w:sz w:val="21"/>
          <w:szCs w:val="21"/>
        </w:rPr>
        <w:t xml:space="preserve">ramach programu </w:t>
      </w:r>
      <w:r w:rsidRPr="00B02A54">
        <w:rPr>
          <w:rFonts w:ascii="Arial" w:eastAsia="Calibri" w:hAnsi="Arial" w:cs="Arial"/>
          <w:i/>
          <w:iCs/>
          <w:kern w:val="0"/>
          <w:sz w:val="21"/>
          <w:szCs w:val="21"/>
        </w:rPr>
        <w:t>Fundusze Europejskie dla Śląskiego</w:t>
      </w:r>
      <w:r w:rsidRPr="00B02A54">
        <w:rPr>
          <w:rFonts w:ascii="Arial" w:eastAsia="Calibri" w:hAnsi="Arial" w:cs="Arial"/>
          <w:kern w:val="0"/>
          <w:sz w:val="21"/>
          <w:szCs w:val="21"/>
        </w:rPr>
        <w:t xml:space="preserve"> </w:t>
      </w:r>
      <w:r>
        <w:rPr>
          <w:rFonts w:ascii="Arial" w:eastAsia="Calibri" w:hAnsi="Arial" w:cs="Arial"/>
          <w:kern w:val="0"/>
          <w:sz w:val="21"/>
          <w:szCs w:val="21"/>
        </w:rPr>
        <w:t xml:space="preserve">(wraz z nazwami funkcjonującymi w okresie 2018-2023, jeśli były inne) </w:t>
      </w:r>
      <w:r w:rsidRPr="00B02A54">
        <w:rPr>
          <w:rFonts w:ascii="Arial" w:eastAsia="Calibri" w:hAnsi="Arial" w:cs="Arial"/>
          <w:kern w:val="0"/>
          <w:sz w:val="21"/>
          <w:szCs w:val="21"/>
        </w:rPr>
        <w:t>to:</w:t>
      </w:r>
    </w:p>
    <w:p w14:paraId="01909170"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OWES obszaru południowego (wcześniej pn. OWES obszaru bielskiego);</w:t>
      </w:r>
    </w:p>
    <w:p w14:paraId="22282CE9"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NOWES (wcześniej pn. OWES SWR);</w:t>
      </w:r>
    </w:p>
    <w:p w14:paraId="7A4FBB76"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ROWES 2.0;</w:t>
      </w:r>
    </w:p>
    <w:p w14:paraId="5FD79AE2"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JOWES;</w:t>
      </w:r>
    </w:p>
    <w:p w14:paraId="6D5DBFD1"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OWES subregionu Centralno-Wschodniego 2024-2029 (wcześniej pn. OWES subregionu Centralno-Wschodniego);</w:t>
      </w:r>
    </w:p>
    <w:p w14:paraId="4094AE76"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OWES Obszaru Rybnickiego.</w:t>
      </w:r>
    </w:p>
    <w:p w14:paraId="22F5B052" w14:textId="77777777" w:rsidR="00B02A54" w:rsidRDefault="00B02A54" w:rsidP="0008691D">
      <w:pPr>
        <w:spacing w:after="0" w:line="276" w:lineRule="auto"/>
        <w:ind w:firstLine="426"/>
        <w:jc w:val="both"/>
        <w:rPr>
          <w:rFonts w:ascii="Arial" w:eastAsia="Calibri" w:hAnsi="Arial" w:cs="Arial"/>
          <w:kern w:val="0"/>
          <w:sz w:val="21"/>
          <w:szCs w:val="21"/>
        </w:rPr>
      </w:pPr>
    </w:p>
    <w:p w14:paraId="0D403083" w14:textId="77777777" w:rsidR="00D5616D" w:rsidRDefault="00D5616D" w:rsidP="00E21A17">
      <w:pPr>
        <w:rPr>
          <w:rFonts w:ascii="Arial" w:eastAsia="Calibri" w:hAnsi="Arial" w:cs="Arial"/>
          <w:b/>
          <w:bCs/>
          <w:kern w:val="0"/>
          <w:sz w:val="21"/>
          <w:szCs w:val="21"/>
        </w:rPr>
      </w:pPr>
    </w:p>
    <w:p w14:paraId="5EC5FD63" w14:textId="77777777" w:rsidR="00D5616D" w:rsidRDefault="00D5616D" w:rsidP="00E21A17">
      <w:pPr>
        <w:rPr>
          <w:rFonts w:ascii="Arial" w:eastAsia="Calibri" w:hAnsi="Arial" w:cs="Arial"/>
          <w:b/>
          <w:bCs/>
          <w:kern w:val="0"/>
          <w:sz w:val="21"/>
          <w:szCs w:val="21"/>
        </w:rPr>
      </w:pPr>
    </w:p>
    <w:p w14:paraId="6B3F882D" w14:textId="77777777" w:rsidR="00D5616D" w:rsidRDefault="00D5616D" w:rsidP="00E21A17">
      <w:pPr>
        <w:rPr>
          <w:rFonts w:ascii="Arial" w:eastAsia="Calibri" w:hAnsi="Arial" w:cs="Arial"/>
          <w:b/>
          <w:bCs/>
          <w:kern w:val="0"/>
          <w:sz w:val="21"/>
          <w:szCs w:val="21"/>
        </w:rPr>
      </w:pPr>
    </w:p>
    <w:p w14:paraId="467A1042" w14:textId="5EC0CCB5" w:rsidR="00E21A17" w:rsidRPr="00E21A17" w:rsidRDefault="00F70BC7" w:rsidP="00E21A17">
      <w:pPr>
        <w:rPr>
          <w:rFonts w:ascii="Arial" w:eastAsia="Calibri" w:hAnsi="Arial" w:cs="Arial"/>
          <w:kern w:val="0"/>
          <w:sz w:val="21"/>
          <w:szCs w:val="21"/>
        </w:rPr>
      </w:pPr>
      <w:r>
        <w:rPr>
          <w:noProof/>
          <w:lang w:eastAsia="pl-PL"/>
        </w:rPr>
        <w:lastRenderedPageBreak/>
        <w:drawing>
          <wp:anchor distT="0" distB="0" distL="114300" distR="114300" simplePos="0" relativeHeight="251667456" behindDoc="0" locked="0" layoutInCell="1" allowOverlap="1" wp14:anchorId="1B3125F9" wp14:editId="63FEAA5D">
            <wp:simplePos x="0" y="0"/>
            <wp:positionH relativeFrom="column">
              <wp:posOffset>929005</wp:posOffset>
            </wp:positionH>
            <wp:positionV relativeFrom="paragraph">
              <wp:posOffset>233679</wp:posOffset>
            </wp:positionV>
            <wp:extent cx="3307080" cy="3686175"/>
            <wp:effectExtent l="0" t="0" r="0" b="9525"/>
            <wp:wrapNone/>
            <wp:docPr id="1527610310"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10310" name=""/>
                    <pic:cNvPicPr/>
                  </pic:nvPicPr>
                  <pic:blipFill rotWithShape="1">
                    <a:blip r:embed="rId24" cstate="print">
                      <a:extLst>
                        <a:ext uri="{96DAC541-7B7A-43D3-8B79-37D633B846F1}">
                          <asvg:svgBlip xmlns:asvg="http://schemas.microsoft.com/office/drawing/2016/SVG/main" r:embed="rId25"/>
                        </a:ext>
                      </a:extLst>
                    </a:blip>
                    <a:srcRect l="16480" t="18080" r="14080" b="6560"/>
                    <a:stretch/>
                  </pic:blipFill>
                  <pic:spPr bwMode="auto">
                    <a:xfrm>
                      <a:off x="0" y="0"/>
                      <a:ext cx="3307080" cy="36861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21A17">
        <w:rPr>
          <w:rFonts w:ascii="Arial" w:eastAsia="Calibri" w:hAnsi="Arial" w:cs="Arial"/>
          <w:b/>
          <w:bCs/>
          <w:kern w:val="0"/>
          <w:sz w:val="21"/>
          <w:szCs w:val="21"/>
        </w:rPr>
        <w:t xml:space="preserve">Rysunek 1. </w:t>
      </w:r>
      <w:r w:rsidR="00E21A17" w:rsidRPr="00E21A17">
        <w:rPr>
          <w:rFonts w:ascii="Arial" w:eastAsia="Calibri" w:hAnsi="Arial" w:cs="Arial"/>
          <w:kern w:val="0"/>
          <w:sz w:val="21"/>
          <w:szCs w:val="21"/>
        </w:rPr>
        <w:t>Podział województwa śląskiego na obszary wsparcia przez OWES.</w:t>
      </w:r>
    </w:p>
    <w:p w14:paraId="53CE7EFB" w14:textId="77777777" w:rsidR="00E21A17" w:rsidRDefault="00E21A17" w:rsidP="00E21A17">
      <w:pPr>
        <w:rPr>
          <w:noProof/>
        </w:rPr>
      </w:pPr>
    </w:p>
    <w:p w14:paraId="33EA3635" w14:textId="77777777" w:rsidR="00E21A17" w:rsidRDefault="00E21A17" w:rsidP="00E21A17">
      <w:pPr>
        <w:rPr>
          <w:rFonts w:ascii="Arial" w:hAnsi="Arial" w:cs="Arial"/>
          <w:bCs/>
          <w:sz w:val="21"/>
          <w:szCs w:val="21"/>
        </w:rPr>
      </w:pPr>
    </w:p>
    <w:p w14:paraId="3B2E4C9F" w14:textId="77777777" w:rsidR="00E21A17" w:rsidRDefault="00E21A17" w:rsidP="00E21A17">
      <w:pPr>
        <w:rPr>
          <w:rFonts w:ascii="Arial" w:hAnsi="Arial" w:cs="Arial"/>
          <w:bCs/>
          <w:sz w:val="21"/>
          <w:szCs w:val="21"/>
        </w:rPr>
      </w:pPr>
    </w:p>
    <w:p w14:paraId="7A3E4088" w14:textId="77777777" w:rsidR="00E21A17" w:rsidRDefault="00E21A17" w:rsidP="00E21A17">
      <w:pPr>
        <w:rPr>
          <w:rFonts w:ascii="Arial" w:hAnsi="Arial" w:cs="Arial"/>
          <w:bCs/>
          <w:sz w:val="21"/>
          <w:szCs w:val="21"/>
        </w:rPr>
      </w:pPr>
    </w:p>
    <w:p w14:paraId="413E9A44" w14:textId="77777777" w:rsidR="00E21A17" w:rsidRDefault="00E21A17" w:rsidP="00E21A17">
      <w:pPr>
        <w:rPr>
          <w:rFonts w:ascii="Arial" w:hAnsi="Arial" w:cs="Arial"/>
          <w:bCs/>
          <w:sz w:val="21"/>
          <w:szCs w:val="21"/>
        </w:rPr>
      </w:pPr>
    </w:p>
    <w:p w14:paraId="19B0FC18" w14:textId="77777777" w:rsidR="00E21A17" w:rsidRDefault="00E21A17" w:rsidP="00E21A17">
      <w:pPr>
        <w:rPr>
          <w:rFonts w:ascii="Arial" w:hAnsi="Arial" w:cs="Arial"/>
          <w:bCs/>
          <w:sz w:val="21"/>
          <w:szCs w:val="21"/>
        </w:rPr>
      </w:pPr>
    </w:p>
    <w:p w14:paraId="35C3F2F2" w14:textId="77777777" w:rsidR="00E21A17" w:rsidRDefault="00E21A17" w:rsidP="00E21A17">
      <w:pPr>
        <w:rPr>
          <w:rFonts w:ascii="Arial" w:hAnsi="Arial" w:cs="Arial"/>
          <w:bCs/>
          <w:sz w:val="21"/>
          <w:szCs w:val="21"/>
        </w:rPr>
      </w:pPr>
    </w:p>
    <w:p w14:paraId="394BF9AB" w14:textId="77777777" w:rsidR="00E21A17" w:rsidRDefault="00E21A17" w:rsidP="00E21A17">
      <w:pPr>
        <w:rPr>
          <w:rFonts w:ascii="Arial" w:hAnsi="Arial" w:cs="Arial"/>
          <w:bCs/>
          <w:sz w:val="21"/>
          <w:szCs w:val="21"/>
        </w:rPr>
      </w:pPr>
    </w:p>
    <w:p w14:paraId="32B5E119" w14:textId="77777777" w:rsidR="00E21A17" w:rsidRDefault="00E21A17" w:rsidP="00E21A17">
      <w:pPr>
        <w:jc w:val="center"/>
        <w:rPr>
          <w:rFonts w:ascii="Arial" w:hAnsi="Arial" w:cs="Arial"/>
          <w:bCs/>
          <w:sz w:val="21"/>
          <w:szCs w:val="21"/>
        </w:rPr>
      </w:pPr>
    </w:p>
    <w:p w14:paraId="06895CF8" w14:textId="77777777" w:rsidR="00E21A17" w:rsidRDefault="00E21A17" w:rsidP="00E21A17">
      <w:pPr>
        <w:jc w:val="center"/>
        <w:rPr>
          <w:rFonts w:ascii="Arial" w:hAnsi="Arial" w:cs="Arial"/>
          <w:bCs/>
          <w:sz w:val="21"/>
          <w:szCs w:val="21"/>
        </w:rPr>
      </w:pPr>
    </w:p>
    <w:p w14:paraId="5EC0443F" w14:textId="77777777" w:rsidR="00E21A17" w:rsidRDefault="00E21A17" w:rsidP="00E21A17">
      <w:pPr>
        <w:jc w:val="center"/>
        <w:rPr>
          <w:rFonts w:ascii="Arial" w:hAnsi="Arial" w:cs="Arial"/>
          <w:bCs/>
          <w:sz w:val="21"/>
          <w:szCs w:val="21"/>
        </w:rPr>
      </w:pPr>
    </w:p>
    <w:p w14:paraId="110720E5" w14:textId="77777777" w:rsidR="00E21A17" w:rsidRDefault="00E21A17" w:rsidP="00E21A17">
      <w:pPr>
        <w:jc w:val="center"/>
        <w:rPr>
          <w:rFonts w:ascii="Arial" w:hAnsi="Arial" w:cs="Arial"/>
          <w:bCs/>
          <w:sz w:val="21"/>
          <w:szCs w:val="21"/>
        </w:rPr>
      </w:pPr>
    </w:p>
    <w:p w14:paraId="5985BC45" w14:textId="77777777" w:rsidR="00E21A17" w:rsidRDefault="00E21A17" w:rsidP="00E21A17">
      <w:pPr>
        <w:rPr>
          <w:rFonts w:ascii="Arial" w:hAnsi="Arial" w:cs="Arial"/>
          <w:bCs/>
          <w:sz w:val="21"/>
          <w:szCs w:val="21"/>
        </w:rPr>
      </w:pPr>
    </w:p>
    <w:p w14:paraId="7A947D0D" w14:textId="77777777" w:rsidR="00E21A17" w:rsidRDefault="00E21A17" w:rsidP="00E21A17">
      <w:pPr>
        <w:spacing w:after="0" w:line="240" w:lineRule="auto"/>
        <w:rPr>
          <w:rFonts w:ascii="Arial" w:eastAsia="Times New Roman" w:hAnsi="Arial" w:cs="Arial"/>
          <w:color w:val="000000"/>
          <w:kern w:val="0"/>
          <w:sz w:val="18"/>
          <w:szCs w:val="18"/>
          <w:lang w:eastAsia="pl-PL"/>
        </w:rPr>
      </w:pPr>
    </w:p>
    <w:p w14:paraId="4F0512ED" w14:textId="77777777" w:rsidR="00370A6A" w:rsidRDefault="00370A6A" w:rsidP="00E21A17">
      <w:pPr>
        <w:spacing w:after="0" w:line="240" w:lineRule="auto"/>
        <w:rPr>
          <w:rFonts w:ascii="Arial" w:eastAsia="Times New Roman" w:hAnsi="Arial" w:cs="Arial"/>
          <w:color w:val="000000"/>
          <w:kern w:val="0"/>
          <w:sz w:val="18"/>
          <w:szCs w:val="18"/>
          <w:lang w:eastAsia="pl-PL"/>
        </w:rPr>
      </w:pPr>
    </w:p>
    <w:p w14:paraId="2D8E61B2" w14:textId="3BDAABFE" w:rsidR="00E21A17" w:rsidRPr="00710CF3" w:rsidRDefault="00E21A17" w:rsidP="00E21A17">
      <w:pPr>
        <w:spacing w:after="0" w:line="240" w:lineRule="auto"/>
        <w:rPr>
          <w:rFonts w:ascii="Arial" w:eastAsia="Times New Roman" w:hAnsi="Arial" w:cs="Arial"/>
          <w:color w:val="000000"/>
          <w:sz w:val="18"/>
          <w:szCs w:val="18"/>
          <w:lang w:eastAsia="pl-PL"/>
        </w:rPr>
      </w:pPr>
      <w:r>
        <w:rPr>
          <w:rFonts w:ascii="Arial" w:eastAsia="Times New Roman" w:hAnsi="Arial" w:cs="Arial"/>
          <w:color w:val="000000"/>
          <w:kern w:val="0"/>
          <w:sz w:val="18"/>
          <w:szCs w:val="18"/>
          <w:lang w:eastAsia="pl-PL"/>
        </w:rPr>
        <w:t>Ź</w:t>
      </w:r>
      <w:r w:rsidRPr="00710CF3">
        <w:rPr>
          <w:rFonts w:ascii="Arial" w:eastAsia="Times New Roman" w:hAnsi="Arial" w:cs="Arial"/>
          <w:color w:val="000000"/>
          <w:kern w:val="0"/>
          <w:sz w:val="18"/>
          <w:szCs w:val="18"/>
          <w:lang w:eastAsia="pl-PL"/>
        </w:rPr>
        <w:t xml:space="preserve">ródło: opracowanie </w:t>
      </w:r>
      <w:r>
        <w:rPr>
          <w:rFonts w:ascii="Arial" w:eastAsia="Times New Roman" w:hAnsi="Arial" w:cs="Arial"/>
          <w:color w:val="000000"/>
          <w:kern w:val="0"/>
          <w:sz w:val="18"/>
          <w:szCs w:val="18"/>
          <w:lang w:eastAsia="pl-PL"/>
        </w:rPr>
        <w:t xml:space="preserve">własne na podstawie opracowania </w:t>
      </w:r>
      <w:r w:rsidRPr="00710CF3">
        <w:rPr>
          <w:rFonts w:ascii="Arial" w:eastAsia="Times New Roman" w:hAnsi="Arial" w:cs="Arial"/>
          <w:color w:val="000000"/>
          <w:kern w:val="0"/>
          <w:sz w:val="18"/>
          <w:szCs w:val="18"/>
          <w:lang w:eastAsia="pl-PL"/>
        </w:rPr>
        <w:t>Urzędu Marszałkowskiego Województwa Śląskiego</w:t>
      </w:r>
      <w:r>
        <w:rPr>
          <w:rFonts w:ascii="Arial" w:eastAsia="Times New Roman" w:hAnsi="Arial" w:cs="Arial"/>
          <w:color w:val="000000"/>
          <w:kern w:val="0"/>
          <w:sz w:val="18"/>
          <w:szCs w:val="18"/>
          <w:lang w:eastAsia="pl-PL"/>
        </w:rPr>
        <w:t xml:space="preserve"> oraz danych OWES</w:t>
      </w:r>
      <w:r w:rsidRPr="00710CF3">
        <w:rPr>
          <w:rFonts w:ascii="Arial" w:eastAsia="Times New Roman" w:hAnsi="Arial" w:cs="Arial"/>
          <w:color w:val="000000"/>
          <w:kern w:val="0"/>
          <w:sz w:val="18"/>
          <w:szCs w:val="18"/>
          <w:lang w:eastAsia="pl-PL"/>
        </w:rPr>
        <w:t>.</w:t>
      </w:r>
    </w:p>
    <w:p w14:paraId="4A46BAD0" w14:textId="77777777" w:rsidR="00E21A17" w:rsidRDefault="00E21A17" w:rsidP="00F72020">
      <w:pPr>
        <w:spacing w:after="0" w:line="276" w:lineRule="auto"/>
        <w:ind w:firstLine="426"/>
        <w:jc w:val="both"/>
        <w:rPr>
          <w:rFonts w:ascii="Arial" w:eastAsia="Calibri" w:hAnsi="Arial" w:cs="Arial"/>
          <w:bCs/>
          <w:kern w:val="0"/>
          <w:sz w:val="21"/>
          <w:szCs w:val="21"/>
        </w:rPr>
      </w:pPr>
    </w:p>
    <w:p w14:paraId="16798C8A" w14:textId="77777777" w:rsidR="00F72020" w:rsidRPr="00F72020" w:rsidRDefault="00F72020" w:rsidP="00F72020">
      <w:pPr>
        <w:spacing w:after="0" w:line="276" w:lineRule="auto"/>
        <w:ind w:firstLine="426"/>
        <w:jc w:val="both"/>
        <w:rPr>
          <w:rFonts w:ascii="Arial" w:eastAsia="Calibri" w:hAnsi="Arial" w:cs="Arial"/>
          <w:bCs/>
          <w:kern w:val="0"/>
          <w:sz w:val="21"/>
          <w:szCs w:val="21"/>
        </w:rPr>
      </w:pPr>
      <w:r w:rsidRPr="00F72020">
        <w:rPr>
          <w:rFonts w:ascii="Arial" w:eastAsia="Calibri" w:hAnsi="Arial" w:cs="Arial"/>
          <w:bCs/>
          <w:kern w:val="0"/>
          <w:sz w:val="21"/>
          <w:szCs w:val="21"/>
        </w:rPr>
        <w:t>W latach 2018-2023 OWES-y realizowały projekty w ramach Regionalnego Programu Operacyjnego dla Województwa Śląskiego na lata 2014-2020, Osi Priorytetowej IX Włączenie społeczne, Działania 9.3 Rozwój ekonomii społecznej w regionie, Poddziałania 9.3.1 Wsparcie sektora ekonomii społecznej – projekty konkursowe. W konkursie zostały określone wskaźniki do osiągnięcia w projektach przez poszczególne OWES-y</w:t>
      </w:r>
      <w:r>
        <w:rPr>
          <w:rFonts w:ascii="Arial" w:eastAsia="Calibri" w:hAnsi="Arial" w:cs="Arial"/>
          <w:bCs/>
          <w:kern w:val="0"/>
          <w:sz w:val="21"/>
          <w:szCs w:val="21"/>
        </w:rPr>
        <w:t>, mające na celu zmierzenie efektów wsparcia</w:t>
      </w:r>
      <w:r w:rsidRPr="00F72020">
        <w:rPr>
          <w:rFonts w:ascii="Arial" w:eastAsia="Calibri" w:hAnsi="Arial" w:cs="Arial"/>
          <w:bCs/>
          <w:kern w:val="0"/>
          <w:sz w:val="21"/>
          <w:szCs w:val="21"/>
        </w:rPr>
        <w:t xml:space="preserve">. </w:t>
      </w:r>
      <w:r w:rsidR="00350552">
        <w:rPr>
          <w:rFonts w:ascii="Arial" w:eastAsia="Calibri" w:hAnsi="Arial" w:cs="Arial"/>
          <w:bCs/>
          <w:kern w:val="0"/>
          <w:sz w:val="21"/>
          <w:szCs w:val="21"/>
        </w:rPr>
        <w:t>Wszystkie wyznaczone wskaźniki zostały osiągnięte, przyjmując</w:t>
      </w:r>
      <w:r w:rsidRPr="00F72020">
        <w:rPr>
          <w:rFonts w:ascii="Arial" w:eastAsia="Calibri" w:hAnsi="Arial" w:cs="Arial"/>
          <w:bCs/>
          <w:kern w:val="0"/>
          <w:sz w:val="21"/>
          <w:szCs w:val="21"/>
        </w:rPr>
        <w:t xml:space="preserve"> na koniec projektów, tj. na 31.12.2023 roku</w:t>
      </w:r>
      <w:r>
        <w:rPr>
          <w:rFonts w:ascii="Arial" w:eastAsia="Calibri" w:hAnsi="Arial" w:cs="Arial"/>
          <w:bCs/>
          <w:kern w:val="0"/>
          <w:sz w:val="21"/>
          <w:szCs w:val="21"/>
        </w:rPr>
        <w:t xml:space="preserve"> następując</w:t>
      </w:r>
      <w:r w:rsidR="00350552">
        <w:rPr>
          <w:rFonts w:ascii="Arial" w:eastAsia="Calibri" w:hAnsi="Arial" w:cs="Arial"/>
          <w:bCs/>
          <w:kern w:val="0"/>
          <w:sz w:val="21"/>
          <w:szCs w:val="21"/>
        </w:rPr>
        <w:t>e wartości</w:t>
      </w:r>
      <w:r>
        <w:rPr>
          <w:rFonts w:ascii="Arial" w:eastAsia="Calibri" w:hAnsi="Arial" w:cs="Arial"/>
          <w:bCs/>
          <w:kern w:val="0"/>
          <w:sz w:val="21"/>
          <w:szCs w:val="21"/>
        </w:rPr>
        <w:t xml:space="preserve">: </w:t>
      </w:r>
    </w:p>
    <w:p w14:paraId="50114ED7" w14:textId="77777777" w:rsidR="00622BCD" w:rsidRDefault="00622BCD" w:rsidP="00622BCD">
      <w:pPr>
        <w:pStyle w:val="Akapitzlist"/>
        <w:numPr>
          <w:ilvl w:val="0"/>
          <w:numId w:val="21"/>
        </w:numPr>
        <w:spacing w:after="0" w:line="276" w:lineRule="auto"/>
        <w:jc w:val="both"/>
        <w:rPr>
          <w:rFonts w:ascii="Arial" w:eastAsia="Calibri" w:hAnsi="Arial" w:cs="Arial"/>
          <w:bCs/>
          <w:kern w:val="0"/>
          <w:sz w:val="21"/>
          <w:szCs w:val="21"/>
        </w:rPr>
      </w:pPr>
      <w:r w:rsidRPr="00121A51">
        <w:rPr>
          <w:rFonts w:ascii="Arial" w:eastAsia="Calibri" w:hAnsi="Arial" w:cs="Arial"/>
          <w:bCs/>
          <w:kern w:val="0"/>
          <w:sz w:val="21"/>
          <w:szCs w:val="21"/>
        </w:rPr>
        <w:t>liczba osób zagrożonych ubóstwem lub wykluczeniem społecznym objętych wsparciem w</w:t>
      </w:r>
      <w:r>
        <w:rPr>
          <w:rFonts w:ascii="Arial" w:eastAsia="Calibri" w:hAnsi="Arial" w:cs="Arial"/>
          <w:bCs/>
          <w:kern w:val="0"/>
          <w:sz w:val="21"/>
          <w:szCs w:val="21"/>
        </w:rPr>
        <w:t> </w:t>
      </w:r>
      <w:r w:rsidRPr="00121A51">
        <w:rPr>
          <w:rFonts w:ascii="Arial" w:eastAsia="Calibri" w:hAnsi="Arial" w:cs="Arial"/>
          <w:bCs/>
          <w:kern w:val="0"/>
          <w:sz w:val="21"/>
          <w:szCs w:val="21"/>
        </w:rPr>
        <w:t>programie: 5 955, tj. 106%</w:t>
      </w:r>
      <w:r>
        <w:rPr>
          <w:rFonts w:ascii="Arial" w:eastAsia="Calibri" w:hAnsi="Arial" w:cs="Arial"/>
          <w:bCs/>
          <w:kern w:val="0"/>
          <w:sz w:val="21"/>
          <w:szCs w:val="21"/>
        </w:rPr>
        <w:t xml:space="preserve"> założonej wartości</w:t>
      </w:r>
      <w:r w:rsidRPr="00121A51">
        <w:rPr>
          <w:rFonts w:ascii="Arial" w:eastAsia="Calibri" w:hAnsi="Arial" w:cs="Arial"/>
          <w:bCs/>
          <w:kern w:val="0"/>
          <w:sz w:val="21"/>
          <w:szCs w:val="21"/>
        </w:rPr>
        <w:t>;</w:t>
      </w:r>
    </w:p>
    <w:p w14:paraId="430A7D99" w14:textId="77777777" w:rsidR="00F72020" w:rsidRPr="00F811F7" w:rsidRDefault="00F72020" w:rsidP="00F811F7">
      <w:pPr>
        <w:pStyle w:val="Akapitzlist"/>
        <w:numPr>
          <w:ilvl w:val="0"/>
          <w:numId w:val="21"/>
        </w:numPr>
        <w:spacing w:after="0" w:line="276" w:lineRule="auto"/>
        <w:jc w:val="both"/>
        <w:rPr>
          <w:rFonts w:ascii="Arial" w:eastAsia="Calibri" w:hAnsi="Arial" w:cs="Arial"/>
          <w:bCs/>
          <w:kern w:val="0"/>
          <w:sz w:val="21"/>
          <w:szCs w:val="21"/>
        </w:rPr>
      </w:pPr>
      <w:r w:rsidRPr="00F811F7">
        <w:rPr>
          <w:rFonts w:ascii="Arial" w:eastAsia="Calibri" w:hAnsi="Arial" w:cs="Arial"/>
          <w:bCs/>
          <w:kern w:val="0"/>
          <w:sz w:val="21"/>
          <w:szCs w:val="21"/>
        </w:rPr>
        <w:t>liczba osób zagrożonych ubóstwem lub wykluczeniem społecznym pracujących po opuszczeniu programu (łącznie z pracującymi na własny rachunek): 1 680, tj. 145%;</w:t>
      </w:r>
    </w:p>
    <w:p w14:paraId="04813B37" w14:textId="77777777" w:rsidR="00F72020" w:rsidRPr="00F811F7" w:rsidRDefault="00F72020" w:rsidP="00F811F7">
      <w:pPr>
        <w:pStyle w:val="Akapitzlist"/>
        <w:numPr>
          <w:ilvl w:val="0"/>
          <w:numId w:val="21"/>
        </w:numPr>
        <w:spacing w:after="0" w:line="276" w:lineRule="auto"/>
        <w:jc w:val="both"/>
        <w:rPr>
          <w:rFonts w:ascii="Arial" w:eastAsia="Calibri" w:hAnsi="Arial" w:cs="Arial"/>
          <w:bCs/>
          <w:kern w:val="0"/>
          <w:sz w:val="21"/>
          <w:szCs w:val="21"/>
        </w:rPr>
      </w:pPr>
      <w:r w:rsidRPr="00F811F7">
        <w:rPr>
          <w:rFonts w:ascii="Arial" w:eastAsia="Calibri" w:hAnsi="Arial" w:cs="Arial"/>
          <w:bCs/>
          <w:kern w:val="0"/>
          <w:sz w:val="21"/>
          <w:szCs w:val="21"/>
        </w:rPr>
        <w:t>liczba podmiotów ekonomii społecznej objętych wsparciem: 1 710, tj. 122%;</w:t>
      </w:r>
    </w:p>
    <w:p w14:paraId="6CC95E48" w14:textId="77777777" w:rsidR="00622BCD" w:rsidRPr="003B0929" w:rsidRDefault="00622BCD" w:rsidP="00622BCD">
      <w:pPr>
        <w:pStyle w:val="Akapitzlist"/>
        <w:numPr>
          <w:ilvl w:val="0"/>
          <w:numId w:val="21"/>
        </w:numPr>
        <w:spacing w:after="0" w:line="276" w:lineRule="auto"/>
        <w:jc w:val="both"/>
        <w:rPr>
          <w:rFonts w:ascii="Arial" w:eastAsia="Calibri" w:hAnsi="Arial" w:cs="Arial"/>
          <w:bCs/>
          <w:kern w:val="0"/>
          <w:sz w:val="21"/>
          <w:szCs w:val="21"/>
        </w:rPr>
      </w:pPr>
      <w:r w:rsidRPr="003B0929">
        <w:rPr>
          <w:rFonts w:ascii="Arial" w:eastAsia="Calibri" w:hAnsi="Arial" w:cs="Arial"/>
          <w:bCs/>
          <w:kern w:val="0"/>
          <w:sz w:val="21"/>
          <w:szCs w:val="21"/>
        </w:rPr>
        <w:t>liczba miejsc pracy utworzonych w przedsiębiorstwach społecznych: 1 912, tj. 107%;</w:t>
      </w:r>
    </w:p>
    <w:p w14:paraId="0432DDEE" w14:textId="77777777" w:rsidR="00F72020" w:rsidRPr="00F811F7" w:rsidRDefault="00F72020" w:rsidP="00F811F7">
      <w:pPr>
        <w:pStyle w:val="Akapitzlist"/>
        <w:numPr>
          <w:ilvl w:val="0"/>
          <w:numId w:val="21"/>
        </w:numPr>
        <w:spacing w:after="0" w:line="276" w:lineRule="auto"/>
        <w:jc w:val="both"/>
        <w:rPr>
          <w:rFonts w:ascii="Arial" w:eastAsia="Calibri" w:hAnsi="Arial" w:cs="Arial"/>
          <w:bCs/>
          <w:kern w:val="0"/>
          <w:sz w:val="21"/>
          <w:szCs w:val="21"/>
        </w:rPr>
      </w:pPr>
      <w:r w:rsidRPr="00F811F7">
        <w:rPr>
          <w:rFonts w:ascii="Arial" w:eastAsia="Calibri" w:hAnsi="Arial" w:cs="Arial"/>
          <w:bCs/>
          <w:kern w:val="0"/>
          <w:sz w:val="21"/>
          <w:szCs w:val="21"/>
        </w:rPr>
        <w:t>liczba miejsc pracy utworzonych w wyniku działalności OWES dla osób wskazanych w</w:t>
      </w:r>
      <w:r w:rsidR="00AD6B95">
        <w:rPr>
          <w:rFonts w:ascii="Arial" w:eastAsia="Calibri" w:hAnsi="Arial" w:cs="Arial"/>
          <w:bCs/>
          <w:kern w:val="0"/>
          <w:sz w:val="21"/>
          <w:szCs w:val="21"/>
        </w:rPr>
        <w:t> </w:t>
      </w:r>
      <w:r w:rsidRPr="00F811F7">
        <w:rPr>
          <w:rFonts w:ascii="Arial" w:eastAsia="Calibri" w:hAnsi="Arial" w:cs="Arial"/>
          <w:bCs/>
          <w:kern w:val="0"/>
          <w:sz w:val="21"/>
          <w:szCs w:val="21"/>
        </w:rPr>
        <w:t>definicji przedsiębiorstwa społecznego: 1 752, tj. 113%;</w:t>
      </w:r>
    </w:p>
    <w:p w14:paraId="2E78AAFC" w14:textId="77777777" w:rsidR="00AD6B95" w:rsidRPr="000A761A" w:rsidRDefault="00AD6B95" w:rsidP="00AD6B95">
      <w:pPr>
        <w:pStyle w:val="Akapitzlist"/>
        <w:numPr>
          <w:ilvl w:val="0"/>
          <w:numId w:val="21"/>
        </w:numPr>
        <w:spacing w:after="0" w:line="276" w:lineRule="auto"/>
        <w:jc w:val="both"/>
        <w:rPr>
          <w:rFonts w:ascii="Arial" w:eastAsia="Calibri" w:hAnsi="Arial" w:cs="Arial"/>
          <w:bCs/>
          <w:kern w:val="0"/>
          <w:sz w:val="21"/>
          <w:szCs w:val="21"/>
        </w:rPr>
      </w:pPr>
      <w:r w:rsidRPr="000A761A">
        <w:rPr>
          <w:rFonts w:ascii="Arial" w:eastAsia="Calibri" w:hAnsi="Arial" w:cs="Arial"/>
          <w:bCs/>
          <w:kern w:val="0"/>
          <w:sz w:val="21"/>
          <w:szCs w:val="21"/>
        </w:rPr>
        <w:t>liczba grup inicjatywnych, które w wyniku działalności OWES wypracowały założenia co do utworzenia podmiotu ekonomii społecznej: 564, tj. 783%;</w:t>
      </w:r>
    </w:p>
    <w:p w14:paraId="66444FE0" w14:textId="77777777" w:rsidR="00AD6B95" w:rsidRPr="000A761A" w:rsidRDefault="00AD6B95" w:rsidP="00AD6B95">
      <w:pPr>
        <w:pStyle w:val="Akapitzlist"/>
        <w:numPr>
          <w:ilvl w:val="0"/>
          <w:numId w:val="21"/>
        </w:numPr>
        <w:spacing w:after="0" w:line="276" w:lineRule="auto"/>
        <w:jc w:val="both"/>
        <w:rPr>
          <w:rFonts w:ascii="Arial" w:eastAsia="Calibri" w:hAnsi="Arial" w:cs="Arial"/>
          <w:bCs/>
          <w:kern w:val="0"/>
          <w:sz w:val="21"/>
          <w:szCs w:val="21"/>
        </w:rPr>
      </w:pPr>
      <w:r w:rsidRPr="000A761A">
        <w:rPr>
          <w:rFonts w:ascii="Arial" w:eastAsia="Calibri" w:hAnsi="Arial" w:cs="Arial"/>
          <w:bCs/>
          <w:kern w:val="0"/>
          <w:sz w:val="21"/>
          <w:szCs w:val="21"/>
        </w:rPr>
        <w:t>liczba środowisk, które w wyniku działalności OWES przystąpiły do wspólnej realizacji przedsięwzięcia mającego na celu rozwój ekonomii społecznej: 203, tj. 282%;</w:t>
      </w:r>
    </w:p>
    <w:p w14:paraId="65B92568" w14:textId="77777777" w:rsidR="00AD6B95" w:rsidRPr="000A761A" w:rsidRDefault="00AD6B95" w:rsidP="00AD6B95">
      <w:pPr>
        <w:pStyle w:val="Akapitzlist"/>
        <w:numPr>
          <w:ilvl w:val="0"/>
          <w:numId w:val="21"/>
        </w:numPr>
        <w:spacing w:after="0" w:line="276" w:lineRule="auto"/>
        <w:jc w:val="both"/>
        <w:rPr>
          <w:rFonts w:ascii="Arial" w:eastAsia="Calibri" w:hAnsi="Arial" w:cs="Arial"/>
          <w:bCs/>
          <w:kern w:val="0"/>
          <w:sz w:val="21"/>
          <w:szCs w:val="21"/>
        </w:rPr>
      </w:pPr>
      <w:r w:rsidRPr="000A761A">
        <w:rPr>
          <w:rFonts w:ascii="Arial" w:eastAsia="Calibri" w:hAnsi="Arial" w:cs="Arial"/>
          <w:bCs/>
          <w:kern w:val="0"/>
          <w:sz w:val="21"/>
          <w:szCs w:val="21"/>
        </w:rPr>
        <w:t>liczba organizacji pozarządowych prowadzących działalność odpłatną pożytku publicznego lub działalność gospodarczą, utworzonych w wyniku działalności OWES: 296, tj. 211%;</w:t>
      </w:r>
    </w:p>
    <w:p w14:paraId="0ADCE93E" w14:textId="77777777" w:rsidR="0008691D" w:rsidRDefault="00F72020" w:rsidP="00F811F7">
      <w:pPr>
        <w:pStyle w:val="Akapitzlist"/>
        <w:numPr>
          <w:ilvl w:val="0"/>
          <w:numId w:val="21"/>
        </w:numPr>
        <w:spacing w:after="0" w:line="276" w:lineRule="auto"/>
        <w:jc w:val="both"/>
        <w:rPr>
          <w:rFonts w:ascii="Arial" w:eastAsia="Calibri" w:hAnsi="Arial" w:cs="Arial"/>
          <w:bCs/>
          <w:kern w:val="0"/>
          <w:sz w:val="21"/>
          <w:szCs w:val="21"/>
        </w:rPr>
      </w:pPr>
      <w:r w:rsidRPr="00F811F7">
        <w:rPr>
          <w:rFonts w:ascii="Arial" w:eastAsia="Calibri" w:hAnsi="Arial" w:cs="Arial"/>
          <w:bCs/>
          <w:kern w:val="0"/>
          <w:sz w:val="21"/>
          <w:szCs w:val="21"/>
        </w:rPr>
        <w:t>procent wzrostu obrotów przedsiębiorstw społecznych objętych wsparciem: 5%, tj. 100%.</w:t>
      </w:r>
    </w:p>
    <w:p w14:paraId="56BCF772" w14:textId="77777777" w:rsidR="00CD336F" w:rsidRDefault="00CD336F" w:rsidP="00CD336F">
      <w:pPr>
        <w:spacing w:after="0" w:line="276" w:lineRule="auto"/>
        <w:ind w:left="360"/>
        <w:jc w:val="both"/>
        <w:rPr>
          <w:rFonts w:ascii="Arial" w:eastAsia="Calibri" w:hAnsi="Arial" w:cs="Arial"/>
          <w:bCs/>
          <w:kern w:val="0"/>
          <w:sz w:val="21"/>
          <w:szCs w:val="21"/>
        </w:rPr>
      </w:pPr>
    </w:p>
    <w:p w14:paraId="33E920B3" w14:textId="1713272F" w:rsidR="00CD336F" w:rsidRPr="00CD336F" w:rsidRDefault="00CD336F" w:rsidP="00CD336F">
      <w:pPr>
        <w:spacing w:after="0" w:line="276" w:lineRule="auto"/>
        <w:ind w:firstLine="426"/>
        <w:jc w:val="both"/>
        <w:rPr>
          <w:rFonts w:ascii="Arial" w:eastAsia="Calibri" w:hAnsi="Arial" w:cs="Arial"/>
          <w:bCs/>
          <w:kern w:val="0"/>
          <w:sz w:val="21"/>
          <w:szCs w:val="21"/>
        </w:rPr>
      </w:pPr>
      <w:r w:rsidRPr="00CD336F">
        <w:rPr>
          <w:rFonts w:ascii="Arial" w:eastAsia="Calibri" w:hAnsi="Arial" w:cs="Arial"/>
          <w:bCs/>
          <w:kern w:val="0"/>
          <w:sz w:val="21"/>
          <w:szCs w:val="21"/>
        </w:rPr>
        <w:lastRenderedPageBreak/>
        <w:t>W latach 2024-2029 OWES-y realizują projekty w ramach programu Fundusze Europejskie dla Śląskiego 2021-2027, Priorytetu VII Fundusze Europejskie dla społeczeństwa, Działania 7.1 Ekonomia społeczna. W konkursie zostały określone wskaźniki do osiągnięcia w projektach mające na celu zmierzenie efektów wsparcia:</w:t>
      </w:r>
    </w:p>
    <w:p w14:paraId="11983E2F" w14:textId="1C66E444" w:rsidR="00CD336F" w:rsidRPr="00CD336F" w:rsidRDefault="00CD336F" w:rsidP="00CD336F">
      <w:pPr>
        <w:pStyle w:val="Akapitzlist"/>
        <w:numPr>
          <w:ilvl w:val="0"/>
          <w:numId w:val="21"/>
        </w:numPr>
        <w:spacing w:after="0" w:line="276" w:lineRule="auto"/>
        <w:jc w:val="both"/>
        <w:rPr>
          <w:rFonts w:ascii="Arial" w:eastAsia="Calibri" w:hAnsi="Arial" w:cs="Arial"/>
          <w:bCs/>
          <w:kern w:val="0"/>
          <w:sz w:val="21"/>
          <w:szCs w:val="21"/>
        </w:rPr>
      </w:pPr>
      <w:r>
        <w:rPr>
          <w:rFonts w:ascii="Arial" w:eastAsia="Calibri" w:hAnsi="Arial" w:cs="Arial"/>
          <w:bCs/>
          <w:kern w:val="0"/>
          <w:sz w:val="21"/>
          <w:szCs w:val="21"/>
        </w:rPr>
        <w:t>l</w:t>
      </w:r>
      <w:r w:rsidRPr="00CD336F">
        <w:rPr>
          <w:rFonts w:ascii="Arial" w:eastAsia="Calibri" w:hAnsi="Arial" w:cs="Arial"/>
          <w:bCs/>
          <w:kern w:val="0"/>
          <w:sz w:val="21"/>
          <w:szCs w:val="21"/>
        </w:rPr>
        <w:t>iczba podmiotów ekonomii społecznej objętych wsparciem - 1</w:t>
      </w:r>
      <w:r>
        <w:rPr>
          <w:rFonts w:ascii="Arial" w:eastAsia="Calibri" w:hAnsi="Arial" w:cs="Arial"/>
          <w:bCs/>
          <w:kern w:val="0"/>
          <w:sz w:val="21"/>
          <w:szCs w:val="21"/>
        </w:rPr>
        <w:t> </w:t>
      </w:r>
      <w:r w:rsidRPr="00CD336F">
        <w:rPr>
          <w:rFonts w:ascii="Arial" w:eastAsia="Calibri" w:hAnsi="Arial" w:cs="Arial"/>
          <w:bCs/>
          <w:kern w:val="0"/>
          <w:sz w:val="21"/>
          <w:szCs w:val="21"/>
        </w:rPr>
        <w:t>179</w:t>
      </w:r>
      <w:r>
        <w:rPr>
          <w:rFonts w:ascii="Arial" w:eastAsia="Calibri" w:hAnsi="Arial" w:cs="Arial"/>
          <w:bCs/>
          <w:kern w:val="0"/>
          <w:sz w:val="21"/>
          <w:szCs w:val="21"/>
        </w:rPr>
        <w:t>;</w:t>
      </w:r>
    </w:p>
    <w:p w14:paraId="6C951AF1" w14:textId="77777777" w:rsidR="00CD336F" w:rsidRDefault="00CD336F" w:rsidP="00CD336F">
      <w:pPr>
        <w:pStyle w:val="Akapitzlist"/>
        <w:numPr>
          <w:ilvl w:val="0"/>
          <w:numId w:val="21"/>
        </w:numPr>
        <w:spacing w:after="0" w:line="276" w:lineRule="auto"/>
        <w:jc w:val="both"/>
        <w:rPr>
          <w:rFonts w:ascii="Arial" w:eastAsia="Calibri" w:hAnsi="Arial" w:cs="Arial"/>
          <w:bCs/>
          <w:kern w:val="0"/>
          <w:sz w:val="21"/>
          <w:szCs w:val="21"/>
        </w:rPr>
      </w:pPr>
      <w:r>
        <w:rPr>
          <w:rFonts w:ascii="Arial" w:eastAsia="Calibri" w:hAnsi="Arial" w:cs="Arial"/>
          <w:bCs/>
          <w:kern w:val="0"/>
          <w:sz w:val="21"/>
          <w:szCs w:val="21"/>
        </w:rPr>
        <w:t>l</w:t>
      </w:r>
      <w:r w:rsidRPr="00CD336F">
        <w:rPr>
          <w:rFonts w:ascii="Arial" w:eastAsia="Calibri" w:hAnsi="Arial" w:cs="Arial"/>
          <w:bCs/>
          <w:kern w:val="0"/>
          <w:sz w:val="21"/>
          <w:szCs w:val="21"/>
        </w:rPr>
        <w:t>iczba miejsc pracy utworzonych w przedsiębiorstwach społecznych - 1</w:t>
      </w:r>
      <w:r>
        <w:rPr>
          <w:rFonts w:ascii="Arial" w:eastAsia="Calibri" w:hAnsi="Arial" w:cs="Arial"/>
          <w:bCs/>
          <w:kern w:val="0"/>
          <w:sz w:val="21"/>
          <w:szCs w:val="21"/>
        </w:rPr>
        <w:t> </w:t>
      </w:r>
      <w:r w:rsidRPr="00CD336F">
        <w:rPr>
          <w:rFonts w:ascii="Arial" w:eastAsia="Calibri" w:hAnsi="Arial" w:cs="Arial"/>
          <w:bCs/>
          <w:kern w:val="0"/>
          <w:sz w:val="21"/>
          <w:szCs w:val="21"/>
        </w:rPr>
        <w:t>089</w:t>
      </w:r>
      <w:r>
        <w:rPr>
          <w:rFonts w:ascii="Arial" w:eastAsia="Calibri" w:hAnsi="Arial" w:cs="Arial"/>
          <w:bCs/>
          <w:kern w:val="0"/>
          <w:sz w:val="21"/>
          <w:szCs w:val="21"/>
        </w:rPr>
        <w:t>.</w:t>
      </w:r>
    </w:p>
    <w:p w14:paraId="4CA15DF9" w14:textId="43534544" w:rsidR="00CD336F" w:rsidRPr="00CD336F" w:rsidRDefault="00CD336F" w:rsidP="00CD336F">
      <w:pPr>
        <w:spacing w:after="0" w:line="276" w:lineRule="auto"/>
        <w:jc w:val="both"/>
        <w:rPr>
          <w:rFonts w:ascii="Arial" w:eastAsia="Calibri" w:hAnsi="Arial" w:cs="Arial"/>
          <w:bCs/>
          <w:kern w:val="0"/>
          <w:sz w:val="21"/>
          <w:szCs w:val="21"/>
        </w:rPr>
      </w:pPr>
      <w:r w:rsidRPr="00CD336F">
        <w:rPr>
          <w:rFonts w:ascii="Arial" w:eastAsia="Calibri" w:hAnsi="Arial" w:cs="Arial"/>
          <w:bCs/>
          <w:kern w:val="0"/>
          <w:sz w:val="21"/>
          <w:szCs w:val="21"/>
        </w:rPr>
        <w:t>Weryfikacja wartości osiągniętych wskaźników w projektach nastąpi po zakończeniu ich realizacji w 2029.</w:t>
      </w:r>
    </w:p>
    <w:p w14:paraId="2A58DE24" w14:textId="77777777" w:rsidR="009F4975" w:rsidRPr="003D5163" w:rsidRDefault="009F4975" w:rsidP="00D517A0">
      <w:pPr>
        <w:spacing w:before="240" w:after="0" w:line="276" w:lineRule="auto"/>
        <w:jc w:val="both"/>
        <w:rPr>
          <w:rFonts w:ascii="Arial" w:eastAsia="Calibri" w:hAnsi="Arial" w:cs="Arial"/>
          <w:bCs/>
          <w:kern w:val="0"/>
          <w:sz w:val="21"/>
          <w:szCs w:val="21"/>
        </w:rPr>
      </w:pPr>
    </w:p>
    <w:p w14:paraId="2E4EDE06" w14:textId="77777777" w:rsidR="003D5163" w:rsidRPr="003D5163" w:rsidRDefault="003D5163" w:rsidP="0008691D">
      <w:pPr>
        <w:keepNext/>
        <w:keepLines/>
        <w:spacing w:after="0" w:line="276" w:lineRule="auto"/>
        <w:outlineLvl w:val="2"/>
        <w:rPr>
          <w:rFonts w:ascii="Arial" w:eastAsia="Times New Roman" w:hAnsi="Arial" w:cs="Times New Roman"/>
          <w:bCs/>
          <w:color w:val="1F497D"/>
          <w:kern w:val="0"/>
          <w:sz w:val="21"/>
          <w:lang w:eastAsia="pl-PL"/>
        </w:rPr>
      </w:pPr>
      <w:bookmarkStart w:id="55" w:name="_Toc132202854"/>
      <w:bookmarkStart w:id="56" w:name="_Toc132202883"/>
      <w:bookmarkStart w:id="57" w:name="_Toc134102789"/>
      <w:bookmarkStart w:id="58" w:name="_Toc194927098"/>
      <w:r w:rsidRPr="003D5163">
        <w:rPr>
          <w:rFonts w:ascii="Arial" w:eastAsia="Times New Roman" w:hAnsi="Arial" w:cs="Times New Roman"/>
          <w:bCs/>
          <w:color w:val="1F497D"/>
          <w:kern w:val="0"/>
          <w:sz w:val="21"/>
          <w:lang w:eastAsia="pl-PL"/>
        </w:rPr>
        <w:t>8.3. Biznes a ekonomia społeczna</w:t>
      </w:r>
      <w:bookmarkEnd w:id="55"/>
      <w:bookmarkEnd w:id="56"/>
      <w:bookmarkEnd w:id="57"/>
      <w:bookmarkEnd w:id="58"/>
    </w:p>
    <w:p w14:paraId="22A868F1" w14:textId="77777777" w:rsidR="003D5163" w:rsidRP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5B1AD127" w14:textId="497E41B7" w:rsidR="00CD336F"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Współpraca PES/PS z organizacjami biznesowymi i firmami pojawia się raczej incydentalnie, w skali mikro. W tego typu działania włączają się OWES – przykładowo: sieciowanie PES/PS z przedsiębiorcami (branżowe i terytorialne), współpraca z izbami handlowymi i gospodarczymi, prowadzenie inkubatora przedsiębiorczości, promocja platformy do wymiany informacji przez lokalne podmioty, współpraca z przedsiębiorcami, którzy oferują modele franczyzowe, jak również są one podejmowane oddolnie. Dzięki współpracy z PES, w tym z PS, biznes może uzyskać dodatkowe korzyści finansowe, jak i kierować się motywacjami społecznymi i etycznymi. Współpraca może polegać na łączeniu zasobów, angażowaniu pracowników (wolontariat pracowniczy) czy partnerów biznesowych. Dla sektora ekonomii społecznej takie połączenie sił, poza korzyściami ekonomicznymi, daje możliwość skorzystania z doświadczenia i wiedzy, jak i standardów, narzędzi, czy sprzętu, którymi dysponuje biznes, co przekłada się na podniesienie jakości i efektywności działań podmiotów ekonomii społecznej. </w:t>
      </w:r>
      <w:r w:rsidR="00CD336F" w:rsidRPr="00CD336F">
        <w:rPr>
          <w:rFonts w:ascii="Arial" w:eastAsia="Calibri" w:hAnsi="Arial" w:cs="Arial"/>
          <w:bCs/>
          <w:kern w:val="0"/>
          <w:sz w:val="21"/>
          <w:szCs w:val="21"/>
        </w:rPr>
        <w:t xml:space="preserve">Warto rozwijać partnerstwa </w:t>
      </w:r>
      <w:r w:rsidR="00CD336F">
        <w:rPr>
          <w:rFonts w:ascii="Arial" w:eastAsia="Calibri" w:hAnsi="Arial" w:cs="Arial"/>
          <w:bCs/>
          <w:kern w:val="0"/>
          <w:sz w:val="21"/>
          <w:szCs w:val="21"/>
        </w:rPr>
        <w:t>ESG</w:t>
      </w:r>
      <w:r w:rsidR="00D517A0">
        <w:rPr>
          <w:rFonts w:ascii="Arial" w:eastAsia="Calibri" w:hAnsi="Arial" w:cs="Arial"/>
          <w:bCs/>
          <w:kern w:val="0"/>
          <w:sz w:val="21"/>
          <w:szCs w:val="21"/>
        </w:rPr>
        <w:t xml:space="preserve"> (</w:t>
      </w:r>
      <w:proofErr w:type="spellStart"/>
      <w:r w:rsidR="00D517A0" w:rsidRPr="00D517A0">
        <w:rPr>
          <w:rFonts w:ascii="Arial" w:eastAsia="Calibri" w:hAnsi="Arial" w:cs="Arial"/>
          <w:bCs/>
          <w:kern w:val="0"/>
          <w:sz w:val="21"/>
          <w:szCs w:val="21"/>
        </w:rPr>
        <w:t>Environmental</w:t>
      </w:r>
      <w:proofErr w:type="spellEnd"/>
      <w:r w:rsidR="00D517A0" w:rsidRPr="00D517A0">
        <w:rPr>
          <w:rFonts w:ascii="Arial" w:eastAsia="Calibri" w:hAnsi="Arial" w:cs="Arial"/>
          <w:bCs/>
          <w:kern w:val="0"/>
          <w:sz w:val="21"/>
          <w:szCs w:val="21"/>
        </w:rPr>
        <w:t xml:space="preserve">, </w:t>
      </w:r>
      <w:proofErr w:type="spellStart"/>
      <w:r w:rsidR="00D517A0" w:rsidRPr="00D517A0">
        <w:rPr>
          <w:rFonts w:ascii="Arial" w:eastAsia="Calibri" w:hAnsi="Arial" w:cs="Arial"/>
          <w:bCs/>
          <w:kern w:val="0"/>
          <w:sz w:val="21"/>
          <w:szCs w:val="21"/>
        </w:rPr>
        <w:t>Social</w:t>
      </w:r>
      <w:proofErr w:type="spellEnd"/>
      <w:r w:rsidR="00D517A0" w:rsidRPr="00D517A0">
        <w:rPr>
          <w:rFonts w:ascii="Arial" w:eastAsia="Calibri" w:hAnsi="Arial" w:cs="Arial"/>
          <w:bCs/>
          <w:kern w:val="0"/>
          <w:sz w:val="21"/>
          <w:szCs w:val="21"/>
        </w:rPr>
        <w:t xml:space="preserve">, </w:t>
      </w:r>
      <w:proofErr w:type="spellStart"/>
      <w:r w:rsidR="00D517A0" w:rsidRPr="00D517A0">
        <w:rPr>
          <w:rFonts w:ascii="Arial" w:eastAsia="Calibri" w:hAnsi="Arial" w:cs="Arial"/>
          <w:bCs/>
          <w:kern w:val="0"/>
          <w:sz w:val="21"/>
          <w:szCs w:val="21"/>
        </w:rPr>
        <w:t>Governance</w:t>
      </w:r>
      <w:proofErr w:type="spellEnd"/>
      <w:r w:rsidR="00D517A0">
        <w:rPr>
          <w:rFonts w:ascii="Arial" w:eastAsia="Calibri" w:hAnsi="Arial" w:cs="Arial"/>
          <w:bCs/>
          <w:kern w:val="0"/>
          <w:sz w:val="21"/>
          <w:szCs w:val="21"/>
        </w:rPr>
        <w:t xml:space="preserve"> - </w:t>
      </w:r>
      <w:r w:rsidR="00D517A0" w:rsidRPr="00D517A0">
        <w:rPr>
          <w:rFonts w:ascii="Arial" w:eastAsia="Calibri" w:hAnsi="Arial" w:cs="Arial"/>
          <w:bCs/>
          <w:kern w:val="0"/>
          <w:sz w:val="21"/>
          <w:szCs w:val="21"/>
        </w:rPr>
        <w:t>działania firm związane z ochroną środowiska, odpowiedzialnością społeczną i jakością zarządzania)</w:t>
      </w:r>
      <w:r w:rsidR="00CD336F" w:rsidRPr="00CD336F">
        <w:rPr>
          <w:rFonts w:ascii="Arial" w:eastAsia="Calibri" w:hAnsi="Arial" w:cs="Arial"/>
          <w:bCs/>
          <w:kern w:val="0"/>
          <w:sz w:val="21"/>
          <w:szCs w:val="21"/>
        </w:rPr>
        <w:t xml:space="preserve">, m.in. poprzez zlecanie usług PES, mentoring menedżerski, wspólne inicjatywy </w:t>
      </w:r>
      <w:r w:rsidR="00CD336F">
        <w:rPr>
          <w:rFonts w:ascii="Arial" w:eastAsia="Calibri" w:hAnsi="Arial" w:cs="Arial"/>
          <w:bCs/>
          <w:kern w:val="0"/>
          <w:sz w:val="21"/>
          <w:szCs w:val="21"/>
        </w:rPr>
        <w:t xml:space="preserve">biznesowe, </w:t>
      </w:r>
      <w:r w:rsidR="00CD336F" w:rsidRPr="00CD336F">
        <w:rPr>
          <w:rFonts w:ascii="Arial" w:eastAsia="Calibri" w:hAnsi="Arial" w:cs="Arial"/>
          <w:bCs/>
          <w:kern w:val="0"/>
          <w:sz w:val="21"/>
          <w:szCs w:val="21"/>
        </w:rPr>
        <w:t>edukacyjne</w:t>
      </w:r>
      <w:r w:rsidR="00CD336F">
        <w:rPr>
          <w:rFonts w:ascii="Arial" w:eastAsia="Calibri" w:hAnsi="Arial" w:cs="Arial"/>
          <w:bCs/>
          <w:kern w:val="0"/>
          <w:sz w:val="21"/>
          <w:szCs w:val="21"/>
        </w:rPr>
        <w:t>,</w:t>
      </w:r>
      <w:r w:rsidR="00CD336F" w:rsidRPr="00CD336F">
        <w:rPr>
          <w:rFonts w:ascii="Arial" w:eastAsia="Calibri" w:hAnsi="Arial" w:cs="Arial"/>
          <w:bCs/>
          <w:kern w:val="0"/>
          <w:sz w:val="21"/>
          <w:szCs w:val="21"/>
        </w:rPr>
        <w:t xml:space="preserve"> społeczne</w:t>
      </w:r>
      <w:r w:rsidR="00CD336F">
        <w:rPr>
          <w:rFonts w:ascii="Arial" w:eastAsia="Calibri" w:hAnsi="Arial" w:cs="Arial"/>
          <w:bCs/>
          <w:kern w:val="0"/>
          <w:sz w:val="21"/>
          <w:szCs w:val="21"/>
        </w:rPr>
        <w:t>, kulturalne.</w:t>
      </w:r>
    </w:p>
    <w:p w14:paraId="62D37989" w14:textId="77777777" w:rsidR="003D5163" w:rsidRPr="003D5163" w:rsidRDefault="003D5163" w:rsidP="003D5163">
      <w:pPr>
        <w:autoSpaceDE w:val="0"/>
        <w:autoSpaceDN w:val="0"/>
        <w:adjustRightInd w:val="0"/>
        <w:spacing w:after="40" w:line="240" w:lineRule="auto"/>
        <w:jc w:val="center"/>
        <w:rPr>
          <w:rFonts w:ascii="Arial" w:eastAsia="Calibri" w:hAnsi="Arial" w:cs="Arial"/>
          <w:bCs/>
          <w:kern w:val="0"/>
          <w:sz w:val="21"/>
          <w:szCs w:val="21"/>
        </w:rPr>
      </w:pPr>
    </w:p>
    <w:p w14:paraId="65EA599B" w14:textId="77777777" w:rsidR="003D5163" w:rsidRPr="003D5163" w:rsidRDefault="003D5163" w:rsidP="003D5163">
      <w:pPr>
        <w:keepNext/>
        <w:keepLines/>
        <w:spacing w:before="200" w:after="0" w:line="276" w:lineRule="auto"/>
        <w:outlineLvl w:val="2"/>
        <w:rPr>
          <w:rFonts w:ascii="Arial" w:eastAsia="Times New Roman" w:hAnsi="Arial" w:cs="Times New Roman"/>
          <w:bCs/>
          <w:color w:val="1F497D"/>
          <w:kern w:val="0"/>
          <w:sz w:val="21"/>
          <w:lang w:eastAsia="pl-PL"/>
        </w:rPr>
      </w:pPr>
      <w:bookmarkStart w:id="59" w:name="_Toc132202855"/>
      <w:bookmarkStart w:id="60" w:name="_Toc132202884"/>
      <w:bookmarkStart w:id="61" w:name="_Toc134102790"/>
      <w:bookmarkStart w:id="62" w:name="_Toc194927099"/>
      <w:r w:rsidRPr="003D5163">
        <w:rPr>
          <w:rFonts w:ascii="Arial" w:eastAsia="Times New Roman" w:hAnsi="Arial" w:cs="Times New Roman"/>
          <w:bCs/>
          <w:color w:val="1F497D"/>
          <w:kern w:val="0"/>
          <w:sz w:val="21"/>
          <w:lang w:eastAsia="pl-PL"/>
        </w:rPr>
        <w:t>8.4. Ekonomia społeczna w szkołach średnich i na uczelniach wyższych</w:t>
      </w:r>
      <w:bookmarkEnd w:id="59"/>
      <w:bookmarkEnd w:id="60"/>
      <w:bookmarkEnd w:id="61"/>
      <w:bookmarkEnd w:id="62"/>
    </w:p>
    <w:p w14:paraId="6A7C6B2B"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422844FC" w14:textId="477CD1DA"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w:t>
      </w:r>
      <w:r w:rsidR="00AF1B54" w:rsidRPr="003D5163">
        <w:rPr>
          <w:rFonts w:ascii="Arial" w:eastAsia="Calibri" w:hAnsi="Arial" w:cs="Arial"/>
          <w:bCs/>
          <w:kern w:val="0"/>
          <w:sz w:val="21"/>
          <w:szCs w:val="21"/>
        </w:rPr>
        <w:t>katalog</w:t>
      </w:r>
      <w:r w:rsidR="00AF1B54">
        <w:rPr>
          <w:rFonts w:ascii="Arial" w:eastAsia="Calibri" w:hAnsi="Arial" w:cs="Arial"/>
          <w:bCs/>
          <w:kern w:val="0"/>
          <w:sz w:val="21"/>
          <w:szCs w:val="21"/>
        </w:rPr>
        <w:t>u</w:t>
      </w:r>
      <w:r w:rsidR="00AF1B54"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uczelni wyższych w województwie śląskim znajduj</w:t>
      </w:r>
      <w:r w:rsidR="00B87F86">
        <w:rPr>
          <w:rFonts w:ascii="Arial" w:eastAsia="Calibri" w:hAnsi="Arial" w:cs="Arial"/>
          <w:bCs/>
          <w:kern w:val="0"/>
          <w:sz w:val="21"/>
          <w:szCs w:val="21"/>
        </w:rPr>
        <w:t>ą</w:t>
      </w:r>
      <w:r w:rsidRPr="003D5163">
        <w:rPr>
          <w:rFonts w:ascii="Arial" w:eastAsia="Calibri" w:hAnsi="Arial" w:cs="Arial"/>
          <w:bCs/>
          <w:kern w:val="0"/>
          <w:sz w:val="21"/>
          <w:szCs w:val="21"/>
        </w:rPr>
        <w:t xml:space="preserve"> </w:t>
      </w:r>
      <w:r w:rsidR="00B87F86">
        <w:rPr>
          <w:rFonts w:ascii="Arial" w:eastAsia="Calibri" w:hAnsi="Arial" w:cs="Arial"/>
          <w:bCs/>
          <w:kern w:val="0"/>
          <w:sz w:val="21"/>
          <w:szCs w:val="21"/>
        </w:rPr>
        <w:t>się 33</w:t>
      </w:r>
      <w:r w:rsidRPr="003D5163">
        <w:rPr>
          <w:rFonts w:ascii="Arial" w:eastAsia="Calibri" w:hAnsi="Arial" w:cs="Arial"/>
          <w:bCs/>
          <w:kern w:val="0"/>
          <w:sz w:val="21"/>
          <w:szCs w:val="21"/>
        </w:rPr>
        <w:t xml:space="preserve"> placówk</w:t>
      </w:r>
      <w:r w:rsidR="00B87F86">
        <w:rPr>
          <w:rFonts w:ascii="Arial" w:eastAsia="Calibri" w:hAnsi="Arial" w:cs="Arial"/>
          <w:bCs/>
          <w:kern w:val="0"/>
          <w:sz w:val="21"/>
          <w:szCs w:val="21"/>
        </w:rPr>
        <w:t>i</w:t>
      </w:r>
      <w:r w:rsidRPr="003D5163">
        <w:rPr>
          <w:rFonts w:ascii="Arial" w:eastAsia="Calibri" w:hAnsi="Arial" w:cs="Arial"/>
          <w:bCs/>
          <w:kern w:val="0"/>
          <w:sz w:val="21"/>
          <w:szCs w:val="21"/>
          <w:vertAlign w:val="superscript"/>
        </w:rPr>
        <w:footnoteReference w:id="11"/>
      </w:r>
      <w:r w:rsidRPr="003D5163">
        <w:rPr>
          <w:rFonts w:ascii="Arial" w:eastAsia="Calibri" w:hAnsi="Arial" w:cs="Arial"/>
          <w:bCs/>
          <w:kern w:val="0"/>
          <w:sz w:val="21"/>
          <w:szCs w:val="21"/>
        </w:rPr>
        <w:t xml:space="preserve">, w których </w:t>
      </w:r>
      <w:r w:rsidR="00B87F86">
        <w:rPr>
          <w:rFonts w:ascii="Arial" w:eastAsia="Calibri" w:hAnsi="Arial" w:cs="Arial"/>
          <w:bCs/>
          <w:kern w:val="0"/>
          <w:sz w:val="21"/>
          <w:szCs w:val="21"/>
        </w:rPr>
        <w:t xml:space="preserve">w roku akademickim 2023/2024 </w:t>
      </w:r>
      <w:r w:rsidRPr="003D5163">
        <w:rPr>
          <w:rFonts w:ascii="Arial" w:eastAsia="Calibri" w:hAnsi="Arial" w:cs="Arial"/>
          <w:bCs/>
          <w:kern w:val="0"/>
          <w:sz w:val="21"/>
          <w:szCs w:val="21"/>
        </w:rPr>
        <w:t>kształci</w:t>
      </w:r>
      <w:r w:rsidR="00B87F86">
        <w:rPr>
          <w:rFonts w:ascii="Arial" w:eastAsia="Calibri" w:hAnsi="Arial" w:cs="Arial"/>
          <w:bCs/>
          <w:kern w:val="0"/>
          <w:sz w:val="21"/>
          <w:szCs w:val="21"/>
        </w:rPr>
        <w:t>ło</w:t>
      </w:r>
      <w:r w:rsidRPr="003D5163">
        <w:rPr>
          <w:rFonts w:ascii="Arial" w:eastAsia="Calibri" w:hAnsi="Arial" w:cs="Arial"/>
          <w:bCs/>
          <w:kern w:val="0"/>
          <w:sz w:val="21"/>
          <w:szCs w:val="21"/>
        </w:rPr>
        <w:t xml:space="preserve"> się </w:t>
      </w:r>
      <w:r w:rsidR="00B87F86">
        <w:rPr>
          <w:rFonts w:ascii="Arial" w:eastAsia="Calibri" w:hAnsi="Arial" w:cs="Arial"/>
          <w:bCs/>
          <w:kern w:val="0"/>
          <w:sz w:val="21"/>
          <w:szCs w:val="21"/>
        </w:rPr>
        <w:t>106 604</w:t>
      </w:r>
      <w:r w:rsidRPr="003D5163">
        <w:rPr>
          <w:rFonts w:ascii="Arial" w:eastAsia="Calibri" w:hAnsi="Arial" w:cs="Arial"/>
          <w:bCs/>
          <w:kern w:val="0"/>
          <w:sz w:val="21"/>
          <w:szCs w:val="21"/>
        </w:rPr>
        <w:t xml:space="preserve"> studentów</w:t>
      </w:r>
      <w:r w:rsidR="00B87F86">
        <w:rPr>
          <w:rStyle w:val="Odwoanieprzypisudolnego"/>
          <w:rFonts w:ascii="Arial" w:eastAsia="Calibri" w:hAnsi="Arial" w:cs="Arial"/>
          <w:bCs/>
          <w:kern w:val="0"/>
          <w:sz w:val="21"/>
          <w:szCs w:val="21"/>
        </w:rPr>
        <w:footnoteReference w:id="12"/>
      </w:r>
      <w:r w:rsidRPr="003D5163">
        <w:rPr>
          <w:rFonts w:ascii="Arial" w:eastAsia="Calibri" w:hAnsi="Arial" w:cs="Arial"/>
          <w:bCs/>
          <w:kern w:val="0"/>
          <w:sz w:val="21"/>
          <w:szCs w:val="21"/>
        </w:rPr>
        <w:t>. Trudno jednoznacznie określić odsetek wyższych uczelni w regionie włączających problematykę ekonomii społecznej do programów edukacyjnych, gdyż wiele z nich pod względem programowym ma niewielką styczność z tą dziedziną polityki społecznej. Dotyczy to w szczególności uczelni artystycznych, teologicznych, sportowych czy też medycznych. Spośród uczelni ekonomicznych, humanistycznych, technicznych oraz uniwersytetów, które udostępniły dane dotyczące analizowanego obszaru</w:t>
      </w:r>
      <w:r w:rsidR="00F37CDE">
        <w:rPr>
          <w:rFonts w:ascii="Arial" w:eastAsia="Calibri" w:hAnsi="Arial" w:cs="Arial"/>
          <w:bCs/>
          <w:kern w:val="0"/>
          <w:sz w:val="21"/>
          <w:szCs w:val="21"/>
        </w:rPr>
        <w:t xml:space="preserve"> w badaniach monitoringowych </w:t>
      </w:r>
      <w:r w:rsidR="00F37CDE" w:rsidRPr="00F37CDE">
        <w:rPr>
          <w:rFonts w:ascii="Arial" w:eastAsia="Calibri" w:hAnsi="Arial" w:cs="Arial"/>
          <w:bCs/>
          <w:kern w:val="0"/>
          <w:sz w:val="21"/>
          <w:szCs w:val="21"/>
        </w:rPr>
        <w:t>przeprowadzony</w:t>
      </w:r>
      <w:r w:rsidR="00F37CDE">
        <w:rPr>
          <w:rFonts w:ascii="Arial" w:eastAsia="Calibri" w:hAnsi="Arial" w:cs="Arial"/>
          <w:bCs/>
          <w:kern w:val="0"/>
          <w:sz w:val="21"/>
          <w:szCs w:val="21"/>
        </w:rPr>
        <w:t>ch</w:t>
      </w:r>
      <w:r w:rsidR="00F37CDE" w:rsidRPr="00F37CDE">
        <w:rPr>
          <w:rFonts w:ascii="Arial" w:eastAsia="Calibri" w:hAnsi="Arial" w:cs="Arial"/>
          <w:bCs/>
          <w:kern w:val="0"/>
          <w:sz w:val="21"/>
          <w:szCs w:val="21"/>
        </w:rPr>
        <w:t xml:space="preserve"> po zakończeniu realizacji poprzednio obowiązującego RPRES</w:t>
      </w:r>
      <w:r w:rsidRPr="003D5163">
        <w:rPr>
          <w:rFonts w:ascii="Arial" w:eastAsia="Calibri" w:hAnsi="Arial" w:cs="Arial"/>
          <w:bCs/>
          <w:kern w:val="0"/>
          <w:sz w:val="21"/>
          <w:szCs w:val="21"/>
        </w:rPr>
        <w:t>, w 2020 r. wyżej wymienione działania podjęło 6 placówek, tj. 40,0% badanych. Należy mieć na uwadze, że w całej populacji odsetek ten jest prawdopodobnie dużo niższy, o czym świadczy niska stopa zwrotu ankiet. Jednocześnie w latach 2015-2020 r. w ramach 70 edycji, studia podyplomowe na kierunku ekonomia społeczna ukończyło co najmniej 898 osób</w:t>
      </w:r>
      <w:r w:rsidRPr="003D5163">
        <w:rPr>
          <w:rFonts w:ascii="Arial" w:eastAsia="Calibri" w:hAnsi="Arial" w:cs="Arial"/>
          <w:bCs/>
          <w:kern w:val="0"/>
          <w:sz w:val="21"/>
          <w:szCs w:val="21"/>
          <w:vertAlign w:val="superscript"/>
        </w:rPr>
        <w:footnoteReference w:id="13"/>
      </w:r>
      <w:r w:rsidRPr="003D5163">
        <w:rPr>
          <w:rFonts w:ascii="Arial" w:eastAsia="Calibri" w:hAnsi="Arial" w:cs="Arial"/>
          <w:bCs/>
          <w:kern w:val="0"/>
          <w:sz w:val="21"/>
          <w:szCs w:val="21"/>
        </w:rPr>
        <w:t>.</w:t>
      </w:r>
    </w:p>
    <w:p w14:paraId="1DEB54C3" w14:textId="4CC1F264"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bCs/>
          <w:kern w:val="0"/>
          <w:sz w:val="21"/>
          <w:szCs w:val="21"/>
        </w:rPr>
        <w:lastRenderedPageBreak/>
        <w:t xml:space="preserve">Jeśli chodzi o szkoły branżowe (I </w:t>
      </w:r>
      <w:proofErr w:type="spellStart"/>
      <w:r w:rsidRPr="003D5163">
        <w:rPr>
          <w:rFonts w:ascii="Arial" w:eastAsia="Calibri" w:hAnsi="Arial" w:cs="Arial"/>
          <w:bCs/>
          <w:kern w:val="0"/>
          <w:sz w:val="21"/>
          <w:szCs w:val="21"/>
        </w:rPr>
        <w:t>i</w:t>
      </w:r>
      <w:proofErr w:type="spellEnd"/>
      <w:r w:rsidRPr="003D5163">
        <w:rPr>
          <w:rFonts w:ascii="Arial" w:eastAsia="Calibri" w:hAnsi="Arial" w:cs="Arial"/>
          <w:bCs/>
          <w:kern w:val="0"/>
          <w:sz w:val="21"/>
          <w:szCs w:val="21"/>
        </w:rPr>
        <w:t xml:space="preserve"> II stopnia), licea ogólnokształcące</w:t>
      </w:r>
      <w:r w:rsidR="00652C35">
        <w:rPr>
          <w:rFonts w:ascii="Arial" w:eastAsia="Calibri" w:hAnsi="Arial" w:cs="Arial"/>
          <w:bCs/>
          <w:kern w:val="0"/>
          <w:sz w:val="21"/>
          <w:szCs w:val="21"/>
        </w:rPr>
        <w:t xml:space="preserve"> i profilowane</w:t>
      </w:r>
      <w:r w:rsidRPr="003D5163">
        <w:rPr>
          <w:rFonts w:ascii="Arial" w:eastAsia="Calibri" w:hAnsi="Arial" w:cs="Arial"/>
          <w:bCs/>
          <w:kern w:val="0"/>
          <w:sz w:val="21"/>
          <w:szCs w:val="21"/>
        </w:rPr>
        <w:t xml:space="preserve">, </w:t>
      </w:r>
      <w:r w:rsidR="00904973">
        <w:rPr>
          <w:rFonts w:ascii="Arial" w:eastAsia="Calibri" w:hAnsi="Arial" w:cs="Arial"/>
          <w:bCs/>
          <w:kern w:val="0"/>
          <w:sz w:val="21"/>
          <w:szCs w:val="21"/>
        </w:rPr>
        <w:t>szkoły artystyczne</w:t>
      </w:r>
      <w:r w:rsidRPr="003D5163">
        <w:rPr>
          <w:rFonts w:ascii="Arial" w:eastAsia="Calibri" w:hAnsi="Arial" w:cs="Arial"/>
          <w:bCs/>
          <w:kern w:val="0"/>
          <w:sz w:val="21"/>
          <w:szCs w:val="21"/>
        </w:rPr>
        <w:t xml:space="preserve">, technika, </w:t>
      </w:r>
      <w:r w:rsidR="00904973">
        <w:rPr>
          <w:rFonts w:ascii="Arial" w:eastAsia="Calibri" w:hAnsi="Arial" w:cs="Arial"/>
          <w:bCs/>
          <w:kern w:val="0"/>
          <w:sz w:val="21"/>
          <w:szCs w:val="21"/>
        </w:rPr>
        <w:t xml:space="preserve">szkoły policealne, </w:t>
      </w:r>
      <w:r w:rsidRPr="003D5163">
        <w:rPr>
          <w:rFonts w:ascii="Arial" w:eastAsia="Calibri" w:hAnsi="Arial" w:cs="Arial"/>
          <w:bCs/>
          <w:kern w:val="0"/>
          <w:sz w:val="21"/>
          <w:szCs w:val="21"/>
        </w:rPr>
        <w:t xml:space="preserve">ich liczba w województwie śląskim sięga </w:t>
      </w:r>
      <w:r w:rsidR="00652C35">
        <w:rPr>
          <w:rFonts w:ascii="Arial" w:eastAsia="Calibri" w:hAnsi="Arial" w:cs="Arial"/>
          <w:bCs/>
          <w:kern w:val="0"/>
          <w:sz w:val="21"/>
          <w:szCs w:val="21"/>
        </w:rPr>
        <w:t>1949</w:t>
      </w:r>
      <w:r w:rsidRPr="003D5163">
        <w:rPr>
          <w:rFonts w:ascii="Arial" w:eastAsia="Calibri" w:hAnsi="Arial" w:cs="Arial"/>
          <w:bCs/>
          <w:kern w:val="0"/>
          <w:sz w:val="21"/>
          <w:szCs w:val="21"/>
          <w:vertAlign w:val="superscript"/>
        </w:rPr>
        <w:footnoteReference w:id="14"/>
      </w:r>
      <w:r w:rsidRPr="003D5163">
        <w:rPr>
          <w:rFonts w:ascii="Arial" w:eastAsia="Calibri" w:hAnsi="Arial" w:cs="Arial"/>
          <w:bCs/>
          <w:kern w:val="0"/>
          <w:sz w:val="21"/>
          <w:szCs w:val="21"/>
        </w:rPr>
        <w:t xml:space="preserve">. </w:t>
      </w:r>
      <w:r w:rsidRPr="003D5163">
        <w:rPr>
          <w:rFonts w:ascii="Arial" w:eastAsia="Calibri" w:hAnsi="Arial" w:cs="Arial"/>
          <w:kern w:val="0"/>
          <w:sz w:val="21"/>
          <w:szCs w:val="21"/>
        </w:rPr>
        <w:t xml:space="preserve">Zgodnie z danymi Kuratorium Oświaty </w:t>
      </w:r>
      <w:r w:rsidRPr="003D5163">
        <w:rPr>
          <w:rFonts w:ascii="Arial" w:eastAsia="Calibri" w:hAnsi="Arial" w:cs="Arial"/>
          <w:bCs/>
          <w:kern w:val="0"/>
          <w:sz w:val="21"/>
          <w:szCs w:val="21"/>
        </w:rPr>
        <w:t xml:space="preserve">w Katowicach, przedstawionymi na potrzeby monitoringu sektora ES </w:t>
      </w:r>
      <w:r w:rsidRPr="003D5163">
        <w:rPr>
          <w:rFonts w:ascii="Arial" w:eastAsia="Calibri" w:hAnsi="Arial" w:cs="Arial"/>
          <w:kern w:val="0"/>
          <w:sz w:val="21"/>
          <w:szCs w:val="21"/>
        </w:rPr>
        <w:t xml:space="preserve">w województwie śląskim, w 2020 r. problematykę ekonomii społecznej do programów edukacyjnych włączało 396 szkół ponadpodstawowych. </w:t>
      </w:r>
    </w:p>
    <w:p w14:paraId="681F6ED1"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Dodatkowo Regionalny Ośrodek Polityki Społecznej Województwa Śląskiego prowadzi działania mające zwiększyć świadomość młodych ludzi w zakresie korzyści, jakie daje sektor społeczny (m.in. tworząc wartościowe miejsca pracy). Tematyka ekonomii społecznej konsekwentnie wprowadzana jest do szkół za sprawą cyklu edukacyjnego z wykorzystaniem konspektu lekcji pn. „Poznaj przedsiębiorstwo społeczne – społeczno-ekonomiczna TIK-owa gra terenowa”, nagrodzonego w konkursie na „Najlepszy konspekt lekcji o ekonomii społecznej w województwie śląskim”, zorganizowanym przez ROPS w 2013 r.</w:t>
      </w:r>
    </w:p>
    <w:p w14:paraId="18EB27B0" w14:textId="77777777" w:rsid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4378CD">
        <w:rPr>
          <w:rFonts w:ascii="Arial" w:eastAsia="Calibri" w:hAnsi="Arial" w:cs="Arial"/>
          <w:kern w:val="0"/>
          <w:sz w:val="21"/>
          <w:szCs w:val="21"/>
        </w:rPr>
        <w:t>W latach 2017-202</w:t>
      </w:r>
      <w:r w:rsidR="00C215F3" w:rsidRPr="004378CD">
        <w:rPr>
          <w:rFonts w:ascii="Arial" w:eastAsia="Calibri" w:hAnsi="Arial" w:cs="Arial"/>
          <w:kern w:val="0"/>
          <w:sz w:val="21"/>
          <w:szCs w:val="21"/>
        </w:rPr>
        <w:t>3</w:t>
      </w:r>
      <w:r w:rsidRPr="004378CD">
        <w:rPr>
          <w:rFonts w:ascii="Arial" w:eastAsia="Calibri" w:hAnsi="Arial" w:cs="Arial"/>
          <w:kern w:val="0"/>
          <w:sz w:val="21"/>
          <w:szCs w:val="21"/>
        </w:rPr>
        <w:t xml:space="preserve">, w zajęciach w ramach </w:t>
      </w:r>
      <w:r w:rsidR="00C215F3" w:rsidRPr="004378CD">
        <w:rPr>
          <w:rFonts w:ascii="Arial" w:eastAsia="Calibri" w:hAnsi="Arial" w:cs="Arial"/>
          <w:kern w:val="0"/>
          <w:sz w:val="21"/>
          <w:szCs w:val="21"/>
        </w:rPr>
        <w:t>7</w:t>
      </w:r>
      <w:r w:rsidRPr="004378CD">
        <w:rPr>
          <w:rFonts w:ascii="Arial" w:eastAsia="Calibri" w:hAnsi="Arial" w:cs="Arial"/>
          <w:kern w:val="0"/>
          <w:sz w:val="21"/>
          <w:szCs w:val="21"/>
        </w:rPr>
        <w:t xml:space="preserve"> edycji cyklu edukacyjnego uczestniczyło </w:t>
      </w:r>
      <w:r w:rsidR="00C215F3" w:rsidRPr="004378CD">
        <w:rPr>
          <w:rFonts w:ascii="Arial" w:eastAsia="Calibri" w:hAnsi="Arial" w:cs="Arial"/>
          <w:kern w:val="0"/>
          <w:sz w:val="21"/>
          <w:szCs w:val="21"/>
        </w:rPr>
        <w:t>1842</w:t>
      </w:r>
      <w:r w:rsidRPr="004378CD">
        <w:rPr>
          <w:rFonts w:ascii="Arial" w:eastAsia="Calibri" w:hAnsi="Arial" w:cs="Arial"/>
          <w:kern w:val="0"/>
          <w:sz w:val="21"/>
          <w:szCs w:val="21"/>
        </w:rPr>
        <w:t xml:space="preserve"> uczniów z </w:t>
      </w:r>
      <w:r w:rsidR="00C215F3" w:rsidRPr="004378CD">
        <w:rPr>
          <w:rFonts w:ascii="Arial" w:eastAsia="Calibri" w:hAnsi="Arial" w:cs="Arial"/>
          <w:kern w:val="0"/>
          <w:sz w:val="21"/>
          <w:szCs w:val="21"/>
        </w:rPr>
        <w:t>72</w:t>
      </w:r>
      <w:r w:rsidRPr="004378CD">
        <w:rPr>
          <w:rFonts w:ascii="Arial" w:eastAsia="Calibri" w:hAnsi="Arial" w:cs="Arial"/>
          <w:kern w:val="0"/>
          <w:sz w:val="21"/>
          <w:szCs w:val="21"/>
        </w:rPr>
        <w:t xml:space="preserve"> szkół z terenu województwa śląskiego. W samych szkołach i na uczelniach dystrybuowano grę planszową „Ekonomia Społeczna” oraz folder informacyjny.</w:t>
      </w:r>
    </w:p>
    <w:p w14:paraId="105E43A9" w14:textId="77777777" w:rsidR="00C21614" w:rsidRPr="003D5163" w:rsidRDefault="00C21614" w:rsidP="00C21614">
      <w:pPr>
        <w:autoSpaceDE w:val="0"/>
        <w:autoSpaceDN w:val="0"/>
        <w:adjustRightInd w:val="0"/>
        <w:spacing w:after="40" w:line="276" w:lineRule="auto"/>
        <w:ind w:firstLine="426"/>
        <w:jc w:val="both"/>
        <w:rPr>
          <w:rFonts w:ascii="Arial" w:eastAsia="Calibri" w:hAnsi="Arial" w:cs="Arial"/>
          <w:kern w:val="0"/>
          <w:sz w:val="21"/>
          <w:szCs w:val="21"/>
        </w:rPr>
      </w:pPr>
      <w:r>
        <w:rPr>
          <w:rFonts w:ascii="Arial" w:eastAsia="Calibri" w:hAnsi="Arial" w:cs="Arial"/>
          <w:kern w:val="0"/>
          <w:sz w:val="21"/>
          <w:szCs w:val="21"/>
        </w:rPr>
        <w:t xml:space="preserve">Konspekt lekcji został zaktualizowany w 2024 roku, poprzez dostosowanie treści do zmian jakie zaszły od czasu jego opracowania, a organizacja kolejnych edycji cyklu edukacyjnego w szkołach jest kontynuowana przez ROPS. </w:t>
      </w:r>
    </w:p>
    <w:p w14:paraId="0E3EC473" w14:textId="77777777" w:rsidR="00DE19E9" w:rsidRDefault="003D5163" w:rsidP="004545E4">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Działania edukacyjne z zakresu ekonomii społecznej są także podejmowane przez niektóre OWES, zwłaszcza przy okazji różnych wydarzeń promujących aktywność ekonomiczną (np. dni/tygodnia przedsiębiorczości). Składają się na nie zajęcia dla uczniów/studentów z zakresu przedsiębiorczości, w tym przedsiębiorczości społecznej, czy zatrudnienia w sektorze ES, przy czym działania te nie mają charakteru cyklicznego.</w:t>
      </w:r>
    </w:p>
    <w:p w14:paraId="190331DE" w14:textId="77777777" w:rsidR="00AF1B54" w:rsidRDefault="00AF1B54" w:rsidP="004545E4">
      <w:pPr>
        <w:autoSpaceDE w:val="0"/>
        <w:autoSpaceDN w:val="0"/>
        <w:adjustRightInd w:val="0"/>
        <w:spacing w:after="40" w:line="276" w:lineRule="auto"/>
        <w:ind w:firstLine="426"/>
        <w:jc w:val="both"/>
        <w:rPr>
          <w:rFonts w:ascii="Arial" w:eastAsia="Calibri" w:hAnsi="Arial" w:cs="Arial"/>
          <w:kern w:val="0"/>
          <w:sz w:val="21"/>
          <w:szCs w:val="21"/>
        </w:rPr>
      </w:pPr>
    </w:p>
    <w:p w14:paraId="6DCAA60B" w14:textId="5959832A" w:rsidR="006044C8" w:rsidRPr="003D5163" w:rsidRDefault="006044C8" w:rsidP="006044C8">
      <w:pPr>
        <w:keepNext/>
        <w:keepLines/>
        <w:spacing w:before="200" w:after="0" w:line="276" w:lineRule="auto"/>
        <w:outlineLvl w:val="2"/>
        <w:rPr>
          <w:rFonts w:ascii="Arial" w:eastAsia="Times New Roman" w:hAnsi="Arial" w:cs="Times New Roman"/>
          <w:bCs/>
          <w:color w:val="1F497D"/>
          <w:kern w:val="0"/>
          <w:sz w:val="21"/>
          <w:lang w:eastAsia="pl-PL"/>
        </w:rPr>
      </w:pPr>
      <w:bookmarkStart w:id="63" w:name="_Toc194927100"/>
      <w:r w:rsidRPr="003D5163">
        <w:rPr>
          <w:rFonts w:ascii="Arial" w:eastAsia="Times New Roman" w:hAnsi="Arial" w:cs="Times New Roman"/>
          <w:bCs/>
          <w:color w:val="1F497D"/>
          <w:kern w:val="0"/>
          <w:sz w:val="21"/>
          <w:lang w:eastAsia="pl-PL"/>
        </w:rPr>
        <w:t>8.</w:t>
      </w:r>
      <w:r>
        <w:rPr>
          <w:rFonts w:ascii="Arial" w:eastAsia="Times New Roman" w:hAnsi="Arial" w:cs="Times New Roman"/>
          <w:bCs/>
          <w:color w:val="1F497D"/>
          <w:kern w:val="0"/>
          <w:sz w:val="21"/>
          <w:lang w:eastAsia="pl-PL"/>
        </w:rPr>
        <w:t>5</w:t>
      </w:r>
      <w:r w:rsidRPr="003D5163">
        <w:rPr>
          <w:rFonts w:ascii="Arial" w:eastAsia="Times New Roman" w:hAnsi="Arial" w:cs="Times New Roman"/>
          <w:bCs/>
          <w:color w:val="1F497D"/>
          <w:kern w:val="0"/>
          <w:sz w:val="21"/>
          <w:lang w:eastAsia="pl-PL"/>
        </w:rPr>
        <w:t xml:space="preserve">. </w:t>
      </w:r>
      <w:r>
        <w:rPr>
          <w:rFonts w:ascii="Arial" w:eastAsia="Times New Roman" w:hAnsi="Arial" w:cs="Times New Roman"/>
          <w:bCs/>
          <w:color w:val="1F497D"/>
          <w:kern w:val="0"/>
          <w:sz w:val="21"/>
          <w:lang w:eastAsia="pl-PL"/>
        </w:rPr>
        <w:t>Wpływ wskaźników makroekonomicznych na sektor e</w:t>
      </w:r>
      <w:r w:rsidRPr="003D5163">
        <w:rPr>
          <w:rFonts w:ascii="Arial" w:eastAsia="Times New Roman" w:hAnsi="Arial" w:cs="Times New Roman"/>
          <w:bCs/>
          <w:color w:val="1F497D"/>
          <w:kern w:val="0"/>
          <w:sz w:val="21"/>
          <w:lang w:eastAsia="pl-PL"/>
        </w:rPr>
        <w:t>konomi</w:t>
      </w:r>
      <w:r>
        <w:rPr>
          <w:rFonts w:ascii="Arial" w:eastAsia="Times New Roman" w:hAnsi="Arial" w:cs="Times New Roman"/>
          <w:bCs/>
          <w:color w:val="1F497D"/>
          <w:kern w:val="0"/>
          <w:sz w:val="21"/>
          <w:lang w:eastAsia="pl-PL"/>
        </w:rPr>
        <w:t>i</w:t>
      </w:r>
      <w:r w:rsidRPr="003D5163">
        <w:rPr>
          <w:rFonts w:ascii="Arial" w:eastAsia="Times New Roman" w:hAnsi="Arial" w:cs="Times New Roman"/>
          <w:bCs/>
          <w:color w:val="1F497D"/>
          <w:kern w:val="0"/>
          <w:sz w:val="21"/>
          <w:lang w:eastAsia="pl-PL"/>
        </w:rPr>
        <w:t xml:space="preserve"> społeczn</w:t>
      </w:r>
      <w:r>
        <w:rPr>
          <w:rFonts w:ascii="Arial" w:eastAsia="Times New Roman" w:hAnsi="Arial" w:cs="Times New Roman"/>
          <w:bCs/>
          <w:color w:val="1F497D"/>
          <w:kern w:val="0"/>
          <w:sz w:val="21"/>
          <w:lang w:eastAsia="pl-PL"/>
        </w:rPr>
        <w:t>ej</w:t>
      </w:r>
      <w:bookmarkEnd w:id="63"/>
    </w:p>
    <w:p w14:paraId="2A9CCD11" w14:textId="77777777" w:rsidR="00AF1B54" w:rsidRDefault="00AF1B54" w:rsidP="004545E4">
      <w:pPr>
        <w:autoSpaceDE w:val="0"/>
        <w:autoSpaceDN w:val="0"/>
        <w:adjustRightInd w:val="0"/>
        <w:spacing w:after="40" w:line="276" w:lineRule="auto"/>
        <w:ind w:firstLine="426"/>
        <w:jc w:val="both"/>
        <w:rPr>
          <w:rFonts w:ascii="Arial" w:eastAsia="Calibri" w:hAnsi="Arial" w:cs="Arial"/>
          <w:kern w:val="0"/>
          <w:sz w:val="21"/>
          <w:szCs w:val="21"/>
        </w:rPr>
      </w:pPr>
    </w:p>
    <w:p w14:paraId="62B93E78" w14:textId="77C755F8" w:rsidR="003578F9" w:rsidRDefault="00E736E3" w:rsidP="004545E4">
      <w:pPr>
        <w:autoSpaceDE w:val="0"/>
        <w:autoSpaceDN w:val="0"/>
        <w:adjustRightInd w:val="0"/>
        <w:spacing w:after="40" w:line="276" w:lineRule="auto"/>
        <w:ind w:firstLine="426"/>
        <w:jc w:val="both"/>
        <w:rPr>
          <w:rFonts w:ascii="Arial" w:eastAsia="Calibri" w:hAnsi="Arial" w:cs="Arial"/>
          <w:kern w:val="0"/>
          <w:sz w:val="21"/>
          <w:szCs w:val="21"/>
        </w:rPr>
      </w:pPr>
      <w:r>
        <w:rPr>
          <w:rFonts w:ascii="Arial" w:eastAsia="Calibri" w:hAnsi="Arial" w:cs="Arial"/>
          <w:kern w:val="0"/>
          <w:sz w:val="21"/>
          <w:szCs w:val="21"/>
        </w:rPr>
        <w:t>W latach 2</w:t>
      </w:r>
      <w:r w:rsidR="000B187F">
        <w:rPr>
          <w:rFonts w:ascii="Arial" w:eastAsia="Calibri" w:hAnsi="Arial" w:cs="Arial"/>
          <w:kern w:val="0"/>
          <w:sz w:val="21"/>
          <w:szCs w:val="21"/>
        </w:rPr>
        <w:t>020-202</w:t>
      </w:r>
      <w:r>
        <w:rPr>
          <w:rFonts w:ascii="Arial" w:eastAsia="Calibri" w:hAnsi="Arial" w:cs="Arial"/>
          <w:kern w:val="0"/>
          <w:sz w:val="21"/>
          <w:szCs w:val="21"/>
        </w:rPr>
        <w:t>4</w:t>
      </w:r>
      <w:r w:rsidR="000B187F">
        <w:rPr>
          <w:rFonts w:ascii="Arial" w:eastAsia="Calibri" w:hAnsi="Arial" w:cs="Arial"/>
          <w:kern w:val="0"/>
          <w:sz w:val="21"/>
          <w:szCs w:val="21"/>
        </w:rPr>
        <w:t xml:space="preserve"> w Polsce nastąpił gwałtowny wzrost inflacji</w:t>
      </w:r>
      <w:r w:rsidR="003578F9">
        <w:rPr>
          <w:rFonts w:ascii="Arial" w:eastAsia="Calibri" w:hAnsi="Arial" w:cs="Arial"/>
          <w:kern w:val="0"/>
          <w:sz w:val="21"/>
          <w:szCs w:val="21"/>
        </w:rPr>
        <w:t xml:space="preserve"> oraz m</w:t>
      </w:r>
      <w:r w:rsidR="003578F9" w:rsidRPr="003578F9">
        <w:rPr>
          <w:rFonts w:ascii="Arial" w:eastAsia="Calibri" w:hAnsi="Arial" w:cs="Arial"/>
          <w:kern w:val="0"/>
          <w:sz w:val="21"/>
          <w:szCs w:val="21"/>
        </w:rPr>
        <w:t>inimalne</w:t>
      </w:r>
      <w:r w:rsidR="003578F9">
        <w:rPr>
          <w:rFonts w:ascii="Arial" w:eastAsia="Calibri" w:hAnsi="Arial" w:cs="Arial"/>
          <w:kern w:val="0"/>
          <w:sz w:val="21"/>
          <w:szCs w:val="21"/>
        </w:rPr>
        <w:t>go</w:t>
      </w:r>
      <w:r w:rsidR="003578F9" w:rsidRPr="003578F9">
        <w:rPr>
          <w:rFonts w:ascii="Arial" w:eastAsia="Calibri" w:hAnsi="Arial" w:cs="Arial"/>
          <w:kern w:val="0"/>
          <w:sz w:val="21"/>
          <w:szCs w:val="21"/>
        </w:rPr>
        <w:t xml:space="preserve"> wynagrodzeni</w:t>
      </w:r>
      <w:r w:rsidR="003578F9">
        <w:rPr>
          <w:rFonts w:ascii="Arial" w:eastAsia="Calibri" w:hAnsi="Arial" w:cs="Arial"/>
          <w:kern w:val="0"/>
          <w:sz w:val="21"/>
          <w:szCs w:val="21"/>
        </w:rPr>
        <w:t>a</w:t>
      </w:r>
      <w:r w:rsidR="003578F9" w:rsidRPr="003578F9">
        <w:rPr>
          <w:rFonts w:ascii="Arial" w:eastAsia="Calibri" w:hAnsi="Arial" w:cs="Arial"/>
          <w:kern w:val="0"/>
          <w:sz w:val="21"/>
          <w:szCs w:val="21"/>
        </w:rPr>
        <w:t xml:space="preserve"> za pracę</w:t>
      </w:r>
      <w:r>
        <w:rPr>
          <w:rFonts w:ascii="Arial" w:eastAsia="Calibri" w:hAnsi="Arial" w:cs="Arial"/>
          <w:kern w:val="0"/>
          <w:sz w:val="21"/>
          <w:szCs w:val="21"/>
        </w:rPr>
        <w:t xml:space="preserve">, </w:t>
      </w:r>
      <w:r w:rsidR="003578F9">
        <w:rPr>
          <w:rFonts w:ascii="Arial" w:eastAsia="Calibri" w:hAnsi="Arial" w:cs="Arial"/>
          <w:kern w:val="0"/>
          <w:sz w:val="21"/>
          <w:szCs w:val="21"/>
        </w:rPr>
        <w:t xml:space="preserve">co </w:t>
      </w:r>
      <w:r>
        <w:rPr>
          <w:rFonts w:ascii="Arial" w:eastAsia="Calibri" w:hAnsi="Arial" w:cs="Arial"/>
          <w:kern w:val="0"/>
          <w:sz w:val="21"/>
          <w:szCs w:val="21"/>
        </w:rPr>
        <w:t>wpływał</w:t>
      </w:r>
      <w:r w:rsidR="003578F9">
        <w:rPr>
          <w:rFonts w:ascii="Arial" w:eastAsia="Calibri" w:hAnsi="Arial" w:cs="Arial"/>
          <w:kern w:val="0"/>
          <w:sz w:val="21"/>
          <w:szCs w:val="21"/>
        </w:rPr>
        <w:t>o</w:t>
      </w:r>
      <w:r>
        <w:rPr>
          <w:rFonts w:ascii="Arial" w:eastAsia="Calibri" w:hAnsi="Arial" w:cs="Arial"/>
          <w:kern w:val="0"/>
          <w:sz w:val="21"/>
          <w:szCs w:val="21"/>
        </w:rPr>
        <w:t xml:space="preserve"> na zwiększenie kosztów operacyjnych przedsiębiorców, w</w:t>
      </w:r>
      <w:r w:rsidR="003578F9">
        <w:rPr>
          <w:rFonts w:ascii="Arial" w:eastAsia="Calibri" w:hAnsi="Arial" w:cs="Arial"/>
          <w:kern w:val="0"/>
          <w:sz w:val="21"/>
          <w:szCs w:val="21"/>
        </w:rPr>
        <w:t> </w:t>
      </w:r>
      <w:r>
        <w:rPr>
          <w:rFonts w:ascii="Arial" w:eastAsia="Calibri" w:hAnsi="Arial" w:cs="Arial"/>
          <w:kern w:val="0"/>
          <w:sz w:val="21"/>
          <w:szCs w:val="21"/>
        </w:rPr>
        <w:t>tym również tych z sektora ekonomii społecznej. Wysoki pozio</w:t>
      </w:r>
      <w:r w:rsidR="00DA4EC4">
        <w:rPr>
          <w:rFonts w:ascii="Arial" w:eastAsia="Calibri" w:hAnsi="Arial" w:cs="Arial"/>
          <w:kern w:val="0"/>
          <w:sz w:val="21"/>
          <w:szCs w:val="21"/>
        </w:rPr>
        <w:t>m</w:t>
      </w:r>
      <w:r>
        <w:rPr>
          <w:rFonts w:ascii="Arial" w:eastAsia="Calibri" w:hAnsi="Arial" w:cs="Arial"/>
          <w:kern w:val="0"/>
          <w:sz w:val="21"/>
          <w:szCs w:val="21"/>
        </w:rPr>
        <w:t xml:space="preserve"> inflacji zwiększa niepewność ekonomiczną, utrudnia planowanie długoterminowe i</w:t>
      </w:r>
      <w:r w:rsidR="008B0835">
        <w:rPr>
          <w:rFonts w:ascii="Arial" w:eastAsia="Calibri" w:hAnsi="Arial" w:cs="Arial"/>
          <w:kern w:val="0"/>
          <w:sz w:val="21"/>
          <w:szCs w:val="21"/>
        </w:rPr>
        <w:t xml:space="preserve"> </w:t>
      </w:r>
      <w:r>
        <w:rPr>
          <w:rFonts w:ascii="Arial" w:eastAsia="Calibri" w:hAnsi="Arial" w:cs="Arial"/>
          <w:kern w:val="0"/>
          <w:sz w:val="21"/>
          <w:szCs w:val="21"/>
        </w:rPr>
        <w:t xml:space="preserve">podejmowanie </w:t>
      </w:r>
      <w:r w:rsidR="00DA4EC4">
        <w:rPr>
          <w:rFonts w:ascii="Arial" w:eastAsia="Calibri" w:hAnsi="Arial" w:cs="Arial"/>
          <w:kern w:val="0"/>
          <w:sz w:val="21"/>
          <w:szCs w:val="21"/>
        </w:rPr>
        <w:t xml:space="preserve">przez przedsiębiorców </w:t>
      </w:r>
      <w:r>
        <w:rPr>
          <w:rFonts w:ascii="Arial" w:eastAsia="Calibri" w:hAnsi="Arial" w:cs="Arial"/>
          <w:kern w:val="0"/>
          <w:sz w:val="21"/>
          <w:szCs w:val="21"/>
        </w:rPr>
        <w:t>strategicznych decyzji</w:t>
      </w:r>
      <w:r w:rsidR="00DA4EC4">
        <w:rPr>
          <w:rFonts w:ascii="Arial" w:eastAsia="Calibri" w:hAnsi="Arial" w:cs="Arial"/>
          <w:kern w:val="0"/>
          <w:sz w:val="21"/>
          <w:szCs w:val="21"/>
        </w:rPr>
        <w:t xml:space="preserve">. </w:t>
      </w:r>
      <w:r w:rsidR="008B0835">
        <w:rPr>
          <w:rFonts w:ascii="Arial" w:eastAsia="Calibri" w:hAnsi="Arial" w:cs="Arial"/>
          <w:kern w:val="0"/>
          <w:sz w:val="21"/>
          <w:szCs w:val="21"/>
        </w:rPr>
        <w:t>Wzrost płacy minimalnej d</w:t>
      </w:r>
      <w:r w:rsidR="003578F9">
        <w:rPr>
          <w:rFonts w:ascii="Arial" w:eastAsia="Calibri" w:hAnsi="Arial" w:cs="Arial"/>
          <w:kern w:val="0"/>
          <w:sz w:val="21"/>
          <w:szCs w:val="21"/>
        </w:rPr>
        <w:t>la przedsiębior</w:t>
      </w:r>
      <w:r w:rsidR="008B0835">
        <w:rPr>
          <w:rFonts w:ascii="Arial" w:eastAsia="Calibri" w:hAnsi="Arial" w:cs="Arial"/>
          <w:kern w:val="0"/>
          <w:sz w:val="21"/>
          <w:szCs w:val="21"/>
        </w:rPr>
        <w:t>stw</w:t>
      </w:r>
      <w:r w:rsidR="003578F9">
        <w:rPr>
          <w:rFonts w:ascii="Arial" w:eastAsia="Calibri" w:hAnsi="Arial" w:cs="Arial"/>
          <w:kern w:val="0"/>
          <w:sz w:val="21"/>
          <w:szCs w:val="21"/>
        </w:rPr>
        <w:t xml:space="preserve"> społecznych, które zatrudniają przede wszystkim osoby z grup marginalizowanych, oznacza zwiększenie kosztów zatrudnienia. W wielu przypadkach </w:t>
      </w:r>
      <w:r w:rsidR="008B0835">
        <w:rPr>
          <w:rFonts w:ascii="Arial" w:eastAsia="Calibri" w:hAnsi="Arial" w:cs="Arial"/>
          <w:kern w:val="0"/>
          <w:sz w:val="21"/>
          <w:szCs w:val="21"/>
        </w:rPr>
        <w:t>p</w:t>
      </w:r>
      <w:r w:rsidR="003578F9">
        <w:rPr>
          <w:rFonts w:ascii="Arial" w:eastAsia="Calibri" w:hAnsi="Arial" w:cs="Arial"/>
          <w:kern w:val="0"/>
          <w:sz w:val="21"/>
          <w:szCs w:val="21"/>
        </w:rPr>
        <w:t>rowadzi</w:t>
      </w:r>
      <w:r w:rsidR="008B0835">
        <w:rPr>
          <w:rFonts w:ascii="Arial" w:eastAsia="Calibri" w:hAnsi="Arial" w:cs="Arial"/>
          <w:kern w:val="0"/>
          <w:sz w:val="21"/>
          <w:szCs w:val="21"/>
        </w:rPr>
        <w:t xml:space="preserve"> </w:t>
      </w:r>
      <w:r w:rsidR="003578F9">
        <w:rPr>
          <w:rFonts w:ascii="Arial" w:eastAsia="Calibri" w:hAnsi="Arial" w:cs="Arial"/>
          <w:kern w:val="0"/>
          <w:sz w:val="21"/>
          <w:szCs w:val="21"/>
        </w:rPr>
        <w:t xml:space="preserve">do trudności w utrzymaniu rentowności, w szczególności dla mniejszych lub funkcjonujących krótko na rynku podmiotów. </w:t>
      </w:r>
      <w:r w:rsidR="00ED7263">
        <w:rPr>
          <w:rFonts w:ascii="Arial" w:eastAsia="Calibri" w:hAnsi="Arial" w:cs="Arial"/>
          <w:kern w:val="0"/>
          <w:sz w:val="21"/>
          <w:szCs w:val="21"/>
        </w:rPr>
        <w:t>Ogranicza również możliwości zatrudniania dodatkowych osób. Wzrost bieżących kosztów związanych z prowadzeniem przedsiębiorstwa społecznego może także wpływać na zmniejszanie inwestycji w rozwój, innowacje czy podnoszenie kwalifikacji pracowników. Z drugiej strony, wzrost płacy minimalnej może motywująco wpłynąć na pracowników i ich zaangażowanie, zm</w:t>
      </w:r>
      <w:r w:rsidR="0057710D">
        <w:rPr>
          <w:rFonts w:ascii="Arial" w:eastAsia="Calibri" w:hAnsi="Arial" w:cs="Arial"/>
          <w:kern w:val="0"/>
          <w:sz w:val="21"/>
          <w:szCs w:val="21"/>
        </w:rPr>
        <w:t>n</w:t>
      </w:r>
      <w:r w:rsidR="00ED7263">
        <w:rPr>
          <w:rFonts w:ascii="Arial" w:eastAsia="Calibri" w:hAnsi="Arial" w:cs="Arial"/>
          <w:kern w:val="0"/>
          <w:sz w:val="21"/>
          <w:szCs w:val="21"/>
        </w:rPr>
        <w:t>iejszy</w:t>
      </w:r>
      <w:r w:rsidR="0057710D">
        <w:rPr>
          <w:rFonts w:ascii="Arial" w:eastAsia="Calibri" w:hAnsi="Arial" w:cs="Arial"/>
          <w:kern w:val="0"/>
          <w:sz w:val="21"/>
          <w:szCs w:val="21"/>
        </w:rPr>
        <w:t xml:space="preserve">ć </w:t>
      </w:r>
      <w:r w:rsidR="00ED7263">
        <w:rPr>
          <w:rFonts w:ascii="Arial" w:eastAsia="Calibri" w:hAnsi="Arial" w:cs="Arial"/>
          <w:kern w:val="0"/>
          <w:sz w:val="21"/>
          <w:szCs w:val="21"/>
        </w:rPr>
        <w:t>ich rotację</w:t>
      </w:r>
      <w:r w:rsidR="0057710D">
        <w:rPr>
          <w:rFonts w:ascii="Arial" w:eastAsia="Calibri" w:hAnsi="Arial" w:cs="Arial"/>
          <w:kern w:val="0"/>
          <w:sz w:val="21"/>
          <w:szCs w:val="21"/>
        </w:rPr>
        <w:t xml:space="preserve">, co </w:t>
      </w:r>
      <w:r w:rsidR="008B0835">
        <w:rPr>
          <w:rFonts w:ascii="Arial" w:eastAsia="Calibri" w:hAnsi="Arial" w:cs="Arial"/>
          <w:kern w:val="0"/>
          <w:sz w:val="21"/>
          <w:szCs w:val="21"/>
        </w:rPr>
        <w:t>pozytywnie</w:t>
      </w:r>
      <w:r w:rsidR="0057710D">
        <w:rPr>
          <w:rFonts w:ascii="Arial" w:eastAsia="Calibri" w:hAnsi="Arial" w:cs="Arial"/>
          <w:kern w:val="0"/>
          <w:sz w:val="21"/>
          <w:szCs w:val="21"/>
        </w:rPr>
        <w:t xml:space="preserve"> wpływa na stabilność przedsiębiorstwa. Ponadto zwiększająca się siła nabywcza osób o najniższych dochodach, generuje wzrost popytu konsumpcyjnego, co może być korzystne dla podmiotów działających w sektorze ekonomii społecznej.</w:t>
      </w:r>
    </w:p>
    <w:p w14:paraId="392245A7" w14:textId="77777777" w:rsidR="0057710D" w:rsidRDefault="0057710D" w:rsidP="0057710D">
      <w:pPr>
        <w:autoSpaceDE w:val="0"/>
        <w:autoSpaceDN w:val="0"/>
        <w:adjustRightInd w:val="0"/>
        <w:spacing w:after="40" w:line="240" w:lineRule="auto"/>
        <w:jc w:val="both"/>
        <w:rPr>
          <w:rFonts w:ascii="Arial" w:eastAsia="Calibri" w:hAnsi="Arial" w:cs="Arial"/>
          <w:b/>
          <w:kern w:val="0"/>
          <w:sz w:val="21"/>
          <w:szCs w:val="21"/>
        </w:rPr>
      </w:pPr>
    </w:p>
    <w:p w14:paraId="05052C22" w14:textId="77777777" w:rsidR="00D517A0" w:rsidRDefault="00D517A0" w:rsidP="0057710D">
      <w:pPr>
        <w:autoSpaceDE w:val="0"/>
        <w:autoSpaceDN w:val="0"/>
        <w:adjustRightInd w:val="0"/>
        <w:spacing w:after="40" w:line="240" w:lineRule="auto"/>
        <w:jc w:val="both"/>
        <w:rPr>
          <w:rFonts w:ascii="Arial" w:eastAsia="Calibri" w:hAnsi="Arial" w:cs="Arial"/>
          <w:b/>
          <w:kern w:val="0"/>
          <w:sz w:val="21"/>
          <w:szCs w:val="21"/>
        </w:rPr>
      </w:pPr>
    </w:p>
    <w:p w14:paraId="4D238877" w14:textId="77777777" w:rsidR="00D517A0" w:rsidRDefault="00D517A0" w:rsidP="0057710D">
      <w:pPr>
        <w:autoSpaceDE w:val="0"/>
        <w:autoSpaceDN w:val="0"/>
        <w:adjustRightInd w:val="0"/>
        <w:spacing w:after="40" w:line="240" w:lineRule="auto"/>
        <w:jc w:val="both"/>
        <w:rPr>
          <w:rFonts w:ascii="Arial" w:eastAsia="Calibri" w:hAnsi="Arial" w:cs="Arial"/>
          <w:b/>
          <w:kern w:val="0"/>
          <w:sz w:val="21"/>
          <w:szCs w:val="21"/>
        </w:rPr>
      </w:pPr>
    </w:p>
    <w:p w14:paraId="49D2C450" w14:textId="77777777" w:rsidR="00D517A0" w:rsidRDefault="00D517A0" w:rsidP="0057710D">
      <w:pPr>
        <w:autoSpaceDE w:val="0"/>
        <w:autoSpaceDN w:val="0"/>
        <w:adjustRightInd w:val="0"/>
        <w:spacing w:after="40" w:line="240" w:lineRule="auto"/>
        <w:jc w:val="both"/>
        <w:rPr>
          <w:rFonts w:ascii="Arial" w:eastAsia="Calibri" w:hAnsi="Arial" w:cs="Arial"/>
          <w:b/>
          <w:kern w:val="0"/>
          <w:sz w:val="21"/>
          <w:szCs w:val="21"/>
        </w:rPr>
      </w:pPr>
    </w:p>
    <w:p w14:paraId="6E1DE920" w14:textId="77777777" w:rsidR="00D517A0" w:rsidRDefault="00D517A0" w:rsidP="0057710D">
      <w:pPr>
        <w:autoSpaceDE w:val="0"/>
        <w:autoSpaceDN w:val="0"/>
        <w:adjustRightInd w:val="0"/>
        <w:spacing w:after="40" w:line="240" w:lineRule="auto"/>
        <w:jc w:val="both"/>
        <w:rPr>
          <w:rFonts w:ascii="Arial" w:eastAsia="Calibri" w:hAnsi="Arial" w:cs="Arial"/>
          <w:b/>
          <w:kern w:val="0"/>
          <w:sz w:val="21"/>
          <w:szCs w:val="21"/>
        </w:rPr>
      </w:pPr>
    </w:p>
    <w:p w14:paraId="1BA5A146" w14:textId="3D62FBA0" w:rsidR="0057710D" w:rsidRDefault="0057710D" w:rsidP="0057710D">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Tabela 1</w:t>
      </w:r>
      <w:r>
        <w:rPr>
          <w:rFonts w:ascii="Arial" w:eastAsia="Calibri" w:hAnsi="Arial" w:cs="Arial"/>
          <w:b/>
          <w:kern w:val="0"/>
          <w:sz w:val="21"/>
          <w:szCs w:val="21"/>
        </w:rPr>
        <w:t>3</w:t>
      </w:r>
      <w:r w:rsidRPr="003D5163">
        <w:rPr>
          <w:rFonts w:ascii="Arial" w:eastAsia="Calibri" w:hAnsi="Arial" w:cs="Arial"/>
          <w:b/>
          <w:kern w:val="0"/>
          <w:sz w:val="21"/>
          <w:szCs w:val="21"/>
        </w:rPr>
        <w:t xml:space="preserve">. </w:t>
      </w:r>
      <w:r>
        <w:rPr>
          <w:rFonts w:ascii="Arial" w:eastAsia="Calibri" w:hAnsi="Arial" w:cs="Arial"/>
          <w:bCs/>
          <w:kern w:val="0"/>
          <w:sz w:val="21"/>
          <w:szCs w:val="21"/>
        </w:rPr>
        <w:t>Poziom inflacji i wynagrodzenia minimalnego w latach</w:t>
      </w:r>
      <w:r w:rsidRPr="003D5163">
        <w:rPr>
          <w:rFonts w:ascii="Arial" w:eastAsia="Calibri" w:hAnsi="Arial" w:cs="Arial"/>
          <w:bCs/>
          <w:kern w:val="0"/>
          <w:sz w:val="21"/>
          <w:szCs w:val="21"/>
        </w:rPr>
        <w:t xml:space="preserve"> 20</w:t>
      </w:r>
      <w:r>
        <w:rPr>
          <w:rFonts w:ascii="Arial" w:eastAsia="Calibri" w:hAnsi="Arial" w:cs="Arial"/>
          <w:bCs/>
          <w:kern w:val="0"/>
          <w:sz w:val="21"/>
          <w:szCs w:val="21"/>
        </w:rPr>
        <w:t>20-2024</w:t>
      </w:r>
      <w:r w:rsidRPr="003D5163">
        <w:rPr>
          <w:rFonts w:ascii="Arial" w:eastAsia="Calibri" w:hAnsi="Arial" w:cs="Arial"/>
          <w:bCs/>
          <w:kern w:val="0"/>
          <w:sz w:val="21"/>
          <w:szCs w:val="21"/>
        </w:rPr>
        <w:t>.</w:t>
      </w:r>
    </w:p>
    <w:p w14:paraId="3C28AF68" w14:textId="77777777" w:rsidR="0057710D" w:rsidRPr="003D5163" w:rsidRDefault="0057710D" w:rsidP="0057710D">
      <w:pPr>
        <w:autoSpaceDE w:val="0"/>
        <w:autoSpaceDN w:val="0"/>
        <w:adjustRightInd w:val="0"/>
        <w:spacing w:after="40" w:line="240" w:lineRule="auto"/>
        <w:jc w:val="both"/>
        <w:rPr>
          <w:rFonts w:ascii="Arial" w:eastAsia="Calibri" w:hAnsi="Arial" w:cs="Arial"/>
          <w:bCs/>
          <w:kern w:val="0"/>
          <w:sz w:val="21"/>
          <w:szCs w:val="21"/>
        </w:rPr>
      </w:pPr>
    </w:p>
    <w:tbl>
      <w:tblPr>
        <w:tblStyle w:val="Jasnalistaakcent51"/>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00" w:firstRow="0" w:lastRow="0" w:firstColumn="0" w:lastColumn="0" w:noHBand="0" w:noVBand="0"/>
      </w:tblPr>
      <w:tblGrid>
        <w:gridCol w:w="1124"/>
        <w:gridCol w:w="2977"/>
        <w:gridCol w:w="4111"/>
      </w:tblGrid>
      <w:tr w:rsidR="0057710D" w:rsidRPr="003D5163" w14:paraId="20B1D8AE" w14:textId="77777777" w:rsidTr="00CD336F">
        <w:trPr>
          <w:cnfStyle w:val="000000100000" w:firstRow="0" w:lastRow="0" w:firstColumn="0" w:lastColumn="0" w:oddVBand="0" w:evenVBand="0" w:oddHBand="1" w:evenHBand="0" w:firstRowFirstColumn="0" w:firstRowLastColumn="0" w:lastRowFirstColumn="0" w:lastRowLastColumn="0"/>
          <w:trHeight w:val="462"/>
          <w:jc w:val="center"/>
        </w:trPr>
        <w:tc>
          <w:tcPr>
            <w:cnfStyle w:val="000010000000" w:firstRow="0" w:lastRow="0" w:firstColumn="0" w:lastColumn="0" w:oddVBand="1" w:evenVBand="0" w:oddHBand="0" w:evenHBand="0" w:firstRowFirstColumn="0" w:firstRowLastColumn="0" w:lastRowFirstColumn="0" w:lastRowLastColumn="0"/>
            <w:tcW w:w="1124" w:type="dxa"/>
          </w:tcPr>
          <w:p w14:paraId="7FDDEC5D" w14:textId="77777777" w:rsidR="0057710D" w:rsidRPr="003D5163" w:rsidRDefault="0057710D" w:rsidP="00670858">
            <w:pPr>
              <w:autoSpaceDE w:val="0"/>
              <w:autoSpaceDN w:val="0"/>
              <w:adjustRightInd w:val="0"/>
              <w:jc w:val="center"/>
              <w:rPr>
                <w:rFonts w:ascii="Arial" w:hAnsi="Arial" w:cs="Arial"/>
                <w:b/>
                <w:bCs/>
                <w:sz w:val="21"/>
                <w:szCs w:val="21"/>
              </w:rPr>
            </w:pPr>
            <w:r w:rsidRPr="003D5163">
              <w:rPr>
                <w:rFonts w:ascii="Arial" w:hAnsi="Arial" w:cs="Arial"/>
                <w:b/>
                <w:bCs/>
                <w:sz w:val="21"/>
                <w:szCs w:val="21"/>
              </w:rPr>
              <w:t>Rok</w:t>
            </w:r>
          </w:p>
        </w:tc>
        <w:tc>
          <w:tcPr>
            <w:tcW w:w="2977" w:type="dxa"/>
          </w:tcPr>
          <w:p w14:paraId="7FC1A5D7" w14:textId="42182B98" w:rsidR="0057710D" w:rsidRPr="003D5163" w:rsidRDefault="0057710D" w:rsidP="006708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Pr>
                <w:rFonts w:ascii="Arial" w:hAnsi="Arial" w:cs="Arial"/>
                <w:b/>
                <w:bCs/>
                <w:sz w:val="21"/>
                <w:szCs w:val="21"/>
              </w:rPr>
              <w:t>Poziom inflacji w stosunku do roku poprzedniego</w:t>
            </w:r>
          </w:p>
        </w:tc>
        <w:tc>
          <w:tcPr>
            <w:cnfStyle w:val="000010000000" w:firstRow="0" w:lastRow="0" w:firstColumn="0" w:lastColumn="0" w:oddVBand="1" w:evenVBand="0" w:oddHBand="0" w:evenHBand="0" w:firstRowFirstColumn="0" w:firstRowLastColumn="0" w:lastRowFirstColumn="0" w:lastRowLastColumn="0"/>
            <w:tcW w:w="4111" w:type="dxa"/>
          </w:tcPr>
          <w:p w14:paraId="3E305013" w14:textId="77777777" w:rsidR="0057710D" w:rsidRDefault="00317177" w:rsidP="0057710D">
            <w:pPr>
              <w:autoSpaceDE w:val="0"/>
              <w:autoSpaceDN w:val="0"/>
              <w:adjustRightInd w:val="0"/>
              <w:ind w:firstLine="343"/>
              <w:jc w:val="center"/>
              <w:rPr>
                <w:rFonts w:ascii="Arial" w:hAnsi="Arial" w:cs="Arial"/>
                <w:b/>
                <w:bCs/>
                <w:sz w:val="21"/>
                <w:szCs w:val="21"/>
              </w:rPr>
            </w:pPr>
            <w:r>
              <w:rPr>
                <w:rFonts w:ascii="Arial" w:hAnsi="Arial" w:cs="Arial"/>
                <w:b/>
                <w:bCs/>
                <w:sz w:val="21"/>
                <w:szCs w:val="21"/>
              </w:rPr>
              <w:t>Minimalne wynagrodzenie za pracę</w:t>
            </w:r>
          </w:p>
          <w:p w14:paraId="43042543" w14:textId="52170B6B" w:rsidR="00317177" w:rsidRPr="003D5163" w:rsidRDefault="00317177" w:rsidP="0057710D">
            <w:pPr>
              <w:autoSpaceDE w:val="0"/>
              <w:autoSpaceDN w:val="0"/>
              <w:adjustRightInd w:val="0"/>
              <w:ind w:firstLine="343"/>
              <w:jc w:val="center"/>
              <w:rPr>
                <w:rFonts w:ascii="Arial" w:hAnsi="Arial" w:cs="Arial"/>
                <w:b/>
                <w:bCs/>
                <w:sz w:val="21"/>
                <w:szCs w:val="21"/>
              </w:rPr>
            </w:pPr>
            <w:r>
              <w:rPr>
                <w:rFonts w:ascii="Arial" w:hAnsi="Arial" w:cs="Arial"/>
                <w:b/>
                <w:bCs/>
                <w:sz w:val="21"/>
                <w:szCs w:val="21"/>
              </w:rPr>
              <w:t>(stan na 1 stycznia)</w:t>
            </w:r>
          </w:p>
        </w:tc>
      </w:tr>
      <w:tr w:rsidR="0057710D" w:rsidRPr="003D5163" w14:paraId="164D3832" w14:textId="77777777" w:rsidTr="00CD336F">
        <w:trPr>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61D24115" w14:textId="42D6F1E6" w:rsidR="0057710D" w:rsidRPr="003D5163" w:rsidRDefault="0057710D" w:rsidP="0057710D">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2020</w:t>
            </w:r>
          </w:p>
        </w:tc>
        <w:tc>
          <w:tcPr>
            <w:tcW w:w="2977" w:type="dxa"/>
          </w:tcPr>
          <w:p w14:paraId="5A17B378" w14:textId="59439B1B" w:rsidR="0057710D" w:rsidRPr="003D5163" w:rsidRDefault="00317177" w:rsidP="0057710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3,4%</w:t>
            </w:r>
          </w:p>
        </w:tc>
        <w:tc>
          <w:tcPr>
            <w:cnfStyle w:val="000010000000" w:firstRow="0" w:lastRow="0" w:firstColumn="0" w:lastColumn="0" w:oddVBand="1" w:evenVBand="0" w:oddHBand="0" w:evenHBand="0" w:firstRowFirstColumn="0" w:firstRowLastColumn="0" w:lastRowFirstColumn="0" w:lastRowLastColumn="0"/>
            <w:tcW w:w="4111" w:type="dxa"/>
          </w:tcPr>
          <w:p w14:paraId="5A4CF190" w14:textId="592E3D29" w:rsidR="0057710D" w:rsidRPr="003D5163" w:rsidRDefault="00317177" w:rsidP="0057710D">
            <w:pPr>
              <w:autoSpaceDE w:val="0"/>
              <w:autoSpaceDN w:val="0"/>
              <w:adjustRightInd w:val="0"/>
              <w:jc w:val="right"/>
              <w:rPr>
                <w:rFonts w:ascii="Arial" w:hAnsi="Arial" w:cs="Arial"/>
                <w:bCs/>
                <w:sz w:val="21"/>
                <w:szCs w:val="21"/>
              </w:rPr>
            </w:pPr>
            <w:r>
              <w:rPr>
                <w:rFonts w:ascii="Arial" w:hAnsi="Arial" w:cs="Arial"/>
                <w:bCs/>
                <w:sz w:val="21"/>
                <w:szCs w:val="21"/>
              </w:rPr>
              <w:t>2.600,00 zł</w:t>
            </w:r>
          </w:p>
        </w:tc>
      </w:tr>
      <w:tr w:rsidR="0057710D" w:rsidRPr="003D5163" w14:paraId="2808FFD4" w14:textId="77777777" w:rsidTr="00CD336F">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2B719AF3" w14:textId="4B0ACD4F" w:rsidR="0057710D" w:rsidRPr="003D5163" w:rsidRDefault="0057710D" w:rsidP="0057710D">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2021</w:t>
            </w:r>
          </w:p>
        </w:tc>
        <w:tc>
          <w:tcPr>
            <w:tcW w:w="2977" w:type="dxa"/>
          </w:tcPr>
          <w:p w14:paraId="40522C60" w14:textId="7EEB307B" w:rsidR="0057710D" w:rsidRPr="003D5163" w:rsidRDefault="00317177" w:rsidP="0057710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5,1%</w:t>
            </w:r>
          </w:p>
        </w:tc>
        <w:tc>
          <w:tcPr>
            <w:cnfStyle w:val="000010000000" w:firstRow="0" w:lastRow="0" w:firstColumn="0" w:lastColumn="0" w:oddVBand="1" w:evenVBand="0" w:oddHBand="0" w:evenHBand="0" w:firstRowFirstColumn="0" w:firstRowLastColumn="0" w:lastRowFirstColumn="0" w:lastRowLastColumn="0"/>
            <w:tcW w:w="4111" w:type="dxa"/>
          </w:tcPr>
          <w:p w14:paraId="2B7D3F62" w14:textId="71AB86D8" w:rsidR="0057710D" w:rsidRPr="003D5163" w:rsidRDefault="00317177" w:rsidP="0057710D">
            <w:pPr>
              <w:autoSpaceDE w:val="0"/>
              <w:autoSpaceDN w:val="0"/>
              <w:adjustRightInd w:val="0"/>
              <w:jc w:val="right"/>
              <w:rPr>
                <w:rFonts w:ascii="Arial" w:hAnsi="Arial" w:cs="Arial"/>
                <w:bCs/>
                <w:sz w:val="21"/>
                <w:szCs w:val="21"/>
              </w:rPr>
            </w:pPr>
            <w:r>
              <w:rPr>
                <w:rFonts w:ascii="Arial" w:hAnsi="Arial" w:cs="Arial"/>
                <w:bCs/>
                <w:sz w:val="21"/>
                <w:szCs w:val="21"/>
              </w:rPr>
              <w:t>2.800,00 zł</w:t>
            </w:r>
          </w:p>
        </w:tc>
      </w:tr>
      <w:tr w:rsidR="0057710D" w:rsidRPr="003D5163" w14:paraId="3C7ACDF7" w14:textId="77777777" w:rsidTr="00CD336F">
        <w:trPr>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7C4B315E" w14:textId="539191F8" w:rsidR="0057710D" w:rsidRPr="003D5163" w:rsidRDefault="0057710D" w:rsidP="0057710D">
            <w:pPr>
              <w:autoSpaceDE w:val="0"/>
              <w:autoSpaceDN w:val="0"/>
              <w:adjustRightInd w:val="0"/>
              <w:jc w:val="right"/>
              <w:rPr>
                <w:rFonts w:ascii="Arial" w:hAnsi="Arial" w:cs="Arial"/>
                <w:bCs/>
                <w:sz w:val="21"/>
                <w:szCs w:val="21"/>
              </w:rPr>
            </w:pPr>
            <w:r>
              <w:rPr>
                <w:rFonts w:ascii="Arial" w:hAnsi="Arial" w:cs="Arial"/>
                <w:bCs/>
                <w:sz w:val="21"/>
                <w:szCs w:val="21"/>
              </w:rPr>
              <w:t>2022</w:t>
            </w:r>
          </w:p>
        </w:tc>
        <w:tc>
          <w:tcPr>
            <w:tcW w:w="2977" w:type="dxa"/>
          </w:tcPr>
          <w:p w14:paraId="6BB1DCAE" w14:textId="3ACD23A4" w:rsidR="0057710D" w:rsidRPr="003D5163" w:rsidRDefault="00317177" w:rsidP="0057710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14,4%</w:t>
            </w:r>
          </w:p>
        </w:tc>
        <w:tc>
          <w:tcPr>
            <w:cnfStyle w:val="000010000000" w:firstRow="0" w:lastRow="0" w:firstColumn="0" w:lastColumn="0" w:oddVBand="1" w:evenVBand="0" w:oddHBand="0" w:evenHBand="0" w:firstRowFirstColumn="0" w:firstRowLastColumn="0" w:lastRowFirstColumn="0" w:lastRowLastColumn="0"/>
            <w:tcW w:w="4111" w:type="dxa"/>
          </w:tcPr>
          <w:p w14:paraId="216BF107" w14:textId="2220747E" w:rsidR="00317177" w:rsidRPr="003D5163" w:rsidRDefault="00317177" w:rsidP="0057710D">
            <w:pPr>
              <w:autoSpaceDE w:val="0"/>
              <w:autoSpaceDN w:val="0"/>
              <w:adjustRightInd w:val="0"/>
              <w:jc w:val="right"/>
              <w:rPr>
                <w:rFonts w:ascii="Arial" w:hAnsi="Arial" w:cs="Arial"/>
                <w:bCs/>
                <w:sz w:val="21"/>
                <w:szCs w:val="21"/>
              </w:rPr>
            </w:pPr>
            <w:r>
              <w:rPr>
                <w:rFonts w:ascii="Arial" w:hAnsi="Arial" w:cs="Arial"/>
                <w:bCs/>
                <w:sz w:val="21"/>
                <w:szCs w:val="21"/>
              </w:rPr>
              <w:t xml:space="preserve">3.010,00 zł </w:t>
            </w:r>
          </w:p>
        </w:tc>
      </w:tr>
      <w:tr w:rsidR="0057710D" w:rsidRPr="003D5163" w14:paraId="49F3C5E4" w14:textId="77777777" w:rsidTr="00CD336F">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4E3C4BA1" w14:textId="73ED4A50" w:rsidR="0057710D" w:rsidRPr="003D5163" w:rsidRDefault="0057710D" w:rsidP="0057710D">
            <w:pPr>
              <w:autoSpaceDE w:val="0"/>
              <w:autoSpaceDN w:val="0"/>
              <w:adjustRightInd w:val="0"/>
              <w:jc w:val="right"/>
              <w:rPr>
                <w:rFonts w:ascii="Arial" w:hAnsi="Arial" w:cs="Arial"/>
                <w:bCs/>
                <w:sz w:val="21"/>
                <w:szCs w:val="21"/>
              </w:rPr>
            </w:pPr>
            <w:r>
              <w:rPr>
                <w:rFonts w:ascii="Arial" w:hAnsi="Arial" w:cs="Arial"/>
                <w:bCs/>
                <w:sz w:val="21"/>
                <w:szCs w:val="21"/>
              </w:rPr>
              <w:t>2023</w:t>
            </w:r>
          </w:p>
        </w:tc>
        <w:tc>
          <w:tcPr>
            <w:tcW w:w="2977" w:type="dxa"/>
          </w:tcPr>
          <w:p w14:paraId="7A2E4397" w14:textId="0F2BB1B5" w:rsidR="0057710D" w:rsidRPr="003D5163" w:rsidRDefault="00317177" w:rsidP="0057710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11,4%</w:t>
            </w:r>
          </w:p>
        </w:tc>
        <w:tc>
          <w:tcPr>
            <w:cnfStyle w:val="000010000000" w:firstRow="0" w:lastRow="0" w:firstColumn="0" w:lastColumn="0" w:oddVBand="1" w:evenVBand="0" w:oddHBand="0" w:evenHBand="0" w:firstRowFirstColumn="0" w:firstRowLastColumn="0" w:lastRowFirstColumn="0" w:lastRowLastColumn="0"/>
            <w:tcW w:w="4111" w:type="dxa"/>
          </w:tcPr>
          <w:p w14:paraId="62976CD6" w14:textId="77777777" w:rsidR="00317177" w:rsidRDefault="00317177" w:rsidP="00317177">
            <w:pPr>
              <w:autoSpaceDE w:val="0"/>
              <w:autoSpaceDN w:val="0"/>
              <w:adjustRightInd w:val="0"/>
              <w:jc w:val="right"/>
              <w:rPr>
                <w:rFonts w:ascii="Arial" w:hAnsi="Arial" w:cs="Arial"/>
                <w:bCs/>
                <w:sz w:val="21"/>
                <w:szCs w:val="21"/>
              </w:rPr>
            </w:pPr>
            <w:r>
              <w:rPr>
                <w:rFonts w:ascii="Arial" w:hAnsi="Arial" w:cs="Arial"/>
                <w:bCs/>
                <w:sz w:val="21"/>
                <w:szCs w:val="21"/>
              </w:rPr>
              <w:t>3.490,00 zł</w:t>
            </w:r>
          </w:p>
          <w:p w14:paraId="5BE3EB78" w14:textId="372ECF94" w:rsidR="0057710D" w:rsidRPr="003D5163" w:rsidRDefault="00317177" w:rsidP="00317177">
            <w:pPr>
              <w:autoSpaceDE w:val="0"/>
              <w:autoSpaceDN w:val="0"/>
              <w:adjustRightInd w:val="0"/>
              <w:jc w:val="right"/>
              <w:rPr>
                <w:rFonts w:ascii="Arial" w:hAnsi="Arial" w:cs="Arial"/>
                <w:bCs/>
                <w:color w:val="000000"/>
                <w:sz w:val="21"/>
                <w:szCs w:val="21"/>
              </w:rPr>
            </w:pPr>
            <w:r>
              <w:rPr>
                <w:rFonts w:ascii="Arial" w:hAnsi="Arial" w:cs="Arial"/>
                <w:bCs/>
                <w:sz w:val="21"/>
                <w:szCs w:val="21"/>
              </w:rPr>
              <w:t>od 01.07.2023: 3.600,00 zł</w:t>
            </w:r>
          </w:p>
        </w:tc>
      </w:tr>
      <w:tr w:rsidR="0057710D" w:rsidRPr="003D5163" w14:paraId="647E4C94" w14:textId="77777777" w:rsidTr="00CD336F">
        <w:trPr>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27FB93B9" w14:textId="16AE2A22" w:rsidR="0057710D" w:rsidRPr="003D5163" w:rsidRDefault="0057710D" w:rsidP="0057710D">
            <w:pPr>
              <w:autoSpaceDE w:val="0"/>
              <w:autoSpaceDN w:val="0"/>
              <w:adjustRightInd w:val="0"/>
              <w:jc w:val="right"/>
              <w:rPr>
                <w:rFonts w:ascii="Arial" w:hAnsi="Arial" w:cs="Arial"/>
                <w:bCs/>
                <w:color w:val="000000"/>
                <w:sz w:val="21"/>
                <w:szCs w:val="21"/>
              </w:rPr>
            </w:pPr>
            <w:r>
              <w:rPr>
                <w:rFonts w:ascii="Arial" w:hAnsi="Arial" w:cs="Arial"/>
                <w:bCs/>
                <w:color w:val="000000"/>
                <w:sz w:val="21"/>
                <w:szCs w:val="21"/>
              </w:rPr>
              <w:t>2024</w:t>
            </w:r>
          </w:p>
        </w:tc>
        <w:tc>
          <w:tcPr>
            <w:tcW w:w="2977" w:type="dxa"/>
          </w:tcPr>
          <w:p w14:paraId="795ED627" w14:textId="2A3B607F" w:rsidR="0057710D" w:rsidRPr="003D5163" w:rsidRDefault="00317177" w:rsidP="0057710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1"/>
                <w:szCs w:val="21"/>
              </w:rPr>
            </w:pPr>
            <w:r>
              <w:rPr>
                <w:rFonts w:ascii="Arial" w:hAnsi="Arial" w:cs="Arial"/>
                <w:bCs/>
                <w:color w:val="000000"/>
                <w:sz w:val="21"/>
                <w:szCs w:val="21"/>
              </w:rPr>
              <w:t>3,6%</w:t>
            </w:r>
          </w:p>
        </w:tc>
        <w:tc>
          <w:tcPr>
            <w:cnfStyle w:val="000010000000" w:firstRow="0" w:lastRow="0" w:firstColumn="0" w:lastColumn="0" w:oddVBand="1" w:evenVBand="0" w:oddHBand="0" w:evenHBand="0" w:firstRowFirstColumn="0" w:firstRowLastColumn="0" w:lastRowFirstColumn="0" w:lastRowLastColumn="0"/>
            <w:tcW w:w="4111" w:type="dxa"/>
          </w:tcPr>
          <w:p w14:paraId="17847658" w14:textId="77777777" w:rsidR="0057710D" w:rsidRDefault="00317177" w:rsidP="0057710D">
            <w:pPr>
              <w:autoSpaceDE w:val="0"/>
              <w:autoSpaceDN w:val="0"/>
              <w:adjustRightInd w:val="0"/>
              <w:jc w:val="right"/>
              <w:rPr>
                <w:rFonts w:ascii="Arial" w:hAnsi="Arial" w:cs="Arial"/>
                <w:bCs/>
                <w:color w:val="000000"/>
                <w:sz w:val="21"/>
                <w:szCs w:val="21"/>
              </w:rPr>
            </w:pPr>
            <w:r>
              <w:rPr>
                <w:rFonts w:ascii="Arial" w:hAnsi="Arial" w:cs="Arial"/>
                <w:bCs/>
                <w:color w:val="000000"/>
                <w:sz w:val="21"/>
                <w:szCs w:val="21"/>
              </w:rPr>
              <w:t>4.242,00 zł</w:t>
            </w:r>
          </w:p>
          <w:p w14:paraId="464A8DFA" w14:textId="52E1583D" w:rsidR="00317177" w:rsidRPr="003D5163" w:rsidRDefault="00317177" w:rsidP="0057710D">
            <w:pPr>
              <w:autoSpaceDE w:val="0"/>
              <w:autoSpaceDN w:val="0"/>
              <w:adjustRightInd w:val="0"/>
              <w:jc w:val="right"/>
              <w:rPr>
                <w:rFonts w:ascii="Arial" w:hAnsi="Arial" w:cs="Arial"/>
                <w:bCs/>
                <w:color w:val="000000"/>
                <w:sz w:val="21"/>
                <w:szCs w:val="21"/>
              </w:rPr>
            </w:pPr>
            <w:r>
              <w:rPr>
                <w:rFonts w:ascii="Arial" w:hAnsi="Arial" w:cs="Arial"/>
                <w:bCs/>
                <w:color w:val="000000"/>
                <w:sz w:val="21"/>
                <w:szCs w:val="21"/>
              </w:rPr>
              <w:t>od 01.07.2024: 4.300,00 zł</w:t>
            </w:r>
          </w:p>
        </w:tc>
      </w:tr>
    </w:tbl>
    <w:p w14:paraId="2E30E4BC" w14:textId="57AB9ADB" w:rsidR="00317177" w:rsidRDefault="0057710D" w:rsidP="0057710D">
      <w:pPr>
        <w:autoSpaceDE w:val="0"/>
        <w:autoSpaceDN w:val="0"/>
        <w:adjustRightInd w:val="0"/>
        <w:spacing w:before="120" w:after="12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w:t>
      </w:r>
      <w:r w:rsidR="00317177">
        <w:rPr>
          <w:rFonts w:ascii="Arial" w:eastAsia="Calibri" w:hAnsi="Arial" w:cs="Arial"/>
          <w:bCs/>
          <w:kern w:val="0"/>
          <w:sz w:val="18"/>
          <w:szCs w:val="18"/>
        </w:rPr>
        <w:t>:</w:t>
      </w:r>
      <w:r w:rsidR="00317177">
        <w:rPr>
          <w:rFonts w:ascii="Arial" w:eastAsia="Calibri" w:hAnsi="Arial" w:cs="Arial"/>
          <w:bCs/>
          <w:kern w:val="0"/>
          <w:sz w:val="18"/>
          <w:szCs w:val="18"/>
        </w:rPr>
        <w:br/>
      </w:r>
      <w:r w:rsidRPr="00BE6A9D">
        <w:rPr>
          <w:rFonts w:ascii="Arial" w:eastAsia="Calibri" w:hAnsi="Arial" w:cs="Arial"/>
          <w:bCs/>
          <w:kern w:val="0"/>
          <w:sz w:val="18"/>
          <w:szCs w:val="18"/>
        </w:rPr>
        <w:t xml:space="preserve">danych </w:t>
      </w:r>
      <w:r>
        <w:rPr>
          <w:rFonts w:ascii="Arial" w:eastAsia="Calibri" w:hAnsi="Arial" w:cs="Arial"/>
          <w:bCs/>
          <w:kern w:val="0"/>
          <w:sz w:val="18"/>
          <w:szCs w:val="18"/>
        </w:rPr>
        <w:t xml:space="preserve">GUS: </w:t>
      </w:r>
      <w:hyperlink r:id="rId26" w:history="1">
        <w:r w:rsidRPr="00014F7C">
          <w:rPr>
            <w:rStyle w:val="Hipercze"/>
            <w:rFonts w:ascii="Arial" w:eastAsia="Calibri" w:hAnsi="Arial" w:cs="Arial"/>
            <w:bCs/>
            <w:kern w:val="0"/>
            <w:sz w:val="18"/>
            <w:szCs w:val="18"/>
          </w:rPr>
          <w:t>https://stat.gov.pl/obszary-tematyczne/ceny-handel/wskazniki-cen/wskazniki-cen-towarow-i-uslug-konsumpcyjnych-pot-inflacja-/roczne-wskazniki-cen-towarow-i-uslug-konsumpcyjnych/</w:t>
        </w:r>
      </w:hyperlink>
      <w:r w:rsidR="00317177">
        <w:rPr>
          <w:rFonts w:ascii="Arial" w:eastAsia="Calibri" w:hAnsi="Arial" w:cs="Arial"/>
          <w:bCs/>
          <w:kern w:val="0"/>
          <w:sz w:val="18"/>
          <w:szCs w:val="18"/>
        </w:rPr>
        <w:t xml:space="preserve"> </w:t>
      </w:r>
      <w:r w:rsidR="00317177">
        <w:rPr>
          <w:rFonts w:ascii="Arial" w:eastAsia="Calibri" w:hAnsi="Arial" w:cs="Arial"/>
          <w:bCs/>
          <w:kern w:val="0"/>
          <w:sz w:val="18"/>
          <w:szCs w:val="18"/>
        </w:rPr>
        <w:br/>
        <w:t xml:space="preserve">i ZUS: </w:t>
      </w:r>
      <w:hyperlink r:id="rId27" w:history="1">
        <w:r w:rsidR="00317177" w:rsidRPr="00014F7C">
          <w:rPr>
            <w:rStyle w:val="Hipercze"/>
            <w:rFonts w:ascii="Arial" w:eastAsia="Calibri" w:hAnsi="Arial" w:cs="Arial"/>
            <w:bCs/>
            <w:kern w:val="0"/>
            <w:sz w:val="18"/>
            <w:szCs w:val="18"/>
          </w:rPr>
          <w:t>https://www.zus.pl/baza-wiedzy/skladki-wskazniki-odsetki/wskazniki/minimalne-wynagrodzenie-za-prace-od-2003-r</w:t>
        </w:r>
      </w:hyperlink>
    </w:p>
    <w:p w14:paraId="739FE548" w14:textId="77777777" w:rsidR="00D517A0" w:rsidRDefault="00D517A0" w:rsidP="00E65FB9">
      <w:pPr>
        <w:autoSpaceDE w:val="0"/>
        <w:autoSpaceDN w:val="0"/>
        <w:adjustRightInd w:val="0"/>
        <w:spacing w:before="120" w:after="120" w:line="276" w:lineRule="auto"/>
        <w:jc w:val="both"/>
        <w:rPr>
          <w:rFonts w:ascii="Arial" w:eastAsia="Calibri" w:hAnsi="Arial" w:cs="Arial"/>
          <w:b/>
          <w:kern w:val="0"/>
          <w:sz w:val="21"/>
          <w:szCs w:val="21"/>
        </w:rPr>
      </w:pPr>
    </w:p>
    <w:p w14:paraId="7C374AB7" w14:textId="0C855F26" w:rsidR="00AF1B54" w:rsidRPr="004545E4" w:rsidRDefault="00E65FB9" w:rsidP="00E65FB9">
      <w:pPr>
        <w:autoSpaceDE w:val="0"/>
        <w:autoSpaceDN w:val="0"/>
        <w:adjustRightInd w:val="0"/>
        <w:spacing w:before="120" w:after="120" w:line="276" w:lineRule="auto"/>
        <w:jc w:val="both"/>
        <w:rPr>
          <w:rFonts w:ascii="Arial" w:eastAsia="Calibri" w:hAnsi="Arial" w:cs="Arial"/>
          <w:b/>
          <w:kern w:val="0"/>
          <w:sz w:val="21"/>
          <w:szCs w:val="21"/>
        </w:rPr>
      </w:pPr>
      <w:r>
        <w:rPr>
          <w:rFonts w:ascii="Arial" w:eastAsia="Calibri" w:hAnsi="Arial" w:cs="Arial"/>
          <w:b/>
          <w:kern w:val="0"/>
          <w:sz w:val="21"/>
          <w:szCs w:val="21"/>
        </w:rPr>
        <w:t xml:space="preserve">Wnioski i rekomendacje wynikające z przeprowadzonej diagnozy znajdują się w rozdziale 4 części programowej </w:t>
      </w:r>
      <w:r w:rsidRPr="00E65FB9">
        <w:rPr>
          <w:rFonts w:ascii="Arial" w:eastAsia="Calibri" w:hAnsi="Arial" w:cs="Arial"/>
          <w:b/>
          <w:kern w:val="0"/>
          <w:sz w:val="21"/>
          <w:szCs w:val="21"/>
        </w:rPr>
        <w:t>Regionalnego programu rozwoju ekonomii społecznej w województwie śląskim do roku 2030</w:t>
      </w:r>
      <w:r>
        <w:rPr>
          <w:rFonts w:ascii="Arial" w:eastAsia="Calibri" w:hAnsi="Arial" w:cs="Arial"/>
          <w:b/>
          <w:kern w:val="0"/>
          <w:sz w:val="21"/>
          <w:szCs w:val="21"/>
        </w:rPr>
        <w:t>.</w:t>
      </w:r>
    </w:p>
    <w:sectPr w:rsidR="00AF1B54" w:rsidRPr="004545E4" w:rsidSect="00536BD0">
      <w:footerReference w:type="defaul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E1BD" w14:textId="77777777" w:rsidR="001B2125" w:rsidRDefault="001B2125" w:rsidP="003D5163">
      <w:pPr>
        <w:spacing w:after="0" w:line="240" w:lineRule="auto"/>
      </w:pPr>
      <w:r>
        <w:separator/>
      </w:r>
    </w:p>
  </w:endnote>
  <w:endnote w:type="continuationSeparator" w:id="0">
    <w:p w14:paraId="39BCC53F" w14:textId="77777777" w:rsidR="001B2125" w:rsidRDefault="001B2125" w:rsidP="003D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74663"/>
      <w:docPartObj>
        <w:docPartGallery w:val="Page Numbers (Bottom of Page)"/>
        <w:docPartUnique/>
      </w:docPartObj>
    </w:sdtPr>
    <w:sdtEndPr/>
    <w:sdtContent>
      <w:p w14:paraId="6CC318D0" w14:textId="77777777" w:rsidR="00F70BC7" w:rsidRDefault="00AF1B54">
        <w:pPr>
          <w:pStyle w:val="Stopka"/>
          <w:jc w:val="center"/>
        </w:pPr>
        <w:r>
          <w:fldChar w:fldCharType="begin"/>
        </w:r>
        <w:r>
          <w:instrText>PAGE   \* MERGEFORMAT</w:instrText>
        </w:r>
        <w:r>
          <w:fldChar w:fldCharType="separate"/>
        </w:r>
        <w:r>
          <w:rPr>
            <w:noProof/>
          </w:rPr>
          <w:t>45</w:t>
        </w:r>
        <w:r>
          <w:rPr>
            <w:noProof/>
          </w:rPr>
          <w:fldChar w:fldCharType="end"/>
        </w:r>
      </w:p>
    </w:sdtContent>
  </w:sdt>
  <w:p w14:paraId="139BCCB1" w14:textId="77777777" w:rsidR="00F70BC7" w:rsidRDefault="00F70B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666D" w14:textId="77777777" w:rsidR="001B2125" w:rsidRDefault="001B2125" w:rsidP="003D5163">
      <w:pPr>
        <w:spacing w:after="0" w:line="240" w:lineRule="auto"/>
      </w:pPr>
      <w:r>
        <w:separator/>
      </w:r>
    </w:p>
  </w:footnote>
  <w:footnote w:type="continuationSeparator" w:id="0">
    <w:p w14:paraId="3BA27481" w14:textId="77777777" w:rsidR="001B2125" w:rsidRDefault="001B2125" w:rsidP="003D5163">
      <w:pPr>
        <w:spacing w:after="0" w:line="240" w:lineRule="auto"/>
      </w:pPr>
      <w:r>
        <w:continuationSeparator/>
      </w:r>
    </w:p>
  </w:footnote>
  <w:footnote w:id="1">
    <w:p w14:paraId="632BB9DD" w14:textId="7E1AE62C" w:rsidR="00F70BC7" w:rsidRPr="003D5163" w:rsidRDefault="00F70BC7" w:rsidP="003D5163">
      <w:pPr>
        <w:pStyle w:val="Znak1"/>
        <w:rPr>
          <w:rFonts w:ascii="Arial" w:hAnsi="Arial" w:cs="Arial"/>
          <w:color w:val="000000"/>
          <w:sz w:val="18"/>
          <w:szCs w:val="18"/>
        </w:rPr>
      </w:pPr>
      <w:r w:rsidRPr="003D5163">
        <w:rPr>
          <w:rStyle w:val="Odwoanieprzypisudolnego"/>
          <w:rFonts w:ascii="Arial" w:hAnsi="Arial" w:cs="Arial"/>
          <w:color w:val="000000"/>
          <w:sz w:val="18"/>
          <w:szCs w:val="18"/>
        </w:rPr>
        <w:footnoteRef/>
      </w:r>
      <w:r w:rsidRPr="003D5163">
        <w:rPr>
          <w:rFonts w:ascii="Arial" w:hAnsi="Arial" w:cs="Arial"/>
          <w:color w:val="000000"/>
          <w:sz w:val="18"/>
          <w:szCs w:val="18"/>
        </w:rPr>
        <w:t xml:space="preserve"> </w:t>
      </w:r>
      <w:r w:rsidRPr="00104B14">
        <w:rPr>
          <w:rFonts w:ascii="Arial" w:hAnsi="Arial" w:cs="Arial"/>
          <w:color w:val="000000"/>
          <w:sz w:val="18"/>
          <w:szCs w:val="18"/>
        </w:rPr>
        <w:t>https://stat.gov.pl/obszary-tematyczne/gospodarka-spoleczna-wolontariat/gospodarka-spoleczna-trzeci-sektor/sektor-non-profit-w-2022-roku,1,9.html</w:t>
      </w:r>
    </w:p>
  </w:footnote>
  <w:footnote w:id="2">
    <w:p w14:paraId="1F865045" w14:textId="7A1A0153" w:rsidR="00F70BC7" w:rsidRPr="002920E9" w:rsidRDefault="00F70BC7" w:rsidP="00BE6A9D">
      <w:pPr>
        <w:pStyle w:val="Nagwek41"/>
        <w:spacing w:before="0"/>
        <w:rPr>
          <w:color w:val="auto"/>
        </w:rPr>
      </w:pPr>
      <w:r w:rsidRPr="003D5163">
        <w:rPr>
          <w:rFonts w:ascii="Arial" w:eastAsia="Calibri" w:hAnsi="Arial" w:cs="Arial"/>
          <w:b w:val="0"/>
          <w:bCs w:val="0"/>
          <w:i w:val="0"/>
          <w:iCs w:val="0"/>
          <w:color w:val="auto"/>
          <w:sz w:val="18"/>
          <w:szCs w:val="18"/>
          <w:vertAlign w:val="superscript"/>
          <w:lang w:eastAsia="en-US"/>
        </w:rPr>
        <w:footnoteRef/>
      </w:r>
      <w:r w:rsidRPr="003D5163">
        <w:rPr>
          <w:rFonts w:ascii="Arial" w:eastAsia="Calibri" w:hAnsi="Arial" w:cs="Arial"/>
          <w:b w:val="0"/>
          <w:bCs w:val="0"/>
          <w:i w:val="0"/>
          <w:iCs w:val="0"/>
          <w:color w:val="auto"/>
          <w:sz w:val="18"/>
          <w:szCs w:val="18"/>
          <w:vertAlign w:val="superscript"/>
          <w:lang w:eastAsia="en-US"/>
        </w:rPr>
        <w:t xml:space="preserve"> </w:t>
      </w:r>
      <w:r w:rsidRPr="003D5163">
        <w:rPr>
          <w:rFonts w:ascii="Arial" w:eastAsia="Calibri" w:hAnsi="Arial" w:cs="Arial"/>
          <w:b w:val="0"/>
          <w:bCs w:val="0"/>
          <w:i w:val="0"/>
          <w:iCs w:val="0"/>
          <w:color w:val="auto"/>
          <w:sz w:val="18"/>
          <w:szCs w:val="18"/>
          <w:lang w:eastAsia="en-US"/>
        </w:rPr>
        <w:t xml:space="preserve">Baza Internetowa Krajowego Rejestru Kół Gospodyń Wiejskich: </w:t>
      </w:r>
      <w:hyperlink r:id="rId1" w:history="1">
        <w:r w:rsidRPr="003D5163">
          <w:rPr>
            <w:rStyle w:val="Hipercze"/>
            <w:rFonts w:ascii="Arial" w:eastAsia="Calibri" w:hAnsi="Arial" w:cs="Arial"/>
            <w:b w:val="0"/>
            <w:bCs w:val="0"/>
            <w:i w:val="0"/>
            <w:iCs w:val="0"/>
            <w:color w:val="auto"/>
            <w:sz w:val="18"/>
            <w:szCs w:val="18"/>
            <w:lang w:eastAsia="en-US"/>
          </w:rPr>
          <w:t>https://krkgw.arimr.gov.pl/</w:t>
        </w:r>
      </w:hyperlink>
      <w:r w:rsidRPr="003D5163">
        <w:rPr>
          <w:rFonts w:ascii="Arial" w:eastAsia="Calibri" w:hAnsi="Arial" w:cs="Arial"/>
          <w:b w:val="0"/>
          <w:bCs w:val="0"/>
          <w:i w:val="0"/>
          <w:iCs w:val="0"/>
          <w:color w:val="auto"/>
          <w:sz w:val="18"/>
          <w:szCs w:val="18"/>
          <w:lang w:eastAsia="en-US"/>
        </w:rPr>
        <w:t xml:space="preserve"> [stan na: </w:t>
      </w:r>
      <w:r>
        <w:rPr>
          <w:rFonts w:ascii="Arial" w:eastAsia="Calibri" w:hAnsi="Arial" w:cs="Arial"/>
          <w:b w:val="0"/>
          <w:bCs w:val="0"/>
          <w:i w:val="0"/>
          <w:iCs w:val="0"/>
          <w:color w:val="auto"/>
          <w:sz w:val="18"/>
          <w:szCs w:val="18"/>
          <w:lang w:eastAsia="en-US"/>
        </w:rPr>
        <w:t>31.12.2024 </w:t>
      </w:r>
      <w:r w:rsidRPr="003D5163">
        <w:rPr>
          <w:rFonts w:ascii="Arial" w:eastAsia="Calibri" w:hAnsi="Arial" w:cs="Arial"/>
          <w:b w:val="0"/>
          <w:bCs w:val="0"/>
          <w:i w:val="0"/>
          <w:iCs w:val="0"/>
          <w:color w:val="auto"/>
          <w:sz w:val="18"/>
          <w:szCs w:val="18"/>
          <w:lang w:eastAsia="en-US"/>
        </w:rPr>
        <w:t>r.].</w:t>
      </w:r>
    </w:p>
  </w:footnote>
  <w:footnote w:id="3">
    <w:p w14:paraId="7EC219A4" w14:textId="14F3B1B3" w:rsidR="00F70BC7" w:rsidRPr="003D5163" w:rsidRDefault="00F70BC7" w:rsidP="003D5163">
      <w:pPr>
        <w:pStyle w:val="Znak1"/>
        <w:rPr>
          <w:rFonts w:cs="Calibri"/>
          <w:sz w:val="18"/>
          <w:szCs w:val="18"/>
        </w:rPr>
      </w:pPr>
      <w:r w:rsidRPr="003D5163">
        <w:rPr>
          <w:rStyle w:val="Odwoanieprzypisudolnego"/>
          <w:rFonts w:ascii="Arial" w:hAnsi="Arial" w:cs="Arial"/>
          <w:color w:val="000000"/>
          <w:sz w:val="18"/>
          <w:szCs w:val="18"/>
        </w:rPr>
        <w:footnoteRef/>
      </w:r>
      <w:r w:rsidRPr="003D5163">
        <w:rPr>
          <w:rFonts w:ascii="Arial" w:hAnsi="Arial" w:cs="Arial"/>
          <w:color w:val="000000"/>
          <w:sz w:val="18"/>
          <w:szCs w:val="18"/>
        </w:rPr>
        <w:t xml:space="preserve"> Obliczenia własn</w:t>
      </w:r>
      <w:r>
        <w:rPr>
          <w:rFonts w:ascii="Arial" w:hAnsi="Arial" w:cs="Arial"/>
          <w:color w:val="000000"/>
          <w:sz w:val="18"/>
          <w:szCs w:val="18"/>
        </w:rPr>
        <w:t>e</w:t>
      </w:r>
      <w:r w:rsidRPr="003D5163">
        <w:rPr>
          <w:rFonts w:ascii="Arial" w:hAnsi="Arial" w:cs="Arial"/>
          <w:color w:val="000000"/>
          <w:sz w:val="18"/>
          <w:szCs w:val="18"/>
        </w:rPr>
        <w:t xml:space="preserve"> na podstawie: </w:t>
      </w:r>
      <w:r w:rsidRPr="00B22A8C">
        <w:rPr>
          <w:rFonts w:ascii="Arial" w:hAnsi="Arial" w:cs="Arial"/>
          <w:color w:val="000000"/>
          <w:sz w:val="18"/>
          <w:szCs w:val="18"/>
        </w:rPr>
        <w:t>1</w:t>
      </w:r>
      <w:r w:rsidRPr="003D5163">
        <w:rPr>
          <w:rFonts w:ascii="Arial" w:hAnsi="Arial" w:cs="Arial"/>
          <w:color w:val="000000"/>
          <w:sz w:val="18"/>
          <w:szCs w:val="18"/>
        </w:rPr>
        <w:t xml:space="preserve">) </w:t>
      </w:r>
      <w:r>
        <w:rPr>
          <w:rFonts w:ascii="Arial" w:hAnsi="Arial" w:cs="Arial"/>
          <w:color w:val="000000"/>
          <w:sz w:val="18"/>
          <w:szCs w:val="18"/>
        </w:rPr>
        <w:t>Dane GUS</w:t>
      </w:r>
      <w:r w:rsidRPr="003D5163">
        <w:rPr>
          <w:rFonts w:ascii="Arial" w:hAnsi="Arial" w:cs="Arial"/>
          <w:color w:val="000000"/>
          <w:sz w:val="18"/>
          <w:szCs w:val="18"/>
        </w:rPr>
        <w:t xml:space="preserve">, </w:t>
      </w:r>
      <w:r w:rsidRPr="003D5163">
        <w:rPr>
          <w:rFonts w:ascii="Arial" w:hAnsi="Arial" w:cs="Arial"/>
          <w:i/>
          <w:iCs/>
          <w:color w:val="000000"/>
          <w:sz w:val="18"/>
          <w:szCs w:val="18"/>
        </w:rPr>
        <w:t>Działalność stowarzyszeń i podobnych organizacji społecznych, fundacji, społecznych podmiotów wyznaniowych, kół gospodyń wiejskich oraz samorządu gospodarczego i</w:t>
      </w:r>
      <w:r>
        <w:rPr>
          <w:rFonts w:ascii="Arial" w:hAnsi="Arial" w:cs="Arial"/>
          <w:i/>
          <w:iCs/>
          <w:color w:val="000000"/>
          <w:sz w:val="18"/>
          <w:szCs w:val="18"/>
        </w:rPr>
        <w:t xml:space="preserve"> </w:t>
      </w:r>
      <w:r w:rsidRPr="003D5163">
        <w:rPr>
          <w:rFonts w:ascii="Arial" w:hAnsi="Arial" w:cs="Arial"/>
          <w:i/>
          <w:iCs/>
          <w:color w:val="000000"/>
          <w:sz w:val="18"/>
          <w:szCs w:val="18"/>
        </w:rPr>
        <w:t>zawodowego w 202</w:t>
      </w:r>
      <w:r>
        <w:rPr>
          <w:rFonts w:ascii="Arial" w:hAnsi="Arial" w:cs="Arial"/>
          <w:i/>
          <w:iCs/>
          <w:color w:val="000000"/>
          <w:sz w:val="18"/>
          <w:szCs w:val="18"/>
        </w:rPr>
        <w:t>2</w:t>
      </w:r>
      <w:r w:rsidRPr="003D5163">
        <w:rPr>
          <w:rFonts w:ascii="Arial" w:hAnsi="Arial" w:cs="Arial"/>
          <w:i/>
          <w:iCs/>
          <w:color w:val="000000"/>
          <w:sz w:val="18"/>
          <w:szCs w:val="18"/>
        </w:rPr>
        <w:t xml:space="preserve"> r. – wyniki wstępne - tablice</w:t>
      </w:r>
      <w:r w:rsidRPr="003D5163">
        <w:rPr>
          <w:rFonts w:ascii="Arial" w:hAnsi="Arial" w:cs="Arial"/>
          <w:color w:val="000000"/>
          <w:sz w:val="18"/>
          <w:szCs w:val="18"/>
        </w:rPr>
        <w:t>,</w:t>
      </w:r>
      <w:r>
        <w:rPr>
          <w:rFonts w:ascii="Arial" w:hAnsi="Arial" w:cs="Arial"/>
          <w:color w:val="000000"/>
          <w:sz w:val="18"/>
          <w:szCs w:val="18"/>
        </w:rPr>
        <w:t xml:space="preserve"> </w:t>
      </w:r>
      <w:r w:rsidRPr="00856FDE">
        <w:rPr>
          <w:rFonts w:ascii="Arial" w:hAnsi="Arial" w:cs="Arial"/>
          <w:color w:val="000000"/>
          <w:sz w:val="18"/>
          <w:szCs w:val="18"/>
        </w:rPr>
        <w:t>https://stat.gov.pl/obszary-tematyczne/gospodarka-spoleczna-wolontariat/</w:t>
      </w:r>
      <w:r w:rsidRPr="003D5163">
        <w:rPr>
          <w:rFonts w:ascii="Arial" w:hAnsi="Arial" w:cs="Arial"/>
          <w:color w:val="000000"/>
          <w:sz w:val="18"/>
          <w:szCs w:val="18"/>
        </w:rPr>
        <w:t xml:space="preserve"> 2) Główny Urząd Statystyczny, </w:t>
      </w:r>
      <w:r w:rsidRPr="003D5163">
        <w:rPr>
          <w:rFonts w:ascii="Arial" w:hAnsi="Arial" w:cs="Arial"/>
          <w:i/>
          <w:iCs/>
          <w:color w:val="000000"/>
          <w:sz w:val="18"/>
          <w:szCs w:val="18"/>
        </w:rPr>
        <w:t>Bank Danych Lokalnych</w:t>
      </w:r>
      <w:r w:rsidRPr="003D5163">
        <w:rPr>
          <w:rFonts w:ascii="Arial" w:hAnsi="Arial" w:cs="Arial"/>
          <w:color w:val="000000"/>
          <w:sz w:val="18"/>
          <w:szCs w:val="18"/>
        </w:rPr>
        <w:t xml:space="preserve">, </w:t>
      </w:r>
      <w:hyperlink r:id="rId2" w:history="1">
        <w:r w:rsidR="00BD77F2" w:rsidRPr="00026758">
          <w:rPr>
            <w:rStyle w:val="Hipercze"/>
            <w:rFonts w:ascii="Arial" w:hAnsi="Arial" w:cs="Arial"/>
            <w:sz w:val="18"/>
            <w:szCs w:val="18"/>
          </w:rPr>
          <w:t>https://bdl.stat.gov.pl/BDL/start</w:t>
        </w:r>
      </w:hyperlink>
      <w:r w:rsidRPr="003D5163">
        <w:rPr>
          <w:rFonts w:ascii="Arial" w:hAnsi="Arial" w:cs="Arial"/>
          <w:color w:val="000000"/>
          <w:sz w:val="18"/>
          <w:szCs w:val="18"/>
        </w:rPr>
        <w:t>.</w:t>
      </w:r>
      <w:r w:rsidR="00BD77F2">
        <w:rPr>
          <w:rFonts w:ascii="Arial" w:hAnsi="Arial" w:cs="Arial"/>
          <w:color w:val="000000"/>
          <w:sz w:val="18"/>
          <w:szCs w:val="18"/>
        </w:rPr>
        <w:t xml:space="preserve"> Warto podać datę dostępu do danych.</w:t>
      </w:r>
    </w:p>
  </w:footnote>
  <w:footnote w:id="4">
    <w:p w14:paraId="775E99B8" w14:textId="7DC65C7A" w:rsidR="00F70BC7" w:rsidRPr="00102F2F" w:rsidRDefault="00F70BC7" w:rsidP="00BE6A9D">
      <w:pPr>
        <w:pStyle w:val="Znak1"/>
        <w:rPr>
          <w:rFonts w:ascii="Arial" w:hAnsi="Arial" w:cs="Arial"/>
          <w:b/>
          <w:bCs/>
          <w:sz w:val="18"/>
          <w:szCs w:val="18"/>
        </w:rPr>
      </w:pPr>
      <w:r w:rsidRPr="00E52258">
        <w:rPr>
          <w:rStyle w:val="Odwoanieprzypisudolnego"/>
          <w:rFonts w:ascii="Arial" w:hAnsi="Arial" w:cs="Arial"/>
          <w:sz w:val="18"/>
          <w:szCs w:val="18"/>
        </w:rPr>
        <w:footnoteRef/>
      </w:r>
      <w:r w:rsidRPr="00E52258">
        <w:rPr>
          <w:rFonts w:ascii="Arial" w:hAnsi="Arial" w:cs="Arial"/>
          <w:sz w:val="18"/>
          <w:szCs w:val="18"/>
        </w:rPr>
        <w:t xml:space="preserve"> Dane GUS</w:t>
      </w:r>
      <w:r>
        <w:rPr>
          <w:rFonts w:ascii="Arial" w:hAnsi="Arial" w:cs="Arial"/>
          <w:sz w:val="18"/>
          <w:szCs w:val="18"/>
        </w:rPr>
        <w:t xml:space="preserve">, </w:t>
      </w:r>
      <w:r w:rsidRPr="00B22A8C">
        <w:rPr>
          <w:rFonts w:ascii="Arial" w:hAnsi="Arial" w:cs="Arial"/>
          <w:i/>
          <w:iCs/>
          <w:sz w:val="18"/>
          <w:szCs w:val="18"/>
        </w:rPr>
        <w:t>Działalność stowarzyszeń i podobnych organizacji społecznych, fundacji, społecznych podmiotów wyznaniowych oraz samorządu gospodarczego i zawodowego w 2020 r. - wyniki wstępne</w:t>
      </w:r>
      <w:r w:rsidRPr="00E52258">
        <w:rPr>
          <w:rFonts w:ascii="Arial" w:hAnsi="Arial" w:cs="Arial"/>
          <w:sz w:val="18"/>
          <w:szCs w:val="18"/>
        </w:rPr>
        <w:t xml:space="preserve">, </w:t>
      </w:r>
      <w:r>
        <w:rPr>
          <w:rFonts w:ascii="Arial" w:hAnsi="Arial" w:cs="Arial"/>
          <w:sz w:val="18"/>
          <w:szCs w:val="18"/>
        </w:rPr>
        <w:t xml:space="preserve">jw. </w:t>
      </w:r>
    </w:p>
  </w:footnote>
  <w:footnote w:id="5">
    <w:p w14:paraId="033C0C7A" w14:textId="77777777" w:rsidR="00F70BC7" w:rsidRPr="007C4BF3" w:rsidRDefault="00F70BC7">
      <w:pPr>
        <w:pStyle w:val="Tekstprzypisudolnego"/>
        <w:rPr>
          <w:rFonts w:ascii="Arial" w:hAnsi="Arial" w:cs="Arial"/>
          <w:sz w:val="18"/>
          <w:szCs w:val="18"/>
        </w:rPr>
      </w:pPr>
      <w:r w:rsidRPr="007C4BF3">
        <w:rPr>
          <w:rStyle w:val="Odwoanieprzypisudolnego"/>
          <w:rFonts w:ascii="Arial" w:hAnsi="Arial" w:cs="Arial"/>
          <w:sz w:val="18"/>
          <w:szCs w:val="18"/>
        </w:rPr>
        <w:footnoteRef/>
      </w:r>
      <w:r w:rsidRPr="007C4BF3">
        <w:rPr>
          <w:rFonts w:ascii="Arial" w:hAnsi="Arial" w:cs="Arial"/>
          <w:sz w:val="18"/>
          <w:szCs w:val="18"/>
        </w:rPr>
        <w:t xml:space="preserve"> </w:t>
      </w:r>
      <w:r>
        <w:rPr>
          <w:rFonts w:ascii="Arial" w:hAnsi="Arial" w:cs="Arial"/>
          <w:sz w:val="18"/>
          <w:szCs w:val="18"/>
        </w:rPr>
        <w:t>Dane GUS</w:t>
      </w:r>
      <w:r w:rsidRPr="007C4BF3">
        <w:rPr>
          <w:rFonts w:ascii="Arial" w:hAnsi="Arial" w:cs="Arial"/>
          <w:sz w:val="18"/>
          <w:szCs w:val="18"/>
        </w:rPr>
        <w:t xml:space="preserve">, </w:t>
      </w:r>
      <w:r w:rsidRPr="00BE6A9D">
        <w:rPr>
          <w:rFonts w:ascii="Arial" w:hAnsi="Arial" w:cs="Arial"/>
          <w:i/>
          <w:iCs/>
          <w:sz w:val="18"/>
          <w:szCs w:val="18"/>
        </w:rPr>
        <w:t>Działalność stowarzyszeń i podobnych organizacji społecznych, fundacji, społecznych podmiotów wyznaniowych, kół gospodyń wiejskich oraz samorządu gospodarczego i zawodowego w 2022 r.</w:t>
      </w:r>
      <w:r w:rsidRPr="007C4BF3">
        <w:rPr>
          <w:rFonts w:ascii="Arial" w:hAnsi="Arial" w:cs="Arial"/>
          <w:sz w:val="18"/>
          <w:szCs w:val="18"/>
        </w:rPr>
        <w:t xml:space="preserve"> – wyniki wstępne - tablice</w:t>
      </w:r>
      <w:r>
        <w:rPr>
          <w:rFonts w:ascii="Arial" w:hAnsi="Arial" w:cs="Arial"/>
          <w:sz w:val="18"/>
          <w:szCs w:val="18"/>
        </w:rPr>
        <w:t>, jw.</w:t>
      </w:r>
    </w:p>
  </w:footnote>
  <w:footnote w:id="6">
    <w:p w14:paraId="31B755B3" w14:textId="77777777" w:rsidR="00F70BC7" w:rsidRDefault="00F70BC7">
      <w:pPr>
        <w:pStyle w:val="Tekstprzypisudolnego"/>
      </w:pPr>
      <w:r w:rsidRPr="007C4BF3">
        <w:rPr>
          <w:rStyle w:val="Odwoanieprzypisudolnego"/>
          <w:rFonts w:ascii="Arial" w:hAnsi="Arial" w:cs="Arial"/>
          <w:sz w:val="18"/>
          <w:szCs w:val="18"/>
        </w:rPr>
        <w:footnoteRef/>
      </w:r>
      <w:r w:rsidRPr="007C4BF3">
        <w:rPr>
          <w:rFonts w:ascii="Arial" w:hAnsi="Arial" w:cs="Arial"/>
          <w:sz w:val="18"/>
          <w:szCs w:val="18"/>
        </w:rPr>
        <w:t xml:space="preserve"> Dane GUS: </w:t>
      </w:r>
      <w:r w:rsidRPr="00BE6A9D">
        <w:rPr>
          <w:rFonts w:ascii="Arial" w:hAnsi="Arial" w:cs="Arial"/>
          <w:i/>
          <w:iCs/>
          <w:sz w:val="18"/>
          <w:szCs w:val="18"/>
        </w:rPr>
        <w:t>Organizacje ekonomii społecznej w 2023 r. – tablice</w:t>
      </w:r>
      <w:r>
        <w:rPr>
          <w:rFonts w:ascii="Arial" w:hAnsi="Arial" w:cs="Arial"/>
          <w:i/>
          <w:iCs/>
          <w:sz w:val="18"/>
          <w:szCs w:val="18"/>
        </w:rPr>
        <w:t>, jw.</w:t>
      </w:r>
    </w:p>
  </w:footnote>
  <w:footnote w:id="7">
    <w:p w14:paraId="281A9A1D" w14:textId="692114EB" w:rsidR="00F70BC7" w:rsidRPr="007B3CFF" w:rsidRDefault="00F70BC7" w:rsidP="007C4BF3">
      <w:pPr>
        <w:pStyle w:val="Znak1"/>
        <w:rPr>
          <w:rFonts w:ascii="Arial" w:hAnsi="Arial" w:cs="Arial"/>
        </w:rPr>
      </w:pPr>
      <w:r w:rsidRPr="00102F2F">
        <w:rPr>
          <w:rStyle w:val="Odwoanieprzypisudolnego"/>
          <w:rFonts w:ascii="Arial" w:hAnsi="Arial" w:cs="Arial"/>
          <w:sz w:val="18"/>
          <w:szCs w:val="18"/>
        </w:rPr>
        <w:footnoteRef/>
      </w:r>
      <w:r w:rsidRPr="00102F2F">
        <w:rPr>
          <w:rFonts w:ascii="Arial" w:hAnsi="Arial" w:cs="Arial"/>
          <w:sz w:val="18"/>
          <w:szCs w:val="18"/>
        </w:rPr>
        <w:t xml:space="preserve"> </w:t>
      </w:r>
      <w:r w:rsidRPr="007C4BF3">
        <w:rPr>
          <w:rFonts w:ascii="Arial" w:hAnsi="Arial" w:cs="Arial"/>
          <w:sz w:val="18"/>
          <w:szCs w:val="18"/>
        </w:rPr>
        <w:t xml:space="preserve">Dane GUS: </w:t>
      </w:r>
      <w:r w:rsidRPr="00A45BD7">
        <w:rPr>
          <w:rFonts w:ascii="Arial" w:hAnsi="Arial" w:cs="Arial"/>
          <w:sz w:val="18"/>
          <w:szCs w:val="18"/>
        </w:rPr>
        <w:t>Centra integracji społecznej, kluby integracji społecznej, zakłady aktywności zawodowej, warsztaty terapii zajęciowej w 2023 r.</w:t>
      </w:r>
      <w:r>
        <w:rPr>
          <w:rFonts w:ascii="Arial" w:hAnsi="Arial" w:cs="Arial"/>
          <w:sz w:val="18"/>
          <w:szCs w:val="18"/>
        </w:rPr>
        <w:t>, jw.</w:t>
      </w:r>
    </w:p>
  </w:footnote>
  <w:footnote w:id="8">
    <w:p w14:paraId="1F970535" w14:textId="77777777" w:rsidR="00F70BC7" w:rsidRPr="00EE6924" w:rsidRDefault="00F70BC7" w:rsidP="003D5163">
      <w:pPr>
        <w:pStyle w:val="Znak1"/>
        <w:jc w:val="both"/>
        <w:rPr>
          <w:rFonts w:ascii="Arial" w:hAnsi="Arial" w:cs="Arial"/>
          <w:sz w:val="18"/>
          <w:szCs w:val="18"/>
        </w:rPr>
      </w:pPr>
      <w:r w:rsidRPr="00EE6924">
        <w:rPr>
          <w:rStyle w:val="Odwoanieprzypisudolnego"/>
          <w:rFonts w:ascii="Arial" w:hAnsi="Arial" w:cs="Arial"/>
          <w:sz w:val="18"/>
          <w:szCs w:val="18"/>
        </w:rPr>
        <w:footnoteRef/>
      </w:r>
      <w:r w:rsidRPr="00EE6924">
        <w:rPr>
          <w:rFonts w:ascii="Arial" w:hAnsi="Arial" w:cs="Arial"/>
          <w:sz w:val="18"/>
          <w:szCs w:val="18"/>
        </w:rPr>
        <w:t xml:space="preserve"> Zgodnie z zapisami Regulaminu konkursu </w:t>
      </w:r>
      <w:r w:rsidRPr="00102F2F">
        <w:rPr>
          <w:rFonts w:ascii="Arial" w:hAnsi="Arial" w:cs="Arial"/>
          <w:sz w:val="18"/>
          <w:szCs w:val="18"/>
        </w:rPr>
        <w:t xml:space="preserve">RPSL.09.03.01-IZ.01-24-205/17 w ramach </w:t>
      </w:r>
      <w:r w:rsidRPr="00102F2F">
        <w:rPr>
          <w:rFonts w:ascii="Arial" w:hAnsi="Arial" w:cs="Arial"/>
          <w:i/>
          <w:iCs/>
          <w:sz w:val="18"/>
          <w:szCs w:val="18"/>
        </w:rPr>
        <w:t>Regionalnego Programu Operacyjnego Województwa Śląskiego na lata 2014-2020</w:t>
      </w:r>
      <w:r w:rsidRPr="00102F2F">
        <w:rPr>
          <w:rFonts w:ascii="Arial" w:hAnsi="Arial" w:cs="Arial"/>
          <w:sz w:val="18"/>
          <w:szCs w:val="18"/>
        </w:rPr>
        <w:t xml:space="preserve"> z</w:t>
      </w:r>
      <w:r w:rsidRPr="00EE6924">
        <w:rPr>
          <w:rFonts w:ascii="Arial" w:hAnsi="Arial" w:cs="Arial"/>
          <w:sz w:val="18"/>
          <w:szCs w:val="18"/>
        </w:rPr>
        <w:t xml:space="preserve"> dnia 25.10.2017 r., pkt 2.2.1.4 możliwe jest objęcie wsparciem osób z innego niż wskazany w Projekcie obszar, o ile ich liczba nie przekroczy 10% Uczestników Projektu. Wartość ta może być wyższa jedynie za zgodą Instytucji Zarządzającej.</w:t>
      </w:r>
    </w:p>
  </w:footnote>
  <w:footnote w:id="9">
    <w:p w14:paraId="7FAF7E58" w14:textId="77777777" w:rsidR="00F70BC7" w:rsidRPr="00D352F7" w:rsidRDefault="00F70BC7" w:rsidP="003D5163">
      <w:pPr>
        <w:pStyle w:val="Znak1"/>
        <w:jc w:val="both"/>
        <w:rPr>
          <w:rFonts w:ascii="Arial" w:hAnsi="Arial" w:cs="Arial"/>
          <w:sz w:val="18"/>
          <w:szCs w:val="18"/>
        </w:rPr>
      </w:pPr>
      <w:r w:rsidRPr="00D352F7">
        <w:rPr>
          <w:rStyle w:val="Odwoanieprzypisudolnego"/>
          <w:rFonts w:ascii="Arial" w:hAnsi="Arial" w:cs="Arial"/>
          <w:sz w:val="18"/>
          <w:szCs w:val="18"/>
        </w:rPr>
        <w:footnoteRef/>
      </w:r>
      <w:r w:rsidRPr="00D352F7">
        <w:rPr>
          <w:rFonts w:ascii="Arial" w:hAnsi="Arial" w:cs="Arial"/>
          <w:sz w:val="18"/>
          <w:szCs w:val="18"/>
        </w:rPr>
        <w:t xml:space="preserve"> Uwaga: zachodzi wątpliwość, czy dane przekazane przez PS uwzględniały wszystkie osoby zatrudnione z wykorzystaniem dotacji OWES – być może niektóre PS wykazały miejsca pracy zamiast osób. Rekomenduje się dodanie objaśnień do pytania przy kolejnej edycji badania.</w:t>
      </w:r>
    </w:p>
  </w:footnote>
  <w:footnote w:id="10">
    <w:p w14:paraId="0A8EE9BD" w14:textId="77777777" w:rsidR="00F70BC7" w:rsidRPr="00B86343" w:rsidRDefault="00F70BC7" w:rsidP="003D5163">
      <w:pPr>
        <w:pStyle w:val="Znak1"/>
        <w:jc w:val="both"/>
        <w:rPr>
          <w:rFonts w:ascii="Arial" w:hAnsi="Arial" w:cs="Arial"/>
        </w:rPr>
      </w:pPr>
      <w:r w:rsidRPr="001836D7">
        <w:rPr>
          <w:rStyle w:val="Odwoanieprzypisudolnego"/>
          <w:rFonts w:ascii="Arial" w:hAnsi="Arial" w:cs="Arial"/>
        </w:rPr>
        <w:footnoteRef/>
      </w:r>
      <w:r w:rsidRPr="001836D7">
        <w:rPr>
          <w:rFonts w:ascii="Arial" w:hAnsi="Arial" w:cs="Arial"/>
        </w:rPr>
        <w:t xml:space="preserve"> Uwaga: w średniej wyliczonej dla stowarzyszeń nie uwzględniono stowarzyszenia o „skrajnie” wysokiej liczbie pracowników (72). W średniej ogółem wyliczonej dla wszystkich typów PS oraz pozostałych analizach uwzględniono wszystkie przypadki.</w:t>
      </w:r>
    </w:p>
  </w:footnote>
  <w:footnote w:id="11">
    <w:p w14:paraId="27A99D33" w14:textId="356E6062" w:rsidR="00F70BC7" w:rsidRPr="00F00863" w:rsidRDefault="00F70BC7" w:rsidP="00BE6A9D">
      <w:pPr>
        <w:pStyle w:val="Znak1"/>
        <w:rPr>
          <w:rFonts w:ascii="Arial" w:hAnsi="Arial" w:cs="Arial"/>
          <w:sz w:val="18"/>
          <w:szCs w:val="18"/>
        </w:rPr>
      </w:pPr>
      <w:r w:rsidRPr="00F00863">
        <w:rPr>
          <w:rStyle w:val="Odwoanieprzypisudolnego"/>
          <w:rFonts w:ascii="Arial" w:hAnsi="Arial" w:cs="Arial"/>
          <w:sz w:val="18"/>
          <w:szCs w:val="18"/>
        </w:rPr>
        <w:footnoteRef/>
      </w:r>
      <w:r>
        <w:rPr>
          <w:rFonts w:ascii="Arial" w:hAnsi="Arial" w:cs="Arial"/>
          <w:sz w:val="18"/>
          <w:szCs w:val="18"/>
        </w:rPr>
        <w:t xml:space="preserve"> Z</w:t>
      </w:r>
      <w:r w:rsidRPr="00F37CDE">
        <w:rPr>
          <w:rFonts w:ascii="Arial" w:hAnsi="Arial" w:cs="Arial"/>
          <w:sz w:val="18"/>
          <w:szCs w:val="18"/>
        </w:rPr>
        <w:t>integrowan</w:t>
      </w:r>
      <w:r>
        <w:rPr>
          <w:rFonts w:ascii="Arial" w:hAnsi="Arial" w:cs="Arial"/>
          <w:sz w:val="18"/>
          <w:szCs w:val="18"/>
        </w:rPr>
        <w:t>a</w:t>
      </w:r>
      <w:r w:rsidRPr="00F37CDE">
        <w:rPr>
          <w:rFonts w:ascii="Arial" w:hAnsi="Arial" w:cs="Arial"/>
          <w:sz w:val="18"/>
          <w:szCs w:val="18"/>
        </w:rPr>
        <w:t xml:space="preserve"> sie</w:t>
      </w:r>
      <w:r>
        <w:rPr>
          <w:rFonts w:ascii="Arial" w:hAnsi="Arial" w:cs="Arial"/>
          <w:sz w:val="18"/>
          <w:szCs w:val="18"/>
        </w:rPr>
        <w:t>ć</w:t>
      </w:r>
      <w:r w:rsidRPr="00F37CDE">
        <w:rPr>
          <w:rFonts w:ascii="Arial" w:hAnsi="Arial" w:cs="Arial"/>
          <w:sz w:val="18"/>
          <w:szCs w:val="18"/>
        </w:rPr>
        <w:t xml:space="preserve"> informacji o nauce i szkolnictwie wyższym POL-on</w:t>
      </w:r>
      <w:r>
        <w:rPr>
          <w:rFonts w:ascii="Arial" w:hAnsi="Arial" w:cs="Arial"/>
          <w:sz w:val="18"/>
          <w:szCs w:val="18"/>
        </w:rPr>
        <w:t xml:space="preserve">: </w:t>
      </w:r>
      <w:r w:rsidRPr="00F37CDE">
        <w:rPr>
          <w:rFonts w:ascii="Arial" w:hAnsi="Arial" w:cs="Arial"/>
          <w:sz w:val="18"/>
          <w:szCs w:val="18"/>
        </w:rPr>
        <w:t xml:space="preserve"> </w:t>
      </w:r>
      <w:r w:rsidRPr="00B87F86">
        <w:rPr>
          <w:rFonts w:ascii="Arial" w:hAnsi="Arial" w:cs="Arial"/>
          <w:sz w:val="18"/>
          <w:szCs w:val="18"/>
        </w:rPr>
        <w:t>https://radon.nauka.gov.pl/dane/instytucje-systemu-szkolnictwa-wyzszego-i-nauki</w:t>
      </w:r>
      <w:r w:rsidRPr="00B87F86" w:rsidDel="00B87F86">
        <w:rPr>
          <w:rFonts w:ascii="Arial" w:hAnsi="Arial" w:cs="Arial"/>
          <w:sz w:val="18"/>
          <w:szCs w:val="18"/>
        </w:rPr>
        <w:t xml:space="preserve"> </w:t>
      </w:r>
      <w:r w:rsidRPr="00F00863">
        <w:rPr>
          <w:rFonts w:ascii="Arial" w:hAnsi="Arial" w:cs="Arial"/>
          <w:sz w:val="18"/>
          <w:szCs w:val="18"/>
        </w:rPr>
        <w:t xml:space="preserve"> [odczyt: 31.12.202</w:t>
      </w:r>
      <w:r>
        <w:rPr>
          <w:rFonts w:ascii="Arial" w:hAnsi="Arial" w:cs="Arial"/>
          <w:sz w:val="18"/>
          <w:szCs w:val="18"/>
        </w:rPr>
        <w:t>4</w:t>
      </w:r>
      <w:r w:rsidRPr="00F00863">
        <w:rPr>
          <w:rFonts w:ascii="Arial" w:hAnsi="Arial" w:cs="Arial"/>
          <w:sz w:val="18"/>
          <w:szCs w:val="18"/>
        </w:rPr>
        <w:t xml:space="preserve"> r.]. </w:t>
      </w:r>
    </w:p>
  </w:footnote>
  <w:footnote w:id="12">
    <w:p w14:paraId="31008771" w14:textId="77777777" w:rsidR="00F70BC7" w:rsidRPr="00B87F86" w:rsidRDefault="00F70BC7" w:rsidP="009F4975">
      <w:pPr>
        <w:pStyle w:val="Tekstprzypisudolnego"/>
        <w:rPr>
          <w:rFonts w:ascii="Arial" w:hAnsi="Arial" w:cs="Arial"/>
          <w:sz w:val="18"/>
          <w:szCs w:val="18"/>
        </w:rPr>
      </w:pPr>
      <w:r w:rsidRPr="00B87F86">
        <w:rPr>
          <w:rStyle w:val="Odwoanieprzypisudolnego"/>
          <w:rFonts w:ascii="Arial" w:hAnsi="Arial" w:cs="Arial"/>
          <w:sz w:val="18"/>
          <w:szCs w:val="18"/>
        </w:rPr>
        <w:footnoteRef/>
      </w:r>
      <w:r w:rsidRPr="00B87F86">
        <w:rPr>
          <w:rFonts w:ascii="Arial" w:hAnsi="Arial" w:cs="Arial"/>
          <w:sz w:val="18"/>
          <w:szCs w:val="18"/>
        </w:rPr>
        <w:t xml:space="preserve"> </w:t>
      </w:r>
      <w:r>
        <w:rPr>
          <w:rFonts w:ascii="Arial" w:hAnsi="Arial" w:cs="Arial"/>
          <w:sz w:val="18"/>
          <w:szCs w:val="18"/>
        </w:rPr>
        <w:t xml:space="preserve">Dane GUS: </w:t>
      </w:r>
      <w:r w:rsidRPr="00BE6A9D">
        <w:rPr>
          <w:rFonts w:ascii="Arial" w:hAnsi="Arial" w:cs="Arial"/>
          <w:i/>
          <w:iCs/>
          <w:sz w:val="18"/>
          <w:szCs w:val="18"/>
        </w:rPr>
        <w:t>Szkolnictwo wyższe w roku akademickim 2023/2024</w:t>
      </w:r>
      <w:r>
        <w:rPr>
          <w:rFonts w:ascii="Arial" w:hAnsi="Arial" w:cs="Arial"/>
          <w:sz w:val="18"/>
          <w:szCs w:val="18"/>
        </w:rPr>
        <w:t xml:space="preserve">, </w:t>
      </w:r>
      <w:r w:rsidRPr="009F4975">
        <w:rPr>
          <w:rFonts w:ascii="Arial" w:hAnsi="Arial" w:cs="Arial"/>
          <w:sz w:val="18"/>
          <w:szCs w:val="18"/>
        </w:rPr>
        <w:t>https://stat.gov.pl/obszary-tematyczne/edukacja/edukacja/szkolnictwo-wyzsze-w-roku-akademickim-20232024,8,10.html</w:t>
      </w:r>
    </w:p>
  </w:footnote>
  <w:footnote w:id="13">
    <w:p w14:paraId="7C58D2B0" w14:textId="20BA3C2B" w:rsidR="00F70BC7" w:rsidRPr="00F00863" w:rsidRDefault="00F70BC7" w:rsidP="00BE6A9D">
      <w:pPr>
        <w:pStyle w:val="Znak1"/>
        <w:rPr>
          <w:rFonts w:ascii="Arial" w:hAnsi="Arial" w:cs="Arial"/>
          <w:sz w:val="18"/>
          <w:szCs w:val="18"/>
        </w:rPr>
      </w:pPr>
      <w:r w:rsidRPr="00F00863">
        <w:rPr>
          <w:rStyle w:val="Odwoanieprzypisudolnego"/>
          <w:rFonts w:ascii="Arial" w:hAnsi="Arial" w:cs="Arial"/>
          <w:sz w:val="18"/>
          <w:szCs w:val="18"/>
        </w:rPr>
        <w:footnoteRef/>
      </w:r>
      <w:r w:rsidRPr="00F00863">
        <w:rPr>
          <w:rFonts w:ascii="Arial" w:hAnsi="Arial" w:cs="Arial"/>
          <w:sz w:val="18"/>
          <w:szCs w:val="18"/>
        </w:rPr>
        <w:t xml:space="preserve"> Zob. Raport o stanie ekonomii społecznej w województwie śląskim w 2020 r.: </w:t>
      </w:r>
      <w:r w:rsidRPr="00ED494A">
        <w:rPr>
          <w:rFonts w:ascii="Arial" w:hAnsi="Arial" w:cs="Arial"/>
          <w:sz w:val="18"/>
          <w:szCs w:val="18"/>
        </w:rPr>
        <w:t>https://es.rops-katowice.pl/wp-content/uploads/2021/12/Raport_o_stanie_ES_2020_po_konsultacjach.pdf</w:t>
      </w:r>
      <w:r w:rsidRPr="00F00863">
        <w:rPr>
          <w:rFonts w:ascii="Arial" w:hAnsi="Arial" w:cs="Arial"/>
          <w:sz w:val="18"/>
          <w:szCs w:val="18"/>
        </w:rPr>
        <w:t>.</w:t>
      </w:r>
    </w:p>
  </w:footnote>
  <w:footnote w:id="14">
    <w:p w14:paraId="7697A591" w14:textId="23A2F9F1" w:rsidR="00F70BC7" w:rsidRDefault="00F70BC7" w:rsidP="003D5163">
      <w:pPr>
        <w:pStyle w:val="Znak1"/>
        <w:jc w:val="both"/>
      </w:pPr>
      <w:r w:rsidRPr="00F00863">
        <w:rPr>
          <w:rStyle w:val="Odwoanieprzypisudolnego"/>
          <w:rFonts w:ascii="Arial" w:hAnsi="Arial" w:cs="Arial"/>
          <w:sz w:val="18"/>
          <w:szCs w:val="18"/>
        </w:rPr>
        <w:footnoteRef/>
      </w:r>
      <w:r w:rsidRPr="00F00863">
        <w:rPr>
          <w:rFonts w:ascii="Arial" w:hAnsi="Arial" w:cs="Arial"/>
          <w:sz w:val="18"/>
          <w:szCs w:val="18"/>
        </w:rPr>
        <w:t xml:space="preserve"> Zob. Rejestr szkół i placówek oświatowych: </w:t>
      </w:r>
      <w:r w:rsidRPr="00ED494A">
        <w:rPr>
          <w:rFonts w:ascii="Arial" w:hAnsi="Arial" w:cs="Arial"/>
          <w:sz w:val="18"/>
          <w:szCs w:val="18"/>
        </w:rPr>
        <w:t>https://rspo.gov.pl/</w:t>
      </w:r>
      <w:r w:rsidRPr="00F00863">
        <w:rPr>
          <w:rFonts w:ascii="Arial" w:hAnsi="Arial" w:cs="Arial"/>
          <w:sz w:val="18"/>
          <w:szCs w:val="18"/>
        </w:rPr>
        <w:t xml:space="preserve">  [odczyt: 31.12.202</w:t>
      </w:r>
      <w:r>
        <w:rPr>
          <w:rFonts w:ascii="Arial" w:hAnsi="Arial" w:cs="Arial"/>
          <w:sz w:val="18"/>
          <w:szCs w:val="18"/>
        </w:rPr>
        <w:t>4</w:t>
      </w:r>
      <w:r w:rsidRPr="00F00863">
        <w:rPr>
          <w:rFonts w:ascii="Arial" w:hAnsi="Arial" w:cs="Arial"/>
          <w:sz w:val="18"/>
          <w:szCs w:val="18"/>
        </w:rPr>
        <w:t xml:space="preserve">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8F63AD4"/>
    <w:lvl w:ilvl="0">
      <w:numFmt w:val="bullet"/>
      <w:lvlText w:val="*"/>
      <w:lvlJc w:val="left"/>
    </w:lvl>
  </w:abstractNum>
  <w:abstractNum w:abstractNumId="1" w15:restartNumberingAfterBreak="0">
    <w:nsid w:val="00FE4447"/>
    <w:multiLevelType w:val="hybridMultilevel"/>
    <w:tmpl w:val="57605C0A"/>
    <w:lvl w:ilvl="0" w:tplc="3C24AB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01C94"/>
    <w:multiLevelType w:val="hybridMultilevel"/>
    <w:tmpl w:val="33DA989A"/>
    <w:lvl w:ilvl="0" w:tplc="3C24AB96">
      <w:start w:val="1"/>
      <w:numFmt w:val="bullet"/>
      <w:lvlText w:val=""/>
      <w:lvlJc w:val="left"/>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5F3AA8"/>
    <w:multiLevelType w:val="multilevel"/>
    <w:tmpl w:val="F2CAEC20"/>
    <w:lvl w:ilvl="0">
      <w:start w:val="4"/>
      <w:numFmt w:val="decimal"/>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BD250A"/>
    <w:multiLevelType w:val="hybridMultilevel"/>
    <w:tmpl w:val="703AF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47757D"/>
    <w:multiLevelType w:val="multilevel"/>
    <w:tmpl w:val="DECCEB2C"/>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C5C7C80"/>
    <w:multiLevelType w:val="hybridMultilevel"/>
    <w:tmpl w:val="17C06C20"/>
    <w:lvl w:ilvl="0" w:tplc="3C24AB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9A6075"/>
    <w:multiLevelType w:val="hybridMultilevel"/>
    <w:tmpl w:val="5628A45A"/>
    <w:lvl w:ilvl="0" w:tplc="3C24AB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AF2C47"/>
    <w:multiLevelType w:val="hybridMultilevel"/>
    <w:tmpl w:val="1C86BA2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530778E"/>
    <w:multiLevelType w:val="hybridMultilevel"/>
    <w:tmpl w:val="9122343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47BC39F4"/>
    <w:multiLevelType w:val="hybridMultilevel"/>
    <w:tmpl w:val="F40285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267C3B"/>
    <w:multiLevelType w:val="multilevel"/>
    <w:tmpl w:val="E79C0F62"/>
    <w:lvl w:ilvl="0">
      <w:start w:val="6"/>
      <w:numFmt w:val="decimal"/>
      <w:lvlText w:val="%1."/>
      <w:lvlJc w:val="left"/>
      <w:pPr>
        <w:ind w:left="360" w:hanging="360"/>
      </w:pPr>
      <w:rPr>
        <w:rFonts w:hint="default"/>
      </w:rPr>
    </w:lvl>
    <w:lvl w:ilvl="1">
      <w:start w:val="2"/>
      <w:numFmt w:val="decimal"/>
      <w:isLgl/>
      <w:lvlText w:val="%1.%2."/>
      <w:lvlJc w:val="left"/>
      <w:pPr>
        <w:ind w:left="786" w:hanging="360"/>
      </w:pPr>
      <w:rPr>
        <w:rFonts w:cs="Times New Roman" w:hint="default"/>
        <w:color w:val="1F497D"/>
      </w:rPr>
    </w:lvl>
    <w:lvl w:ilvl="2">
      <w:start w:val="1"/>
      <w:numFmt w:val="decimal"/>
      <w:isLgl/>
      <w:lvlText w:val="%1.%2.%3."/>
      <w:lvlJc w:val="left"/>
      <w:pPr>
        <w:ind w:left="1572" w:hanging="720"/>
      </w:pPr>
      <w:rPr>
        <w:rFonts w:cs="Times New Roman" w:hint="default"/>
        <w:color w:val="1F497D"/>
      </w:rPr>
    </w:lvl>
    <w:lvl w:ilvl="3">
      <w:start w:val="1"/>
      <w:numFmt w:val="decimal"/>
      <w:isLgl/>
      <w:lvlText w:val="%1.%2.%3.%4."/>
      <w:lvlJc w:val="left"/>
      <w:pPr>
        <w:ind w:left="1998" w:hanging="720"/>
      </w:pPr>
      <w:rPr>
        <w:rFonts w:cs="Times New Roman" w:hint="default"/>
        <w:color w:val="1F497D"/>
      </w:rPr>
    </w:lvl>
    <w:lvl w:ilvl="4">
      <w:start w:val="1"/>
      <w:numFmt w:val="decimal"/>
      <w:isLgl/>
      <w:lvlText w:val="%1.%2.%3.%4.%5."/>
      <w:lvlJc w:val="left"/>
      <w:pPr>
        <w:ind w:left="2784" w:hanging="1080"/>
      </w:pPr>
      <w:rPr>
        <w:rFonts w:cs="Times New Roman" w:hint="default"/>
        <w:color w:val="1F497D"/>
      </w:rPr>
    </w:lvl>
    <w:lvl w:ilvl="5">
      <w:start w:val="1"/>
      <w:numFmt w:val="decimal"/>
      <w:isLgl/>
      <w:lvlText w:val="%1.%2.%3.%4.%5.%6."/>
      <w:lvlJc w:val="left"/>
      <w:pPr>
        <w:ind w:left="3210" w:hanging="1080"/>
      </w:pPr>
      <w:rPr>
        <w:rFonts w:cs="Times New Roman" w:hint="default"/>
        <w:color w:val="1F497D"/>
      </w:rPr>
    </w:lvl>
    <w:lvl w:ilvl="6">
      <w:start w:val="1"/>
      <w:numFmt w:val="decimal"/>
      <w:isLgl/>
      <w:lvlText w:val="%1.%2.%3.%4.%5.%6.%7."/>
      <w:lvlJc w:val="left"/>
      <w:pPr>
        <w:ind w:left="3996" w:hanging="1440"/>
      </w:pPr>
      <w:rPr>
        <w:rFonts w:cs="Times New Roman" w:hint="default"/>
        <w:color w:val="1F497D"/>
      </w:rPr>
    </w:lvl>
    <w:lvl w:ilvl="7">
      <w:start w:val="1"/>
      <w:numFmt w:val="decimal"/>
      <w:isLgl/>
      <w:lvlText w:val="%1.%2.%3.%4.%5.%6.%7.%8."/>
      <w:lvlJc w:val="left"/>
      <w:pPr>
        <w:ind w:left="4422" w:hanging="1440"/>
      </w:pPr>
      <w:rPr>
        <w:rFonts w:cs="Times New Roman" w:hint="default"/>
        <w:color w:val="1F497D"/>
      </w:rPr>
    </w:lvl>
    <w:lvl w:ilvl="8">
      <w:start w:val="1"/>
      <w:numFmt w:val="decimal"/>
      <w:isLgl/>
      <w:lvlText w:val="%1.%2.%3.%4.%5.%6.%7.%8.%9."/>
      <w:lvlJc w:val="left"/>
      <w:pPr>
        <w:ind w:left="5208" w:hanging="1800"/>
      </w:pPr>
      <w:rPr>
        <w:rFonts w:cs="Times New Roman" w:hint="default"/>
        <w:color w:val="1F497D"/>
      </w:rPr>
    </w:lvl>
  </w:abstractNum>
  <w:abstractNum w:abstractNumId="12" w15:restartNumberingAfterBreak="0">
    <w:nsid w:val="500766C6"/>
    <w:multiLevelType w:val="hybridMultilevel"/>
    <w:tmpl w:val="0234F8D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1347C21"/>
    <w:multiLevelType w:val="hybridMultilevel"/>
    <w:tmpl w:val="7A2673E0"/>
    <w:lvl w:ilvl="0" w:tplc="E99A7274">
      <w:start w:val="1"/>
      <w:numFmt w:val="bullet"/>
      <w:pStyle w:val="BodyCopy"/>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F96F980">
      <w:numFmt w:val="bullet"/>
      <w:lvlText w:val="•"/>
      <w:lvlJc w:val="left"/>
      <w:pPr>
        <w:ind w:left="2520" w:hanging="720"/>
      </w:pPr>
      <w:rPr>
        <w:rFonts w:ascii="Arial" w:eastAsia="Times New Roman"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A07E78"/>
    <w:multiLevelType w:val="hybridMultilevel"/>
    <w:tmpl w:val="12EAD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374A38"/>
    <w:multiLevelType w:val="hybridMultilevel"/>
    <w:tmpl w:val="F314CECA"/>
    <w:lvl w:ilvl="0" w:tplc="7C84531A">
      <w:start w:val="1"/>
      <w:numFmt w:val="bullet"/>
      <w:lvlText w:val="-"/>
      <w:lvlJc w:val="left"/>
      <w:pPr>
        <w:ind w:left="1068" w:hanging="360"/>
      </w:pPr>
      <w:rPr>
        <w:rFonts w:ascii="Courier New" w:hAnsi="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61095C78"/>
    <w:multiLevelType w:val="hybridMultilevel"/>
    <w:tmpl w:val="00FC329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3F85DFC"/>
    <w:multiLevelType w:val="hybridMultilevel"/>
    <w:tmpl w:val="A37C6F06"/>
    <w:lvl w:ilvl="0" w:tplc="38CEA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AE22E0A"/>
    <w:multiLevelType w:val="hybridMultilevel"/>
    <w:tmpl w:val="58481F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83059E"/>
    <w:multiLevelType w:val="multilevel"/>
    <w:tmpl w:val="945AAB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126E1"/>
    <w:multiLevelType w:val="multilevel"/>
    <w:tmpl w:val="945AAB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3B16FF"/>
    <w:multiLevelType w:val="hybridMultilevel"/>
    <w:tmpl w:val="31E6B714"/>
    <w:lvl w:ilvl="0" w:tplc="3102891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F4B405D"/>
    <w:multiLevelType w:val="hybridMultilevel"/>
    <w:tmpl w:val="78C6D8D6"/>
    <w:lvl w:ilvl="0" w:tplc="82009832">
      <w:start w:val="1"/>
      <w:numFmt w:val="bullet"/>
      <w:pStyle w:val="Listapunktowana1"/>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72857513">
    <w:abstractNumId w:val="13"/>
  </w:num>
  <w:num w:numId="2" w16cid:durableId="432480782">
    <w:abstractNumId w:val="0"/>
    <w:lvlOverride w:ilvl="0">
      <w:lvl w:ilvl="0">
        <w:numFmt w:val="bullet"/>
        <w:lvlText w:val=""/>
        <w:legacy w:legacy="1" w:legacySpace="0" w:legacyIndent="360"/>
        <w:lvlJc w:val="left"/>
        <w:rPr>
          <w:rFonts w:ascii="Symbol" w:hAnsi="Symbol" w:hint="default"/>
          <w:color w:val="auto"/>
        </w:rPr>
      </w:lvl>
    </w:lvlOverride>
  </w:num>
  <w:num w:numId="3" w16cid:durableId="797577296">
    <w:abstractNumId w:val="22"/>
  </w:num>
  <w:num w:numId="4" w16cid:durableId="1173833518">
    <w:abstractNumId w:val="20"/>
  </w:num>
  <w:num w:numId="5" w16cid:durableId="303632150">
    <w:abstractNumId w:val="19"/>
  </w:num>
  <w:num w:numId="6" w16cid:durableId="1803385283">
    <w:abstractNumId w:val="17"/>
  </w:num>
  <w:num w:numId="7" w16cid:durableId="1212226562">
    <w:abstractNumId w:val="21"/>
  </w:num>
  <w:num w:numId="8" w16cid:durableId="1105072957">
    <w:abstractNumId w:val="14"/>
  </w:num>
  <w:num w:numId="9" w16cid:durableId="1831748980">
    <w:abstractNumId w:val="18"/>
  </w:num>
  <w:num w:numId="10" w16cid:durableId="1933468090">
    <w:abstractNumId w:val="4"/>
  </w:num>
  <w:num w:numId="11" w16cid:durableId="1386493794">
    <w:abstractNumId w:val="9"/>
  </w:num>
  <w:num w:numId="12" w16cid:durableId="1552425165">
    <w:abstractNumId w:val="1"/>
  </w:num>
  <w:num w:numId="13" w16cid:durableId="673146610">
    <w:abstractNumId w:val="2"/>
  </w:num>
  <w:num w:numId="14" w16cid:durableId="933976936">
    <w:abstractNumId w:val="16"/>
  </w:num>
  <w:num w:numId="15" w16cid:durableId="90241">
    <w:abstractNumId w:val="8"/>
  </w:num>
  <w:num w:numId="16" w16cid:durableId="210389951">
    <w:abstractNumId w:val="12"/>
  </w:num>
  <w:num w:numId="17" w16cid:durableId="758600932">
    <w:abstractNumId w:val="10"/>
  </w:num>
  <w:num w:numId="18" w16cid:durableId="1186213677">
    <w:abstractNumId w:val="5"/>
  </w:num>
  <w:num w:numId="19" w16cid:durableId="1410537108">
    <w:abstractNumId w:val="3"/>
  </w:num>
  <w:num w:numId="20" w16cid:durableId="74283899">
    <w:abstractNumId w:val="11"/>
  </w:num>
  <w:num w:numId="21" w16cid:durableId="250821063">
    <w:abstractNumId w:val="6"/>
  </w:num>
  <w:num w:numId="22" w16cid:durableId="364140559">
    <w:abstractNumId w:val="15"/>
  </w:num>
  <w:num w:numId="23" w16cid:durableId="213143211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65"/>
    <w:rsid w:val="00033661"/>
    <w:rsid w:val="00035E59"/>
    <w:rsid w:val="000609FA"/>
    <w:rsid w:val="00081E9C"/>
    <w:rsid w:val="0008691D"/>
    <w:rsid w:val="000B187F"/>
    <w:rsid w:val="000C215F"/>
    <w:rsid w:val="000C650F"/>
    <w:rsid w:val="000D0505"/>
    <w:rsid w:val="00102F2F"/>
    <w:rsid w:val="00104B14"/>
    <w:rsid w:val="00110424"/>
    <w:rsid w:val="00121EEA"/>
    <w:rsid w:val="001228FE"/>
    <w:rsid w:val="00127F9A"/>
    <w:rsid w:val="00134F98"/>
    <w:rsid w:val="001460D7"/>
    <w:rsid w:val="00156AAF"/>
    <w:rsid w:val="00157687"/>
    <w:rsid w:val="00167403"/>
    <w:rsid w:val="001829A7"/>
    <w:rsid w:val="001836D7"/>
    <w:rsid w:val="001932E2"/>
    <w:rsid w:val="001A77D0"/>
    <w:rsid w:val="001B2125"/>
    <w:rsid w:val="001E748D"/>
    <w:rsid w:val="00201F93"/>
    <w:rsid w:val="00206C1D"/>
    <w:rsid w:val="00227395"/>
    <w:rsid w:val="00227DD5"/>
    <w:rsid w:val="00244BFB"/>
    <w:rsid w:val="00255287"/>
    <w:rsid w:val="0026028A"/>
    <w:rsid w:val="00292BD4"/>
    <w:rsid w:val="002A1784"/>
    <w:rsid w:val="002A2440"/>
    <w:rsid w:val="002A34E0"/>
    <w:rsid w:val="002B05E8"/>
    <w:rsid w:val="002B1C18"/>
    <w:rsid w:val="002C2C2C"/>
    <w:rsid w:val="002C50F1"/>
    <w:rsid w:val="002D05BA"/>
    <w:rsid w:val="002E00E0"/>
    <w:rsid w:val="002E6E69"/>
    <w:rsid w:val="002F062C"/>
    <w:rsid w:val="002F1F18"/>
    <w:rsid w:val="002F70E1"/>
    <w:rsid w:val="0030702C"/>
    <w:rsid w:val="00317177"/>
    <w:rsid w:val="003349EE"/>
    <w:rsid w:val="00350552"/>
    <w:rsid w:val="003578F9"/>
    <w:rsid w:val="00370A6A"/>
    <w:rsid w:val="00382471"/>
    <w:rsid w:val="003933EC"/>
    <w:rsid w:val="00397627"/>
    <w:rsid w:val="003A1083"/>
    <w:rsid w:val="003C2988"/>
    <w:rsid w:val="003C7E89"/>
    <w:rsid w:val="003D5163"/>
    <w:rsid w:val="00413E2D"/>
    <w:rsid w:val="00432A3E"/>
    <w:rsid w:val="004378CD"/>
    <w:rsid w:val="00447DB7"/>
    <w:rsid w:val="004545E4"/>
    <w:rsid w:val="00480612"/>
    <w:rsid w:val="004A0207"/>
    <w:rsid w:val="004C6FF8"/>
    <w:rsid w:val="004E1D65"/>
    <w:rsid w:val="004E2278"/>
    <w:rsid w:val="004F1319"/>
    <w:rsid w:val="00500C3C"/>
    <w:rsid w:val="00536BD0"/>
    <w:rsid w:val="005378F4"/>
    <w:rsid w:val="00544E7F"/>
    <w:rsid w:val="00564C3F"/>
    <w:rsid w:val="00572783"/>
    <w:rsid w:val="00573AE2"/>
    <w:rsid w:val="0057710D"/>
    <w:rsid w:val="00581E36"/>
    <w:rsid w:val="0059458F"/>
    <w:rsid w:val="005A47DD"/>
    <w:rsid w:val="005A75C7"/>
    <w:rsid w:val="005E3A22"/>
    <w:rsid w:val="005F22CC"/>
    <w:rsid w:val="0060336D"/>
    <w:rsid w:val="006044C8"/>
    <w:rsid w:val="00604E32"/>
    <w:rsid w:val="00607B15"/>
    <w:rsid w:val="00622BCD"/>
    <w:rsid w:val="0062557A"/>
    <w:rsid w:val="00635505"/>
    <w:rsid w:val="00640FDA"/>
    <w:rsid w:val="00652C35"/>
    <w:rsid w:val="00661CF8"/>
    <w:rsid w:val="00665BDB"/>
    <w:rsid w:val="00670253"/>
    <w:rsid w:val="00681B3B"/>
    <w:rsid w:val="00684E1D"/>
    <w:rsid w:val="006A1CC9"/>
    <w:rsid w:val="006B11AA"/>
    <w:rsid w:val="006C0D35"/>
    <w:rsid w:val="006D1A33"/>
    <w:rsid w:val="006D54DF"/>
    <w:rsid w:val="006E3C34"/>
    <w:rsid w:val="00702205"/>
    <w:rsid w:val="007041A8"/>
    <w:rsid w:val="00712A22"/>
    <w:rsid w:val="0072432F"/>
    <w:rsid w:val="00726A9C"/>
    <w:rsid w:val="00762286"/>
    <w:rsid w:val="00762969"/>
    <w:rsid w:val="00766238"/>
    <w:rsid w:val="0076713B"/>
    <w:rsid w:val="007705D9"/>
    <w:rsid w:val="00772AEF"/>
    <w:rsid w:val="0079397D"/>
    <w:rsid w:val="00796694"/>
    <w:rsid w:val="007979AF"/>
    <w:rsid w:val="007A5871"/>
    <w:rsid w:val="007B0199"/>
    <w:rsid w:val="007B2265"/>
    <w:rsid w:val="007B3CFF"/>
    <w:rsid w:val="007B4442"/>
    <w:rsid w:val="007B5E95"/>
    <w:rsid w:val="007C4BF3"/>
    <w:rsid w:val="007D4D0C"/>
    <w:rsid w:val="007F4199"/>
    <w:rsid w:val="008109D2"/>
    <w:rsid w:val="00832DD2"/>
    <w:rsid w:val="00837672"/>
    <w:rsid w:val="00856FDE"/>
    <w:rsid w:val="00863B31"/>
    <w:rsid w:val="00883102"/>
    <w:rsid w:val="00887ABF"/>
    <w:rsid w:val="00887E48"/>
    <w:rsid w:val="008916ED"/>
    <w:rsid w:val="0089275F"/>
    <w:rsid w:val="00892A68"/>
    <w:rsid w:val="00897408"/>
    <w:rsid w:val="008A76B6"/>
    <w:rsid w:val="008B0835"/>
    <w:rsid w:val="008B60B2"/>
    <w:rsid w:val="008D5CC5"/>
    <w:rsid w:val="008E3B3D"/>
    <w:rsid w:val="008E7AD3"/>
    <w:rsid w:val="008F58A2"/>
    <w:rsid w:val="00904973"/>
    <w:rsid w:val="009421EB"/>
    <w:rsid w:val="0096177E"/>
    <w:rsid w:val="00992EBD"/>
    <w:rsid w:val="009A46A4"/>
    <w:rsid w:val="009A4F58"/>
    <w:rsid w:val="009B6DB1"/>
    <w:rsid w:val="009B6E56"/>
    <w:rsid w:val="009C1A9A"/>
    <w:rsid w:val="009F0546"/>
    <w:rsid w:val="009F4975"/>
    <w:rsid w:val="009F5C41"/>
    <w:rsid w:val="00A0030E"/>
    <w:rsid w:val="00A13D72"/>
    <w:rsid w:val="00A3266D"/>
    <w:rsid w:val="00A34628"/>
    <w:rsid w:val="00A40DCE"/>
    <w:rsid w:val="00A45BD7"/>
    <w:rsid w:val="00A5269A"/>
    <w:rsid w:val="00A528A2"/>
    <w:rsid w:val="00A53D20"/>
    <w:rsid w:val="00A837A5"/>
    <w:rsid w:val="00A8516B"/>
    <w:rsid w:val="00A87024"/>
    <w:rsid w:val="00A94D7A"/>
    <w:rsid w:val="00AA5BE4"/>
    <w:rsid w:val="00AB6EE9"/>
    <w:rsid w:val="00AC0383"/>
    <w:rsid w:val="00AC3B95"/>
    <w:rsid w:val="00AD5F70"/>
    <w:rsid w:val="00AD6B95"/>
    <w:rsid w:val="00AE2529"/>
    <w:rsid w:val="00AF1B54"/>
    <w:rsid w:val="00AF6574"/>
    <w:rsid w:val="00B02A54"/>
    <w:rsid w:val="00B1147C"/>
    <w:rsid w:val="00B16B67"/>
    <w:rsid w:val="00B22A8C"/>
    <w:rsid w:val="00B43B99"/>
    <w:rsid w:val="00B55A41"/>
    <w:rsid w:val="00B7777F"/>
    <w:rsid w:val="00B86343"/>
    <w:rsid w:val="00B87F86"/>
    <w:rsid w:val="00BB4A93"/>
    <w:rsid w:val="00BB5032"/>
    <w:rsid w:val="00BC3377"/>
    <w:rsid w:val="00BD146A"/>
    <w:rsid w:val="00BD2BE0"/>
    <w:rsid w:val="00BD73A2"/>
    <w:rsid w:val="00BD77F2"/>
    <w:rsid w:val="00BE1424"/>
    <w:rsid w:val="00BE6A9D"/>
    <w:rsid w:val="00BF1E0B"/>
    <w:rsid w:val="00C03C09"/>
    <w:rsid w:val="00C11D24"/>
    <w:rsid w:val="00C215F3"/>
    <w:rsid w:val="00C21614"/>
    <w:rsid w:val="00C26783"/>
    <w:rsid w:val="00C651F0"/>
    <w:rsid w:val="00C723E2"/>
    <w:rsid w:val="00C72BC7"/>
    <w:rsid w:val="00C87A77"/>
    <w:rsid w:val="00CA078B"/>
    <w:rsid w:val="00CC1553"/>
    <w:rsid w:val="00CC7369"/>
    <w:rsid w:val="00CD336F"/>
    <w:rsid w:val="00CE393E"/>
    <w:rsid w:val="00CF480F"/>
    <w:rsid w:val="00D20A4C"/>
    <w:rsid w:val="00D327B3"/>
    <w:rsid w:val="00D517A0"/>
    <w:rsid w:val="00D5616D"/>
    <w:rsid w:val="00D66AA0"/>
    <w:rsid w:val="00D80B28"/>
    <w:rsid w:val="00D82B96"/>
    <w:rsid w:val="00D82C1C"/>
    <w:rsid w:val="00DA4EC4"/>
    <w:rsid w:val="00DB2EC3"/>
    <w:rsid w:val="00DB5861"/>
    <w:rsid w:val="00DC0743"/>
    <w:rsid w:val="00DC3FC9"/>
    <w:rsid w:val="00DC7D95"/>
    <w:rsid w:val="00DD1E57"/>
    <w:rsid w:val="00DE19E9"/>
    <w:rsid w:val="00DE252C"/>
    <w:rsid w:val="00DE5694"/>
    <w:rsid w:val="00DE6354"/>
    <w:rsid w:val="00DF2EAB"/>
    <w:rsid w:val="00E03DC9"/>
    <w:rsid w:val="00E12016"/>
    <w:rsid w:val="00E21A17"/>
    <w:rsid w:val="00E44CD4"/>
    <w:rsid w:val="00E502C8"/>
    <w:rsid w:val="00E55A79"/>
    <w:rsid w:val="00E63357"/>
    <w:rsid w:val="00E64D7B"/>
    <w:rsid w:val="00E65FB9"/>
    <w:rsid w:val="00E70909"/>
    <w:rsid w:val="00E736E3"/>
    <w:rsid w:val="00EC2EE0"/>
    <w:rsid w:val="00ED494A"/>
    <w:rsid w:val="00ED4EA3"/>
    <w:rsid w:val="00ED7263"/>
    <w:rsid w:val="00EE3470"/>
    <w:rsid w:val="00EF40ED"/>
    <w:rsid w:val="00F1598C"/>
    <w:rsid w:val="00F15A80"/>
    <w:rsid w:val="00F37CDE"/>
    <w:rsid w:val="00F57BB4"/>
    <w:rsid w:val="00F66FE4"/>
    <w:rsid w:val="00F70BC7"/>
    <w:rsid w:val="00F72020"/>
    <w:rsid w:val="00F811F7"/>
    <w:rsid w:val="00F83730"/>
    <w:rsid w:val="00FB57D5"/>
    <w:rsid w:val="00FD2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5871"/>
  <w15:docId w15:val="{7FA0FBAF-FE28-4665-94B6-C82D9B14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10D"/>
  </w:style>
  <w:style w:type="paragraph" w:styleId="Nagwek1">
    <w:name w:val="heading 1"/>
    <w:basedOn w:val="Normalny"/>
    <w:next w:val="Normalny"/>
    <w:link w:val="Nagwek1Znak1"/>
    <w:uiPriority w:val="9"/>
    <w:qFormat/>
    <w:rsid w:val="003D51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1"/>
    <w:uiPriority w:val="9"/>
    <w:semiHidden/>
    <w:unhideWhenUsed/>
    <w:qFormat/>
    <w:rsid w:val="003D51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D5163"/>
    <w:pPr>
      <w:keepNext/>
      <w:keepLines/>
      <w:spacing w:before="40" w:after="0"/>
      <w:outlineLvl w:val="2"/>
    </w:pPr>
    <w:rPr>
      <w:rFonts w:ascii="Arial" w:eastAsia="Times New Roman" w:hAnsi="Arial" w:cs="Times New Roman"/>
      <w:bCs/>
      <w:color w:val="1F497D"/>
      <w:sz w:val="21"/>
      <w:lang w:eastAsia="pl-PL"/>
    </w:rPr>
  </w:style>
  <w:style w:type="paragraph" w:styleId="Nagwek4">
    <w:name w:val="heading 4"/>
    <w:basedOn w:val="Normalny"/>
    <w:next w:val="Normalny"/>
    <w:link w:val="Nagwek4Znak"/>
    <w:uiPriority w:val="9"/>
    <w:semiHidden/>
    <w:unhideWhenUsed/>
    <w:qFormat/>
    <w:rsid w:val="003D5163"/>
    <w:pPr>
      <w:keepNext/>
      <w:keepLines/>
      <w:spacing w:before="40" w:after="0"/>
      <w:outlineLvl w:val="3"/>
    </w:pPr>
    <w:rPr>
      <w:rFonts w:ascii="Cambria" w:eastAsia="Times New Roman" w:hAnsi="Cambria" w:cs="Times New Roman"/>
      <w:b/>
      <w:bCs/>
      <w:i/>
      <w:iCs/>
      <w:color w:val="4F81BD"/>
      <w:lang w:eastAsia="pl-PL"/>
    </w:rPr>
  </w:style>
  <w:style w:type="paragraph" w:styleId="Nagwek5">
    <w:name w:val="heading 5"/>
    <w:basedOn w:val="Normalny"/>
    <w:next w:val="Normalny"/>
    <w:link w:val="Nagwek5Znak"/>
    <w:uiPriority w:val="9"/>
    <w:semiHidden/>
    <w:unhideWhenUsed/>
    <w:qFormat/>
    <w:rsid w:val="003D5163"/>
    <w:pPr>
      <w:keepNext/>
      <w:keepLines/>
      <w:spacing w:before="40" w:after="0"/>
      <w:outlineLvl w:val="4"/>
    </w:pPr>
    <w:rPr>
      <w:rFonts w:ascii="Cambria" w:eastAsia="Times New Roman" w:hAnsi="Cambria" w:cs="Times New Roman"/>
      <w:color w:val="243F6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
    <w:qFormat/>
    <w:rsid w:val="003D5163"/>
    <w:pPr>
      <w:keepNext/>
      <w:keepLines/>
      <w:spacing w:before="480" w:after="0" w:line="276" w:lineRule="auto"/>
      <w:jc w:val="both"/>
      <w:outlineLvl w:val="0"/>
    </w:pPr>
    <w:rPr>
      <w:rFonts w:ascii="Arial" w:eastAsia="Times New Roman" w:hAnsi="Arial" w:cs="Times New Roman"/>
      <w:bCs/>
      <w:color w:val="1F497D"/>
      <w:sz w:val="29"/>
      <w:szCs w:val="28"/>
    </w:rPr>
  </w:style>
  <w:style w:type="paragraph" w:customStyle="1" w:styleId="Nagwek21">
    <w:name w:val="Nagłówek 21"/>
    <w:basedOn w:val="Normalny"/>
    <w:next w:val="Nagwek2"/>
    <w:link w:val="Nagwek2Znak"/>
    <w:uiPriority w:val="9"/>
    <w:qFormat/>
    <w:rsid w:val="003D5163"/>
    <w:pPr>
      <w:spacing w:before="100" w:beforeAutospacing="1" w:after="100" w:afterAutospacing="1" w:line="240" w:lineRule="auto"/>
      <w:outlineLvl w:val="1"/>
    </w:pPr>
    <w:rPr>
      <w:rFonts w:ascii="Arial" w:eastAsia="Times New Roman" w:hAnsi="Arial" w:cs="Times New Roman"/>
      <w:bCs/>
      <w:color w:val="1F497D"/>
      <w:sz w:val="25"/>
      <w:szCs w:val="24"/>
      <w:lang w:eastAsia="pl-PL"/>
    </w:rPr>
  </w:style>
  <w:style w:type="paragraph" w:customStyle="1" w:styleId="Nagwek31">
    <w:name w:val="Nagłówek 31"/>
    <w:basedOn w:val="Normalny"/>
    <w:next w:val="Normalny"/>
    <w:uiPriority w:val="9"/>
    <w:unhideWhenUsed/>
    <w:qFormat/>
    <w:rsid w:val="003D5163"/>
    <w:pPr>
      <w:keepNext/>
      <w:keepLines/>
      <w:spacing w:before="200" w:after="0" w:line="276" w:lineRule="auto"/>
      <w:outlineLvl w:val="2"/>
    </w:pPr>
    <w:rPr>
      <w:rFonts w:ascii="Arial" w:eastAsia="Times New Roman" w:hAnsi="Arial" w:cs="Times New Roman"/>
      <w:bCs/>
      <w:color w:val="1F497D"/>
      <w:kern w:val="0"/>
      <w:sz w:val="21"/>
      <w:lang w:eastAsia="pl-PL"/>
    </w:rPr>
  </w:style>
  <w:style w:type="paragraph" w:customStyle="1" w:styleId="Nagwek41">
    <w:name w:val="Nagłówek 41"/>
    <w:basedOn w:val="Normalny"/>
    <w:next w:val="Normalny"/>
    <w:uiPriority w:val="9"/>
    <w:unhideWhenUsed/>
    <w:qFormat/>
    <w:rsid w:val="003D5163"/>
    <w:pPr>
      <w:keepNext/>
      <w:keepLines/>
      <w:spacing w:before="200" w:after="0" w:line="276" w:lineRule="auto"/>
      <w:outlineLvl w:val="3"/>
    </w:pPr>
    <w:rPr>
      <w:rFonts w:ascii="Cambria" w:eastAsia="Times New Roman" w:hAnsi="Cambria" w:cs="Times New Roman"/>
      <w:b/>
      <w:bCs/>
      <w:i/>
      <w:iCs/>
      <w:color w:val="4F81BD"/>
      <w:kern w:val="0"/>
      <w:lang w:eastAsia="pl-PL"/>
    </w:rPr>
  </w:style>
  <w:style w:type="paragraph" w:customStyle="1" w:styleId="Nagwek51">
    <w:name w:val="Nagłówek 51"/>
    <w:basedOn w:val="Normalny"/>
    <w:next w:val="Normalny"/>
    <w:uiPriority w:val="9"/>
    <w:semiHidden/>
    <w:unhideWhenUsed/>
    <w:qFormat/>
    <w:rsid w:val="003D5163"/>
    <w:pPr>
      <w:keepNext/>
      <w:keepLines/>
      <w:spacing w:before="200" w:after="0" w:line="276" w:lineRule="auto"/>
      <w:outlineLvl w:val="4"/>
    </w:pPr>
    <w:rPr>
      <w:rFonts w:ascii="Cambria" w:eastAsia="Times New Roman" w:hAnsi="Cambria" w:cs="Times New Roman"/>
      <w:color w:val="243F60"/>
      <w:kern w:val="0"/>
      <w:lang w:eastAsia="pl-PL"/>
    </w:rPr>
  </w:style>
  <w:style w:type="numbering" w:customStyle="1" w:styleId="Bezlisty1">
    <w:name w:val="Bez listy1"/>
    <w:next w:val="Bezlisty"/>
    <w:uiPriority w:val="99"/>
    <w:semiHidden/>
    <w:unhideWhenUsed/>
    <w:rsid w:val="003D5163"/>
  </w:style>
  <w:style w:type="character" w:customStyle="1" w:styleId="Nagwek1Znak">
    <w:name w:val="Nagłówek 1 Znak"/>
    <w:basedOn w:val="Domylnaczcionkaakapitu"/>
    <w:link w:val="Nagwek11"/>
    <w:uiPriority w:val="9"/>
    <w:rsid w:val="003D5163"/>
    <w:rPr>
      <w:rFonts w:ascii="Arial" w:eastAsia="Times New Roman" w:hAnsi="Arial" w:cs="Times New Roman"/>
      <w:bCs/>
      <w:color w:val="1F497D"/>
      <w:sz w:val="29"/>
      <w:szCs w:val="28"/>
    </w:rPr>
  </w:style>
  <w:style w:type="character" w:customStyle="1" w:styleId="Nagwek2Znak">
    <w:name w:val="Nagłówek 2 Znak"/>
    <w:basedOn w:val="Domylnaczcionkaakapitu"/>
    <w:link w:val="Nagwek21"/>
    <w:uiPriority w:val="9"/>
    <w:rsid w:val="003D5163"/>
    <w:rPr>
      <w:rFonts w:ascii="Arial" w:eastAsia="Times New Roman" w:hAnsi="Arial" w:cs="Times New Roman"/>
      <w:bCs/>
      <w:color w:val="1F497D"/>
      <w:sz w:val="25"/>
      <w:szCs w:val="24"/>
      <w:lang w:eastAsia="pl-PL"/>
    </w:rPr>
  </w:style>
  <w:style w:type="character" w:customStyle="1" w:styleId="Nagwek3Znak">
    <w:name w:val="Nagłówek 3 Znak"/>
    <w:basedOn w:val="Domylnaczcionkaakapitu"/>
    <w:link w:val="Nagwek3"/>
    <w:uiPriority w:val="9"/>
    <w:rsid w:val="003D5163"/>
    <w:rPr>
      <w:rFonts w:ascii="Arial" w:eastAsia="Times New Roman" w:hAnsi="Arial" w:cs="Times New Roman"/>
      <w:bCs/>
      <w:color w:val="1F497D"/>
      <w:sz w:val="21"/>
      <w:lang w:eastAsia="pl-PL"/>
    </w:rPr>
  </w:style>
  <w:style w:type="paragraph" w:customStyle="1" w:styleId="Bezodstpw1">
    <w:name w:val="Bez odstępów1"/>
    <w:next w:val="Bezodstpw"/>
    <w:link w:val="BezodstpwZnak"/>
    <w:qFormat/>
    <w:rsid w:val="003D5163"/>
    <w:pPr>
      <w:spacing w:after="0" w:line="240" w:lineRule="auto"/>
    </w:pPr>
    <w:rPr>
      <w:rFonts w:eastAsia="Times New Roman"/>
      <w:kern w:val="0"/>
      <w:lang w:eastAsia="pl-PL"/>
    </w:rPr>
  </w:style>
  <w:style w:type="character" w:customStyle="1" w:styleId="BezodstpwZnak">
    <w:name w:val="Bez odstępów Znak"/>
    <w:basedOn w:val="Domylnaczcionkaakapitu"/>
    <w:link w:val="Bezodstpw1"/>
    <w:uiPriority w:val="1"/>
    <w:rsid w:val="003D5163"/>
    <w:rPr>
      <w:rFonts w:eastAsia="Times New Roman"/>
      <w:lang w:eastAsia="pl-PL"/>
    </w:rPr>
  </w:style>
  <w:style w:type="paragraph" w:styleId="Tekstdymka">
    <w:name w:val="Balloon Text"/>
    <w:basedOn w:val="Normalny"/>
    <w:link w:val="TekstdymkaZnak"/>
    <w:uiPriority w:val="99"/>
    <w:semiHidden/>
    <w:unhideWhenUsed/>
    <w:rsid w:val="003D5163"/>
    <w:pPr>
      <w:spacing w:after="0" w:line="240" w:lineRule="auto"/>
      <w:ind w:firstLine="425"/>
      <w:jc w:val="both"/>
    </w:pPr>
    <w:rPr>
      <w:rFonts w:ascii="Tahoma" w:hAnsi="Tahoma" w:cs="Tahoma"/>
      <w:kern w:val="0"/>
      <w:sz w:val="16"/>
      <w:szCs w:val="16"/>
    </w:rPr>
  </w:style>
  <w:style w:type="character" w:customStyle="1" w:styleId="TekstdymkaZnak">
    <w:name w:val="Tekst dymka Znak"/>
    <w:basedOn w:val="Domylnaczcionkaakapitu"/>
    <w:link w:val="Tekstdymka"/>
    <w:uiPriority w:val="99"/>
    <w:semiHidden/>
    <w:rsid w:val="003D5163"/>
    <w:rPr>
      <w:rFonts w:ascii="Tahoma" w:hAnsi="Tahoma" w:cs="Tahoma"/>
      <w:kern w:val="0"/>
      <w:sz w:val="16"/>
      <w:szCs w:val="16"/>
    </w:rPr>
  </w:style>
  <w:style w:type="character" w:customStyle="1" w:styleId="Nagwek1Znak1">
    <w:name w:val="Nagłówek 1 Znak1"/>
    <w:basedOn w:val="Domylnaczcionkaakapitu"/>
    <w:link w:val="Nagwek1"/>
    <w:uiPriority w:val="9"/>
    <w:rsid w:val="003D5163"/>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3D5163"/>
    <w:pPr>
      <w:spacing w:before="480" w:line="276" w:lineRule="auto"/>
      <w:outlineLvl w:val="9"/>
    </w:pPr>
    <w:rPr>
      <w:rFonts w:ascii="Arial" w:hAnsi="Arial" w:cs="Times New Roman"/>
      <w:bCs/>
      <w:color w:val="1F497D"/>
      <w:kern w:val="0"/>
      <w:sz w:val="29"/>
      <w:szCs w:val="28"/>
      <w:lang w:eastAsia="pl-PL"/>
    </w:rPr>
  </w:style>
  <w:style w:type="character" w:customStyle="1" w:styleId="Nagwek4Znak">
    <w:name w:val="Nagłówek 4 Znak"/>
    <w:basedOn w:val="Domylnaczcionkaakapitu"/>
    <w:link w:val="Nagwek4"/>
    <w:uiPriority w:val="9"/>
    <w:rsid w:val="003D5163"/>
    <w:rPr>
      <w:rFonts w:ascii="Cambria" w:eastAsia="Times New Roman" w:hAnsi="Cambria" w:cs="Times New Roman"/>
      <w:b/>
      <w:bCs/>
      <w:i/>
      <w:iCs/>
      <w:color w:val="4F81BD"/>
      <w:lang w:eastAsia="pl-PL"/>
    </w:rPr>
  </w:style>
  <w:style w:type="character" w:customStyle="1" w:styleId="Nagwek5Znak">
    <w:name w:val="Nagłówek 5 Znak"/>
    <w:basedOn w:val="Domylnaczcionkaakapitu"/>
    <w:link w:val="Nagwek5"/>
    <w:uiPriority w:val="9"/>
    <w:semiHidden/>
    <w:rsid w:val="003D5163"/>
    <w:rPr>
      <w:rFonts w:ascii="Cambria" w:eastAsia="Times New Roman" w:hAnsi="Cambria" w:cs="Times New Roman"/>
      <w:color w:val="243F60"/>
      <w:lang w:eastAsia="pl-PL"/>
    </w:rPr>
  </w:style>
  <w:style w:type="paragraph" w:customStyle="1" w:styleId="Akapitzlist1">
    <w:name w:val="Akapit z listą1"/>
    <w:basedOn w:val="Normalny"/>
    <w:next w:val="Akapitzlist"/>
    <w:link w:val="AkapitzlistZnak"/>
    <w:qFormat/>
    <w:rsid w:val="003D5163"/>
    <w:pPr>
      <w:spacing w:after="200" w:line="276" w:lineRule="auto"/>
      <w:ind w:left="720"/>
      <w:contextualSpacing/>
    </w:pPr>
    <w:rPr>
      <w:rFonts w:eastAsia="Times New Roman"/>
      <w:kern w:val="0"/>
      <w:lang w:eastAsia="pl-PL"/>
    </w:rPr>
  </w:style>
  <w:style w:type="character" w:styleId="Hipercze">
    <w:name w:val="Hyperlink"/>
    <w:uiPriority w:val="99"/>
    <w:unhideWhenUsed/>
    <w:rsid w:val="003D5163"/>
    <w:rPr>
      <w:color w:val="0000FF"/>
      <w:u w:val="single"/>
    </w:rPr>
  </w:style>
  <w:style w:type="table" w:customStyle="1" w:styleId="Tabela-Siatka1">
    <w:name w:val="Tabela - Siatka1"/>
    <w:basedOn w:val="Standardowy"/>
    <w:next w:val="Tabela-Siatka"/>
    <w:uiPriority w:val="39"/>
    <w:rsid w:val="003D5163"/>
    <w:pPr>
      <w:spacing w:after="0" w:line="240" w:lineRule="auto"/>
    </w:pPr>
    <w:rPr>
      <w:rFonts w:eastAsia="Times New Roman"/>
      <w:kern w:val="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D516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3D5163"/>
    <w:rPr>
      <w:b/>
      <w:bCs/>
    </w:rPr>
  </w:style>
  <w:style w:type="paragraph" w:customStyle="1" w:styleId="Default">
    <w:name w:val="Default"/>
    <w:rsid w:val="003D5163"/>
    <w:pPr>
      <w:autoSpaceDE w:val="0"/>
      <w:autoSpaceDN w:val="0"/>
      <w:adjustRightInd w:val="0"/>
      <w:spacing w:after="0" w:line="240" w:lineRule="auto"/>
    </w:pPr>
    <w:rPr>
      <w:rFonts w:ascii="Arial" w:eastAsia="Times New Roman" w:hAnsi="Arial" w:cs="Arial"/>
      <w:color w:val="000000"/>
      <w:kern w:val="0"/>
      <w:sz w:val="24"/>
      <w:szCs w:val="24"/>
      <w:lang w:eastAsia="pl-PL"/>
    </w:rPr>
  </w:style>
  <w:style w:type="paragraph" w:customStyle="1" w:styleId="Nagwek10">
    <w:name w:val="Nagłówek1"/>
    <w:basedOn w:val="Normalny"/>
    <w:next w:val="Nagwek"/>
    <w:link w:val="NagwekZnak"/>
    <w:uiPriority w:val="99"/>
    <w:unhideWhenUsed/>
    <w:rsid w:val="003D5163"/>
    <w:pPr>
      <w:tabs>
        <w:tab w:val="center" w:pos="4536"/>
        <w:tab w:val="right" w:pos="9072"/>
      </w:tabs>
      <w:spacing w:after="0" w:line="240" w:lineRule="auto"/>
    </w:pPr>
    <w:rPr>
      <w:rFonts w:eastAsia="Times New Roman"/>
      <w:lang w:eastAsia="pl-PL"/>
    </w:rPr>
  </w:style>
  <w:style w:type="character" w:customStyle="1" w:styleId="NagwekZnak">
    <w:name w:val="Nagłówek Znak"/>
    <w:basedOn w:val="Domylnaczcionkaakapitu"/>
    <w:link w:val="Nagwek10"/>
    <w:uiPriority w:val="99"/>
    <w:rsid w:val="003D5163"/>
    <w:rPr>
      <w:rFonts w:eastAsia="Times New Roman"/>
      <w:lang w:eastAsia="pl-PL"/>
    </w:rPr>
  </w:style>
  <w:style w:type="paragraph" w:customStyle="1" w:styleId="Stopka1">
    <w:name w:val="Stopka1"/>
    <w:basedOn w:val="Normalny"/>
    <w:next w:val="Stopka"/>
    <w:link w:val="StopkaZnak"/>
    <w:uiPriority w:val="99"/>
    <w:unhideWhenUsed/>
    <w:rsid w:val="003D5163"/>
    <w:pPr>
      <w:tabs>
        <w:tab w:val="center" w:pos="4536"/>
        <w:tab w:val="right" w:pos="9072"/>
      </w:tabs>
      <w:spacing w:after="0" w:line="240" w:lineRule="auto"/>
    </w:pPr>
    <w:rPr>
      <w:rFonts w:eastAsia="Times New Roman"/>
      <w:lang w:eastAsia="pl-PL"/>
    </w:rPr>
  </w:style>
  <w:style w:type="character" w:customStyle="1" w:styleId="StopkaZnak">
    <w:name w:val="Stopka Znak"/>
    <w:basedOn w:val="Domylnaczcionkaakapitu"/>
    <w:link w:val="Stopka1"/>
    <w:uiPriority w:val="99"/>
    <w:rsid w:val="003D5163"/>
    <w:rPr>
      <w:rFonts w:eastAsia="Times New Roman"/>
      <w:lang w:eastAsia="pl-PL"/>
    </w:rPr>
  </w:style>
  <w:style w:type="paragraph" w:styleId="Tekstpodstawowy">
    <w:name w:val="Body Text"/>
    <w:basedOn w:val="Normalny"/>
    <w:link w:val="TekstpodstawowyZnak"/>
    <w:uiPriority w:val="99"/>
    <w:unhideWhenUsed/>
    <w:rsid w:val="003D516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uiPriority w:val="99"/>
    <w:rsid w:val="003D5163"/>
    <w:rPr>
      <w:rFonts w:ascii="Times New Roman" w:eastAsia="Times New Roman" w:hAnsi="Times New Roman" w:cs="Times New Roman"/>
      <w:kern w:val="0"/>
      <w:sz w:val="24"/>
      <w:szCs w:val="24"/>
      <w:lang w:eastAsia="pl-PL"/>
    </w:rPr>
  </w:style>
  <w:style w:type="character" w:customStyle="1" w:styleId="sifr-alternate">
    <w:name w:val="sifr-alternate"/>
    <w:basedOn w:val="Domylnaczcionkaakapitu"/>
    <w:rsid w:val="003D5163"/>
  </w:style>
  <w:style w:type="character" w:customStyle="1" w:styleId="A2">
    <w:name w:val="A2"/>
    <w:uiPriority w:val="99"/>
    <w:rsid w:val="003D5163"/>
    <w:rPr>
      <w:color w:val="000000"/>
      <w:sz w:val="18"/>
      <w:szCs w:val="18"/>
    </w:rPr>
  </w:style>
  <w:style w:type="paragraph" w:customStyle="1" w:styleId="Znak1">
    <w:name w:val="Znak1"/>
    <w:basedOn w:val="Normalny"/>
    <w:next w:val="Tekstprzypisudolnego"/>
    <w:link w:val="TekstprzypisudolnegoZnak"/>
    <w:uiPriority w:val="99"/>
    <w:unhideWhenUsed/>
    <w:qFormat/>
    <w:rsid w:val="003D5163"/>
    <w:pPr>
      <w:spacing w:after="0" w:line="240" w:lineRule="auto"/>
    </w:pPr>
    <w:rPr>
      <w:rFonts w:eastAsia="Times New Roman"/>
      <w:sz w:val="20"/>
      <w:szCs w:val="20"/>
      <w:lang w:eastAsia="pl-PL"/>
    </w:rPr>
  </w:style>
  <w:style w:type="character" w:customStyle="1" w:styleId="TekstprzypisudolnegoZnak">
    <w:name w:val="Tekst przypisu dolnego Znak"/>
    <w:aliases w:val="Tekst przypisu Znak,Podrozdział Znak,Tekst przypisu dolnego-poligrafia Znak,Podrozdzia3 Znak,-E Fuﬂnotentext Znak,Fuﬂnotentext Ursprung Znak,Fußnotentext Ursprung Znak,-E Fußnotentext Znak,Footnote text Znak,Fußnote Znak"/>
    <w:basedOn w:val="Domylnaczcionkaakapitu"/>
    <w:link w:val="Znak1"/>
    <w:uiPriority w:val="99"/>
    <w:rsid w:val="003D5163"/>
    <w:rPr>
      <w:rFonts w:eastAsia="Times New Roman"/>
      <w:sz w:val="20"/>
      <w:szCs w:val="20"/>
      <w:lang w:eastAsia="pl-PL"/>
    </w:rPr>
  </w:style>
  <w:style w:type="character" w:styleId="Odwoanieprzypisudolnego">
    <w:name w:val="footnote reference"/>
    <w:aliases w:val="Odwołanie przypisu,Footnote Reference Number,E FNZ,-E Fußnotenzeichen,Footnote#,Footnote symbol,Footnote,Times 10 Point,Exposant 3 Point,Ref,de nota al pie,Footnote reference number,note TESI,SUPERS,EN Footnote Reference,4_G"/>
    <w:basedOn w:val="Domylnaczcionkaakapitu"/>
    <w:unhideWhenUsed/>
    <w:rsid w:val="003D5163"/>
    <w:rPr>
      <w:vertAlign w:val="superscript"/>
    </w:rPr>
  </w:style>
  <w:style w:type="character" w:customStyle="1" w:styleId="TekstprzypisukocowegoZnak">
    <w:name w:val="Tekst przypisu końcowego Znak"/>
    <w:basedOn w:val="Domylnaczcionkaakapitu"/>
    <w:link w:val="Tekstprzypisukocowego"/>
    <w:uiPriority w:val="99"/>
    <w:semiHidden/>
    <w:rsid w:val="003D5163"/>
    <w:rPr>
      <w:rFonts w:eastAsia="Times New Roman"/>
      <w:sz w:val="20"/>
      <w:szCs w:val="20"/>
      <w:lang w:eastAsia="pl-PL"/>
    </w:rPr>
  </w:style>
  <w:style w:type="paragraph" w:customStyle="1" w:styleId="Tekstprzypisukocowego1">
    <w:name w:val="Tekst przypisu końcowego1"/>
    <w:basedOn w:val="Normalny"/>
    <w:next w:val="Tekstprzypisukocowego"/>
    <w:uiPriority w:val="99"/>
    <w:semiHidden/>
    <w:unhideWhenUsed/>
    <w:rsid w:val="003D5163"/>
    <w:pPr>
      <w:spacing w:after="0" w:line="240" w:lineRule="auto"/>
    </w:pPr>
    <w:rPr>
      <w:rFonts w:eastAsia="Times New Roman"/>
      <w:kern w:val="0"/>
      <w:sz w:val="20"/>
      <w:szCs w:val="20"/>
      <w:lang w:eastAsia="pl-PL"/>
    </w:rPr>
  </w:style>
  <w:style w:type="character" w:styleId="Odwoanieprzypisukocowego">
    <w:name w:val="endnote reference"/>
    <w:basedOn w:val="Domylnaczcionkaakapitu"/>
    <w:uiPriority w:val="99"/>
    <w:semiHidden/>
    <w:unhideWhenUsed/>
    <w:rsid w:val="003D5163"/>
    <w:rPr>
      <w:vertAlign w:val="superscript"/>
    </w:rPr>
  </w:style>
  <w:style w:type="paragraph" w:styleId="Legenda">
    <w:name w:val="caption"/>
    <w:basedOn w:val="Normalny"/>
    <w:next w:val="Normalny"/>
    <w:uiPriority w:val="35"/>
    <w:qFormat/>
    <w:rsid w:val="003D5163"/>
    <w:pPr>
      <w:spacing w:after="200" w:line="240" w:lineRule="auto"/>
    </w:pPr>
    <w:rPr>
      <w:rFonts w:ascii="Calibri" w:eastAsia="Times New Roman" w:hAnsi="Calibri" w:cs="Times New Roman"/>
      <w:b/>
      <w:bCs/>
      <w:color w:val="4F81BD"/>
      <w:kern w:val="0"/>
      <w:sz w:val="18"/>
      <w:szCs w:val="18"/>
      <w:lang w:eastAsia="pl-PL"/>
    </w:rPr>
  </w:style>
  <w:style w:type="paragraph" w:styleId="Podtytu">
    <w:name w:val="Subtitle"/>
    <w:basedOn w:val="Normalny"/>
    <w:next w:val="Normalny"/>
    <w:link w:val="PodtytuZnak"/>
    <w:uiPriority w:val="11"/>
    <w:qFormat/>
    <w:rsid w:val="003D5163"/>
    <w:pPr>
      <w:numPr>
        <w:ilvl w:val="1"/>
      </w:numPr>
      <w:spacing w:after="200" w:line="276" w:lineRule="auto"/>
      <w:ind w:firstLine="425"/>
    </w:pPr>
    <w:rPr>
      <w:rFonts w:ascii="Cambria" w:eastAsia="Times New Roman" w:hAnsi="Cambria" w:cs="Times New Roman"/>
      <w:i/>
      <w:iCs/>
      <w:color w:val="4F81BD"/>
      <w:spacing w:val="15"/>
      <w:kern w:val="0"/>
      <w:sz w:val="24"/>
      <w:szCs w:val="24"/>
      <w:lang w:eastAsia="pl-PL"/>
    </w:rPr>
  </w:style>
  <w:style w:type="character" w:customStyle="1" w:styleId="PodtytuZnak">
    <w:name w:val="Podtytuł Znak"/>
    <w:basedOn w:val="Domylnaczcionkaakapitu"/>
    <w:link w:val="Podtytu"/>
    <w:uiPriority w:val="11"/>
    <w:rsid w:val="003D5163"/>
    <w:rPr>
      <w:rFonts w:ascii="Cambria" w:eastAsia="Times New Roman" w:hAnsi="Cambria" w:cs="Times New Roman"/>
      <w:i/>
      <w:iCs/>
      <w:color w:val="4F81BD"/>
      <w:spacing w:val="15"/>
      <w:kern w:val="0"/>
      <w:sz w:val="24"/>
      <w:szCs w:val="24"/>
      <w:lang w:eastAsia="pl-PL"/>
    </w:rPr>
  </w:style>
  <w:style w:type="character" w:styleId="Uwydatnienie">
    <w:name w:val="Emphasis"/>
    <w:uiPriority w:val="20"/>
    <w:qFormat/>
    <w:rsid w:val="003D5163"/>
    <w:rPr>
      <w:i/>
      <w:iCs/>
    </w:rPr>
  </w:style>
  <w:style w:type="paragraph" w:customStyle="1" w:styleId="Spistreci21">
    <w:name w:val="Spis treści 21"/>
    <w:basedOn w:val="Normalny"/>
    <w:next w:val="Normalny"/>
    <w:autoRedefine/>
    <w:uiPriority w:val="39"/>
    <w:unhideWhenUsed/>
    <w:rsid w:val="003D5163"/>
    <w:pPr>
      <w:spacing w:after="100" w:line="276" w:lineRule="auto"/>
      <w:ind w:left="220"/>
    </w:pPr>
    <w:rPr>
      <w:rFonts w:eastAsia="Times New Roman"/>
      <w:kern w:val="0"/>
      <w:lang w:eastAsia="pl-PL"/>
    </w:rPr>
  </w:style>
  <w:style w:type="paragraph" w:customStyle="1" w:styleId="BodyCopy">
    <w:name w:val="Body Copy"/>
    <w:rsid w:val="003D5163"/>
    <w:pPr>
      <w:numPr>
        <w:numId w:val="1"/>
      </w:numPr>
      <w:suppressAutoHyphens/>
      <w:autoSpaceDE w:val="0"/>
      <w:autoSpaceDN w:val="0"/>
      <w:adjustRightInd w:val="0"/>
      <w:spacing w:before="117" w:after="153" w:line="270" w:lineRule="atLeast"/>
      <w:jc w:val="both"/>
      <w:textAlignment w:val="center"/>
    </w:pPr>
    <w:rPr>
      <w:rFonts w:ascii="Arial" w:eastAsia="Times New Roman" w:hAnsi="Arial" w:cs="Arial (TT)"/>
      <w:color w:val="000000"/>
      <w:kern w:val="0"/>
      <w:sz w:val="20"/>
      <w:szCs w:val="20"/>
    </w:rPr>
  </w:style>
  <w:style w:type="character" w:customStyle="1" w:styleId="Tekstpodstawowy2Znak">
    <w:name w:val="Tekst podstawowy 2 Znak"/>
    <w:basedOn w:val="Domylnaczcionkaakapitu"/>
    <w:link w:val="Tekstpodstawowy2"/>
    <w:uiPriority w:val="99"/>
    <w:semiHidden/>
    <w:rsid w:val="003D5163"/>
    <w:rPr>
      <w:rFonts w:eastAsia="Times New Roman"/>
      <w:lang w:eastAsia="pl-PL"/>
    </w:rPr>
  </w:style>
  <w:style w:type="paragraph" w:customStyle="1" w:styleId="Tekstpodstawowy21">
    <w:name w:val="Tekst podstawowy 21"/>
    <w:basedOn w:val="Normalny"/>
    <w:next w:val="Tekstpodstawowy2"/>
    <w:uiPriority w:val="99"/>
    <w:semiHidden/>
    <w:unhideWhenUsed/>
    <w:rsid w:val="003D5163"/>
    <w:pPr>
      <w:spacing w:after="120" w:line="480" w:lineRule="auto"/>
    </w:pPr>
    <w:rPr>
      <w:rFonts w:eastAsia="Times New Roman"/>
      <w:kern w:val="0"/>
      <w:lang w:eastAsia="pl-PL"/>
    </w:rPr>
  </w:style>
  <w:style w:type="character" w:customStyle="1" w:styleId="go">
    <w:name w:val="go"/>
    <w:basedOn w:val="Domylnaczcionkaakapitu"/>
    <w:rsid w:val="003D5163"/>
  </w:style>
  <w:style w:type="table" w:customStyle="1" w:styleId="Jasnalistaakcent51">
    <w:name w:val="Jasna lista — akcent 51"/>
    <w:basedOn w:val="Standardowy"/>
    <w:next w:val="Jasnalistaakcent5"/>
    <w:uiPriority w:val="61"/>
    <w:rsid w:val="003D5163"/>
    <w:pPr>
      <w:spacing w:after="0" w:line="240" w:lineRule="auto"/>
    </w:pPr>
    <w:rPr>
      <w:rFonts w:ascii="Times New Roman" w:eastAsia="Times New Roman" w:hAnsi="Times New Roman" w:cs="Times New Roman"/>
      <w:kern w:val="0"/>
      <w:sz w:val="24"/>
      <w:szCs w:val="24"/>
    </w:rPr>
    <w:tblPr>
      <w:tblStyleRowBandSize w:val="1"/>
      <w:tblStyleColBandSize w:val="1"/>
      <w:tblBorders>
        <w:top w:val="single" w:sz="4" w:space="0" w:color="A6A6A6"/>
        <w:left w:val="single" w:sz="4" w:space="0" w:color="A6A6A6"/>
        <w:bottom w:val="single" w:sz="4" w:space="0" w:color="A6A6A6"/>
        <w:right w:val="single" w:sz="4" w:space="0" w:color="A6A6A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HTML-wstpniesformatowany">
    <w:name w:val="HTML Preformatted"/>
    <w:basedOn w:val="Normalny"/>
    <w:link w:val="HTML-wstpniesformatowanyZnak"/>
    <w:semiHidden/>
    <w:rsid w:val="003D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semiHidden/>
    <w:rsid w:val="003D5163"/>
    <w:rPr>
      <w:rFonts w:ascii="Courier New" w:eastAsia="Times New Roman" w:hAnsi="Courier New" w:cs="Courier New"/>
      <w:kern w:val="0"/>
      <w:sz w:val="20"/>
      <w:szCs w:val="20"/>
      <w:lang w:eastAsia="pl-PL"/>
    </w:rPr>
  </w:style>
  <w:style w:type="character" w:styleId="Odwoaniedokomentarza">
    <w:name w:val="annotation reference"/>
    <w:basedOn w:val="Domylnaczcionkaakapitu"/>
    <w:uiPriority w:val="99"/>
    <w:semiHidden/>
    <w:unhideWhenUsed/>
    <w:rsid w:val="003D5163"/>
    <w:rPr>
      <w:sz w:val="16"/>
      <w:szCs w:val="16"/>
    </w:rPr>
  </w:style>
  <w:style w:type="paragraph" w:customStyle="1" w:styleId="Tekstkomentarza1">
    <w:name w:val="Tekst komentarza1"/>
    <w:basedOn w:val="Normalny"/>
    <w:next w:val="Tekstkomentarza"/>
    <w:link w:val="TekstkomentarzaZnak"/>
    <w:uiPriority w:val="99"/>
    <w:semiHidden/>
    <w:unhideWhenUsed/>
    <w:rsid w:val="003D5163"/>
    <w:pPr>
      <w:spacing w:after="200"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1"/>
    <w:uiPriority w:val="99"/>
    <w:semiHidden/>
    <w:rsid w:val="003D5163"/>
    <w:rPr>
      <w:rFonts w:eastAsia="Times New Roman"/>
      <w:sz w:val="20"/>
      <w:szCs w:val="20"/>
      <w:lang w:eastAsia="pl-PL"/>
    </w:rPr>
  </w:style>
  <w:style w:type="character" w:customStyle="1" w:styleId="TematkomentarzaZnak">
    <w:name w:val="Temat komentarza Znak"/>
    <w:basedOn w:val="TekstkomentarzaZnak"/>
    <w:link w:val="Tematkomentarza"/>
    <w:uiPriority w:val="99"/>
    <w:semiHidden/>
    <w:rsid w:val="003D5163"/>
    <w:rPr>
      <w:rFonts w:eastAsia="Times New Roman"/>
      <w:b/>
      <w:bCs/>
      <w:sz w:val="20"/>
      <w:szCs w:val="20"/>
      <w:lang w:eastAsia="pl-PL"/>
    </w:rPr>
  </w:style>
  <w:style w:type="paragraph" w:styleId="Tekstkomentarza">
    <w:name w:val="annotation text"/>
    <w:basedOn w:val="Normalny"/>
    <w:link w:val="TekstkomentarzaZnak1"/>
    <w:uiPriority w:val="99"/>
    <w:semiHidden/>
    <w:unhideWhenUsed/>
    <w:rsid w:val="003D5163"/>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3D5163"/>
    <w:rPr>
      <w:sz w:val="20"/>
      <w:szCs w:val="20"/>
    </w:rPr>
  </w:style>
  <w:style w:type="paragraph" w:styleId="Tematkomentarza">
    <w:name w:val="annotation subject"/>
    <w:basedOn w:val="Tekstkomentarza"/>
    <w:next w:val="Tekstkomentarza"/>
    <w:link w:val="TematkomentarzaZnak"/>
    <w:uiPriority w:val="99"/>
    <w:semiHidden/>
    <w:unhideWhenUsed/>
    <w:rsid w:val="003D5163"/>
    <w:pPr>
      <w:spacing w:after="200"/>
    </w:pPr>
    <w:rPr>
      <w:rFonts w:eastAsia="Times New Roman"/>
      <w:b/>
      <w:bCs/>
      <w:lang w:eastAsia="pl-PL"/>
    </w:rPr>
  </w:style>
  <w:style w:type="character" w:customStyle="1" w:styleId="TematkomentarzaZnak1">
    <w:name w:val="Temat komentarza Znak1"/>
    <w:basedOn w:val="TekstkomentarzaZnak1"/>
    <w:uiPriority w:val="99"/>
    <w:semiHidden/>
    <w:rsid w:val="003D5163"/>
    <w:rPr>
      <w:b/>
      <w:bCs/>
      <w:sz w:val="20"/>
      <w:szCs w:val="20"/>
    </w:rPr>
  </w:style>
  <w:style w:type="numbering" w:customStyle="1" w:styleId="Bezlisty11">
    <w:name w:val="Bez listy11"/>
    <w:next w:val="Bezlisty"/>
    <w:uiPriority w:val="99"/>
    <w:semiHidden/>
    <w:unhideWhenUsed/>
    <w:rsid w:val="003D5163"/>
  </w:style>
  <w:style w:type="character" w:customStyle="1" w:styleId="highlight">
    <w:name w:val="highlight"/>
    <w:basedOn w:val="Domylnaczcionkaakapitu"/>
    <w:rsid w:val="003D5163"/>
  </w:style>
  <w:style w:type="table" w:customStyle="1" w:styleId="Tabela-Siatka11">
    <w:name w:val="Tabela - Siatka11"/>
    <w:basedOn w:val="Standardowy"/>
    <w:next w:val="Tabela-Siatka"/>
    <w:uiPriority w:val="39"/>
    <w:rsid w:val="003D516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akcent11">
    <w:name w:val="Średnia lista 2 — akcent 11"/>
    <w:basedOn w:val="Standardowy"/>
    <w:next w:val="rednialista2akcent1"/>
    <w:uiPriority w:val="66"/>
    <w:rsid w:val="003D5163"/>
    <w:pPr>
      <w:spacing w:after="0" w:line="240" w:lineRule="auto"/>
    </w:pPr>
    <w:rPr>
      <w:rFonts w:ascii="Cambria" w:eastAsia="Times New Roman" w:hAnsi="Cambria" w:cs="Times New Roman"/>
      <w:color w:val="000000"/>
      <w:kern w:val="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Jasnalistaakcent11">
    <w:name w:val="Jasna lista — akcent 11"/>
    <w:basedOn w:val="Standardowy"/>
    <w:next w:val="Jasnalistaakcent1"/>
    <w:uiPriority w:val="61"/>
    <w:rsid w:val="003D5163"/>
    <w:pPr>
      <w:spacing w:after="0" w:line="240" w:lineRule="auto"/>
    </w:pPr>
    <w:rPr>
      <w:kern w:val="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ytu1">
    <w:name w:val="Tytuł1"/>
    <w:basedOn w:val="Normalny"/>
    <w:next w:val="Normalny"/>
    <w:uiPriority w:val="10"/>
    <w:qFormat/>
    <w:rsid w:val="003D516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ytuZnak">
    <w:name w:val="Tytuł Znak"/>
    <w:basedOn w:val="Domylnaczcionkaakapitu"/>
    <w:link w:val="Tytu"/>
    <w:uiPriority w:val="10"/>
    <w:rsid w:val="003D5163"/>
    <w:rPr>
      <w:rFonts w:ascii="Cambria" w:eastAsia="Times New Roman" w:hAnsi="Cambria" w:cs="Times New Roman"/>
      <w:color w:val="17365D"/>
      <w:spacing w:val="5"/>
      <w:kern w:val="28"/>
      <w:sz w:val="52"/>
      <w:szCs w:val="52"/>
    </w:rPr>
  </w:style>
  <w:style w:type="character" w:customStyle="1" w:styleId="Wyrnienieintensywne1">
    <w:name w:val="Wyróżnienie intensywne1"/>
    <w:basedOn w:val="Domylnaczcionkaakapitu"/>
    <w:uiPriority w:val="21"/>
    <w:qFormat/>
    <w:rsid w:val="003D5163"/>
    <w:rPr>
      <w:b/>
      <w:bCs/>
      <w:i/>
      <w:iCs/>
      <w:color w:val="4F81BD"/>
    </w:rPr>
  </w:style>
  <w:style w:type="character" w:customStyle="1" w:styleId="st">
    <w:name w:val="st"/>
    <w:basedOn w:val="Domylnaczcionkaakapitu"/>
    <w:rsid w:val="003D5163"/>
  </w:style>
  <w:style w:type="character" w:styleId="HTML-cytat">
    <w:name w:val="HTML Cite"/>
    <w:basedOn w:val="Domylnaczcionkaakapitu"/>
    <w:uiPriority w:val="99"/>
    <w:semiHidden/>
    <w:rsid w:val="003D5163"/>
    <w:rPr>
      <w:rFonts w:cs="Times New Roman"/>
      <w:i/>
      <w:iCs/>
    </w:rPr>
  </w:style>
  <w:style w:type="paragraph" w:customStyle="1" w:styleId="rtejustify">
    <w:name w:val="rtejustify"/>
    <w:basedOn w:val="Normalny"/>
    <w:rsid w:val="003D516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Spistreci1">
    <w:name w:val="toc 1"/>
    <w:basedOn w:val="Normalny"/>
    <w:next w:val="Normalny"/>
    <w:autoRedefine/>
    <w:uiPriority w:val="39"/>
    <w:unhideWhenUsed/>
    <w:rsid w:val="003D5163"/>
    <w:pPr>
      <w:tabs>
        <w:tab w:val="right" w:leader="dot" w:pos="9062"/>
      </w:tabs>
      <w:spacing w:after="100" w:line="276" w:lineRule="auto"/>
      <w:jc w:val="both"/>
    </w:pPr>
    <w:rPr>
      <w:kern w:val="0"/>
    </w:rPr>
  </w:style>
  <w:style w:type="paragraph" w:styleId="Poprawka">
    <w:name w:val="Revision"/>
    <w:hidden/>
    <w:uiPriority w:val="99"/>
    <w:semiHidden/>
    <w:rsid w:val="003D5163"/>
    <w:pPr>
      <w:spacing w:after="0" w:line="240" w:lineRule="auto"/>
    </w:pPr>
    <w:rPr>
      <w:kern w:val="0"/>
    </w:rPr>
  </w:style>
  <w:style w:type="paragraph" w:customStyle="1" w:styleId="ANormalny">
    <w:name w:val="A_Normalny"/>
    <w:basedOn w:val="Normalny"/>
    <w:qFormat/>
    <w:rsid w:val="003D5163"/>
    <w:pPr>
      <w:spacing w:before="120" w:after="120" w:line="240" w:lineRule="auto"/>
      <w:jc w:val="both"/>
    </w:pPr>
    <w:rPr>
      <w:rFonts w:ascii="Cambria" w:hAnsi="Cambria" w:cs="Times New Roman"/>
      <w:kern w:val="0"/>
      <w:szCs w:val="20"/>
    </w:rPr>
  </w:style>
  <w:style w:type="paragraph" w:customStyle="1" w:styleId="Listapunktowana1">
    <w:name w:val="Lista punktowana1"/>
    <w:basedOn w:val="Default"/>
    <w:next w:val="Listapunktowana"/>
    <w:uiPriority w:val="99"/>
    <w:unhideWhenUsed/>
    <w:qFormat/>
    <w:rsid w:val="003D5163"/>
    <w:pPr>
      <w:numPr>
        <w:numId w:val="3"/>
      </w:numPr>
      <w:jc w:val="both"/>
    </w:pPr>
    <w:rPr>
      <w:rFonts w:ascii="Times New Roman" w:eastAsia="Calibri" w:hAnsi="Times New Roman" w:cs="Times New Roman"/>
      <w:lang w:eastAsia="en-US"/>
    </w:rPr>
  </w:style>
  <w:style w:type="character" w:customStyle="1" w:styleId="markedcontent">
    <w:name w:val="markedcontent"/>
    <w:basedOn w:val="Domylnaczcionkaakapitu"/>
    <w:rsid w:val="003D5163"/>
  </w:style>
  <w:style w:type="character" w:customStyle="1" w:styleId="hgkelc">
    <w:name w:val="hgkelc"/>
    <w:basedOn w:val="Domylnaczcionkaakapitu"/>
    <w:rsid w:val="003D5163"/>
  </w:style>
  <w:style w:type="paragraph" w:customStyle="1" w:styleId="text-justify">
    <w:name w:val="text-justify"/>
    <w:basedOn w:val="Normalny"/>
    <w:rsid w:val="003D516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table" w:customStyle="1" w:styleId="Jasnalistaakcent31">
    <w:name w:val="Jasna lista — akcent 31"/>
    <w:basedOn w:val="Standardowy"/>
    <w:next w:val="Jasnalistaakcent3"/>
    <w:uiPriority w:val="61"/>
    <w:rsid w:val="003D5163"/>
    <w:pPr>
      <w:spacing w:after="0" w:line="240" w:lineRule="auto"/>
    </w:pPr>
    <w:rPr>
      <w:rFonts w:ascii="Times New Roman" w:hAnsi="Times New Roman" w:cs="Times New Roman"/>
      <w:kern w:val="0"/>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Zwykatabela41">
    <w:name w:val="Zwykła tabela 41"/>
    <w:basedOn w:val="Standardowy"/>
    <w:uiPriority w:val="44"/>
    <w:rsid w:val="003D5163"/>
    <w:pPr>
      <w:spacing w:after="0" w:line="240" w:lineRule="auto"/>
      <w:ind w:firstLine="425"/>
      <w:jc w:val="both"/>
    </w:pPr>
    <w:rPr>
      <w:kern w:val="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5ciemnaakcent11">
    <w:name w:val="Tabela siatki 5 — ciemna — akcent 11"/>
    <w:basedOn w:val="Standardowy"/>
    <w:uiPriority w:val="50"/>
    <w:rsid w:val="003D5163"/>
    <w:pPr>
      <w:spacing w:after="0" w:line="240" w:lineRule="auto"/>
      <w:ind w:firstLine="425"/>
      <w:jc w:val="both"/>
    </w:pPr>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elalisty7kolorowaakcent61">
    <w:name w:val="Tabela listy 7 — kolorowa — akcent 61"/>
    <w:basedOn w:val="Standardowy"/>
    <w:uiPriority w:val="52"/>
    <w:rsid w:val="003D5163"/>
    <w:pPr>
      <w:spacing w:after="0" w:line="240" w:lineRule="auto"/>
      <w:ind w:firstLine="425"/>
      <w:jc w:val="both"/>
    </w:pPr>
    <w:rPr>
      <w:color w:val="E36C0A"/>
      <w:kern w:val="0"/>
    </w:rPr>
    <w:tblPr>
      <w:tblStyleRowBandSize w:val="1"/>
      <w:tblStyleColBandSize w:val="1"/>
    </w:tblPr>
    <w:tblStylePr w:type="firstRow">
      <w:rPr>
        <w:rFonts w:ascii="Cambria" w:eastAsia="Times New Roman" w:hAnsi="Cambria" w:cs="Times New Roman"/>
        <w:i/>
        <w:iCs/>
        <w:sz w:val="26"/>
      </w:rPr>
      <w:tblPr/>
      <w:tcPr>
        <w:tcBorders>
          <w:bottom w:val="single" w:sz="4" w:space="0" w:color="F79646"/>
        </w:tcBorders>
        <w:shd w:val="clear" w:color="auto" w:fill="FFFFFF"/>
      </w:tcPr>
    </w:tblStylePr>
    <w:tblStylePr w:type="lastRow">
      <w:rPr>
        <w:rFonts w:ascii="Cambria" w:eastAsia="Times New Roman" w:hAnsi="Cambria" w:cs="Times New Roman"/>
        <w:i/>
        <w:iCs/>
        <w:sz w:val="26"/>
      </w:rPr>
      <w:tblPr/>
      <w:tcPr>
        <w:tcBorders>
          <w:top w:val="single" w:sz="4" w:space="0" w:color="F79646"/>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F79646"/>
        </w:tcBorders>
        <w:shd w:val="clear" w:color="auto" w:fill="FFFFFF"/>
      </w:tcPr>
    </w:tblStylePr>
    <w:tblStylePr w:type="lastCol">
      <w:rPr>
        <w:rFonts w:ascii="Cambria" w:eastAsia="Times New Roman" w:hAnsi="Cambr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7kolorowaakcent61">
    <w:name w:val="Tabela siatki 7 — kolorowa — akcent 61"/>
    <w:basedOn w:val="Standardowy"/>
    <w:uiPriority w:val="52"/>
    <w:rsid w:val="003D5163"/>
    <w:pPr>
      <w:spacing w:after="0" w:line="240" w:lineRule="auto"/>
      <w:ind w:firstLine="425"/>
      <w:jc w:val="both"/>
    </w:pPr>
    <w:rPr>
      <w:color w:val="E36C0A"/>
      <w:kern w:val="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Tabelasiatki5ciemnaakcent61">
    <w:name w:val="Tabela siatki 5 — ciemna — akcent 61"/>
    <w:basedOn w:val="Standardowy"/>
    <w:uiPriority w:val="50"/>
    <w:rsid w:val="003D5163"/>
    <w:pPr>
      <w:spacing w:after="0" w:line="240" w:lineRule="auto"/>
      <w:ind w:firstLine="425"/>
      <w:jc w:val="both"/>
    </w:pPr>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elasiatki2akcent61">
    <w:name w:val="Tabela siatki 2 — akcent 61"/>
    <w:basedOn w:val="Standardowy"/>
    <w:uiPriority w:val="47"/>
    <w:rsid w:val="003D5163"/>
    <w:pPr>
      <w:spacing w:after="0" w:line="240" w:lineRule="auto"/>
      <w:ind w:firstLine="425"/>
      <w:jc w:val="both"/>
    </w:pPr>
    <w:rPr>
      <w:kern w:val="0"/>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elasiatki1jasnaakcent11">
    <w:name w:val="Tabela siatki 1 — jasna — akcent 11"/>
    <w:basedOn w:val="Standardowy"/>
    <w:uiPriority w:val="46"/>
    <w:rsid w:val="003D5163"/>
    <w:pPr>
      <w:spacing w:after="0" w:line="240" w:lineRule="auto"/>
      <w:ind w:firstLine="425"/>
      <w:jc w:val="both"/>
    </w:pPr>
    <w:rPr>
      <w:kern w:val="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3D5163"/>
    <w:pPr>
      <w:spacing w:after="0" w:line="240" w:lineRule="auto"/>
      <w:ind w:firstLine="425"/>
      <w:jc w:val="both"/>
    </w:pPr>
    <w:rPr>
      <w:color w:val="365F91"/>
      <w:kern w:val="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listy5ciemnaakcent11">
    <w:name w:val="Tabela listy 5 — ciemna — akcent 11"/>
    <w:basedOn w:val="Standardowy"/>
    <w:uiPriority w:val="50"/>
    <w:rsid w:val="003D5163"/>
    <w:pPr>
      <w:spacing w:after="0" w:line="240" w:lineRule="auto"/>
      <w:ind w:firstLine="425"/>
      <w:jc w:val="both"/>
    </w:pPr>
    <w:rPr>
      <w:color w:val="FFFFFF"/>
      <w:kern w:val="0"/>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Jasnasiatkaakcent11">
    <w:name w:val="Jasna siatka — akcent 11"/>
    <w:basedOn w:val="Standardowy"/>
    <w:next w:val="Jasnasiatkaakcent1"/>
    <w:uiPriority w:val="62"/>
    <w:rsid w:val="003D5163"/>
    <w:pPr>
      <w:spacing w:after="0" w:line="240" w:lineRule="auto"/>
    </w:pPr>
    <w:rPr>
      <w:kern w:val="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kapitzlistZnak">
    <w:name w:val="Akapit z listą Znak"/>
    <w:link w:val="Akapitzlist1"/>
    <w:uiPriority w:val="34"/>
    <w:rsid w:val="003D5163"/>
    <w:rPr>
      <w:rFonts w:eastAsia="Times New Roman"/>
      <w:lang w:eastAsia="pl-PL"/>
    </w:rPr>
  </w:style>
  <w:style w:type="character" w:customStyle="1" w:styleId="Nierozpoznanawzmianka1">
    <w:name w:val="Nierozpoznana wzmianka1"/>
    <w:basedOn w:val="Domylnaczcionkaakapitu"/>
    <w:uiPriority w:val="99"/>
    <w:semiHidden/>
    <w:unhideWhenUsed/>
    <w:rsid w:val="003D5163"/>
    <w:rPr>
      <w:color w:val="605E5C"/>
      <w:shd w:val="clear" w:color="auto" w:fill="E1DFDD"/>
    </w:rPr>
  </w:style>
  <w:style w:type="character" w:customStyle="1" w:styleId="Nierozpoznanawzmianka2">
    <w:name w:val="Nierozpoznana wzmianka2"/>
    <w:basedOn w:val="Domylnaczcionkaakapitu"/>
    <w:uiPriority w:val="99"/>
    <w:semiHidden/>
    <w:unhideWhenUsed/>
    <w:rsid w:val="003D5163"/>
    <w:rPr>
      <w:color w:val="605E5C"/>
      <w:shd w:val="clear" w:color="auto" w:fill="E1DFDD"/>
    </w:rPr>
  </w:style>
  <w:style w:type="paragraph" w:styleId="Spistreci3">
    <w:name w:val="toc 3"/>
    <w:basedOn w:val="Normalny"/>
    <w:next w:val="Normalny"/>
    <w:autoRedefine/>
    <w:uiPriority w:val="39"/>
    <w:unhideWhenUsed/>
    <w:rsid w:val="003D5163"/>
    <w:pPr>
      <w:spacing w:after="100" w:line="276" w:lineRule="auto"/>
      <w:ind w:left="440" w:firstLine="425"/>
      <w:jc w:val="both"/>
    </w:pPr>
    <w:rPr>
      <w:kern w:val="0"/>
    </w:rPr>
  </w:style>
  <w:style w:type="character" w:customStyle="1" w:styleId="Nagwek2Znak1">
    <w:name w:val="Nagłówek 2 Znak1"/>
    <w:basedOn w:val="Domylnaczcionkaakapitu"/>
    <w:link w:val="Nagwek2"/>
    <w:uiPriority w:val="9"/>
    <w:semiHidden/>
    <w:rsid w:val="003D5163"/>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omylnaczcionkaakapitu"/>
    <w:uiPriority w:val="9"/>
    <w:semiHidden/>
    <w:rsid w:val="003D5163"/>
    <w:rPr>
      <w:rFonts w:asciiTheme="majorHAnsi" w:eastAsiaTheme="majorEastAsia" w:hAnsiTheme="majorHAnsi" w:cstheme="majorBidi"/>
      <w:color w:val="1F3763" w:themeColor="accent1" w:themeShade="7F"/>
      <w:sz w:val="24"/>
      <w:szCs w:val="24"/>
    </w:rPr>
  </w:style>
  <w:style w:type="paragraph" w:styleId="Bezodstpw">
    <w:name w:val="No Spacing"/>
    <w:uiPriority w:val="1"/>
    <w:qFormat/>
    <w:rsid w:val="003D5163"/>
    <w:pPr>
      <w:spacing w:after="0" w:line="240" w:lineRule="auto"/>
    </w:pPr>
  </w:style>
  <w:style w:type="character" w:customStyle="1" w:styleId="Nagwek4Znak1">
    <w:name w:val="Nagłówek 4 Znak1"/>
    <w:basedOn w:val="Domylnaczcionkaakapitu"/>
    <w:uiPriority w:val="9"/>
    <w:semiHidden/>
    <w:rsid w:val="003D5163"/>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3D5163"/>
    <w:rPr>
      <w:rFonts w:asciiTheme="majorHAnsi" w:eastAsiaTheme="majorEastAsia" w:hAnsiTheme="majorHAnsi" w:cstheme="majorBidi"/>
      <w:color w:val="2F5496" w:themeColor="accent1" w:themeShade="BF"/>
    </w:rPr>
  </w:style>
  <w:style w:type="paragraph" w:styleId="Akapitzlist">
    <w:name w:val="List Paragraph"/>
    <w:basedOn w:val="Normalny"/>
    <w:uiPriority w:val="34"/>
    <w:qFormat/>
    <w:rsid w:val="003D5163"/>
    <w:pPr>
      <w:ind w:left="720"/>
      <w:contextualSpacing/>
    </w:pPr>
  </w:style>
  <w:style w:type="table" w:styleId="Tabela-Siatka">
    <w:name w:val="Table Grid"/>
    <w:basedOn w:val="Standardowy"/>
    <w:uiPriority w:val="39"/>
    <w:rsid w:val="003D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1"/>
    <w:uiPriority w:val="99"/>
    <w:unhideWhenUsed/>
    <w:rsid w:val="003D5163"/>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3D5163"/>
  </w:style>
  <w:style w:type="paragraph" w:styleId="Stopka">
    <w:name w:val="footer"/>
    <w:basedOn w:val="Normalny"/>
    <w:link w:val="StopkaZnak1"/>
    <w:uiPriority w:val="99"/>
    <w:unhideWhenUsed/>
    <w:rsid w:val="003D5163"/>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3D5163"/>
  </w:style>
  <w:style w:type="paragraph" w:styleId="Tekstprzypisudolnego">
    <w:name w:val="footnote text"/>
    <w:basedOn w:val="Normalny"/>
    <w:link w:val="TekstprzypisudolnegoZnak1"/>
    <w:uiPriority w:val="99"/>
    <w:semiHidden/>
    <w:unhideWhenUsed/>
    <w:rsid w:val="003D5163"/>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3D5163"/>
    <w:rPr>
      <w:sz w:val="20"/>
      <w:szCs w:val="20"/>
    </w:rPr>
  </w:style>
  <w:style w:type="paragraph" w:styleId="Tekstprzypisukocowego">
    <w:name w:val="endnote text"/>
    <w:basedOn w:val="Normalny"/>
    <w:link w:val="TekstprzypisukocowegoZnak"/>
    <w:uiPriority w:val="99"/>
    <w:semiHidden/>
    <w:unhideWhenUsed/>
    <w:rsid w:val="003D5163"/>
    <w:pPr>
      <w:spacing w:after="0" w:line="240" w:lineRule="auto"/>
    </w:pPr>
    <w:rPr>
      <w:rFonts w:eastAsia="Times New Roman"/>
      <w:sz w:val="20"/>
      <w:szCs w:val="20"/>
      <w:lang w:eastAsia="pl-PL"/>
    </w:rPr>
  </w:style>
  <w:style w:type="character" w:customStyle="1" w:styleId="TekstprzypisukocowegoZnak1">
    <w:name w:val="Tekst przypisu końcowego Znak1"/>
    <w:basedOn w:val="Domylnaczcionkaakapitu"/>
    <w:uiPriority w:val="99"/>
    <w:semiHidden/>
    <w:rsid w:val="003D5163"/>
    <w:rPr>
      <w:sz w:val="20"/>
      <w:szCs w:val="20"/>
    </w:rPr>
  </w:style>
  <w:style w:type="paragraph" w:styleId="Tekstpodstawowy2">
    <w:name w:val="Body Text 2"/>
    <w:basedOn w:val="Normalny"/>
    <w:link w:val="Tekstpodstawowy2Znak"/>
    <w:uiPriority w:val="99"/>
    <w:semiHidden/>
    <w:unhideWhenUsed/>
    <w:rsid w:val="003D5163"/>
    <w:pPr>
      <w:spacing w:after="120" w:line="480" w:lineRule="auto"/>
    </w:pPr>
    <w:rPr>
      <w:rFonts w:eastAsia="Times New Roman"/>
      <w:lang w:eastAsia="pl-PL"/>
    </w:rPr>
  </w:style>
  <w:style w:type="character" w:customStyle="1" w:styleId="Tekstpodstawowy2Znak1">
    <w:name w:val="Tekst podstawowy 2 Znak1"/>
    <w:basedOn w:val="Domylnaczcionkaakapitu"/>
    <w:uiPriority w:val="99"/>
    <w:semiHidden/>
    <w:rsid w:val="003D5163"/>
  </w:style>
  <w:style w:type="table" w:styleId="Jasnalistaakcent5">
    <w:name w:val="Light List Accent 5"/>
    <w:basedOn w:val="Standardowy"/>
    <w:uiPriority w:val="61"/>
    <w:semiHidden/>
    <w:unhideWhenUsed/>
    <w:rsid w:val="003D516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rednialista2akcent1">
    <w:name w:val="Medium List 2 Accent 1"/>
    <w:basedOn w:val="Standardowy"/>
    <w:uiPriority w:val="66"/>
    <w:semiHidden/>
    <w:unhideWhenUsed/>
    <w:rsid w:val="003D51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Jasnalistaakcent1">
    <w:name w:val="Light List Accent 1"/>
    <w:basedOn w:val="Standardowy"/>
    <w:uiPriority w:val="61"/>
    <w:semiHidden/>
    <w:unhideWhenUsed/>
    <w:rsid w:val="003D516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ytu">
    <w:name w:val="Title"/>
    <w:basedOn w:val="Normalny"/>
    <w:next w:val="Normalny"/>
    <w:link w:val="TytuZnak"/>
    <w:uiPriority w:val="10"/>
    <w:qFormat/>
    <w:rsid w:val="003D5163"/>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ytuZnak1">
    <w:name w:val="Tytuł Znak1"/>
    <w:basedOn w:val="Domylnaczcionkaakapitu"/>
    <w:uiPriority w:val="10"/>
    <w:rsid w:val="003D5163"/>
    <w:rPr>
      <w:rFonts w:asciiTheme="majorHAnsi" w:eastAsiaTheme="majorEastAsia" w:hAnsiTheme="majorHAnsi" w:cstheme="majorBidi"/>
      <w:spacing w:val="-10"/>
      <w:kern w:val="28"/>
      <w:sz w:val="56"/>
      <w:szCs w:val="56"/>
    </w:rPr>
  </w:style>
  <w:style w:type="character" w:styleId="Wyrnienieintensywne">
    <w:name w:val="Intense Emphasis"/>
    <w:basedOn w:val="Domylnaczcionkaakapitu"/>
    <w:uiPriority w:val="21"/>
    <w:qFormat/>
    <w:rsid w:val="003D5163"/>
    <w:rPr>
      <w:i/>
      <w:iCs/>
      <w:color w:val="4472C4" w:themeColor="accent1"/>
    </w:rPr>
  </w:style>
  <w:style w:type="paragraph" w:styleId="Listapunktowana">
    <w:name w:val="List Bullet"/>
    <w:basedOn w:val="Normalny"/>
    <w:uiPriority w:val="99"/>
    <w:semiHidden/>
    <w:unhideWhenUsed/>
    <w:rsid w:val="003D5163"/>
    <w:pPr>
      <w:ind w:left="720" w:hanging="360"/>
      <w:contextualSpacing/>
    </w:pPr>
  </w:style>
  <w:style w:type="table" w:styleId="Jasnalistaakcent3">
    <w:name w:val="Light List Accent 3"/>
    <w:basedOn w:val="Standardowy"/>
    <w:uiPriority w:val="61"/>
    <w:semiHidden/>
    <w:unhideWhenUsed/>
    <w:rsid w:val="003D516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Jasnasiatkaakcent1">
    <w:name w:val="Light Grid Accent 1"/>
    <w:basedOn w:val="Standardowy"/>
    <w:uiPriority w:val="62"/>
    <w:semiHidden/>
    <w:unhideWhenUsed/>
    <w:rsid w:val="003D516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Spistreci2">
    <w:name w:val="toc 2"/>
    <w:basedOn w:val="Normalny"/>
    <w:next w:val="Normalny"/>
    <w:autoRedefine/>
    <w:uiPriority w:val="39"/>
    <w:unhideWhenUsed/>
    <w:rsid w:val="000C215F"/>
    <w:pPr>
      <w:spacing w:after="100"/>
      <w:ind w:left="220"/>
    </w:pPr>
  </w:style>
  <w:style w:type="character" w:styleId="UyteHipercze">
    <w:name w:val="FollowedHyperlink"/>
    <w:basedOn w:val="Domylnaczcionkaakapitu"/>
    <w:uiPriority w:val="99"/>
    <w:semiHidden/>
    <w:unhideWhenUsed/>
    <w:rsid w:val="007A5871"/>
    <w:rPr>
      <w:color w:val="954F72" w:themeColor="followedHyperlink"/>
      <w:u w:val="single"/>
    </w:rPr>
  </w:style>
  <w:style w:type="character" w:styleId="Nierozpoznanawzmianka">
    <w:name w:val="Unresolved Mention"/>
    <w:basedOn w:val="Domylnaczcionkaakapitu"/>
    <w:uiPriority w:val="99"/>
    <w:semiHidden/>
    <w:unhideWhenUsed/>
    <w:rsid w:val="00577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149">
      <w:bodyDiv w:val="1"/>
      <w:marLeft w:val="0"/>
      <w:marRight w:val="0"/>
      <w:marTop w:val="0"/>
      <w:marBottom w:val="0"/>
      <w:divBdr>
        <w:top w:val="none" w:sz="0" w:space="0" w:color="auto"/>
        <w:left w:val="none" w:sz="0" w:space="0" w:color="auto"/>
        <w:bottom w:val="none" w:sz="0" w:space="0" w:color="auto"/>
        <w:right w:val="none" w:sz="0" w:space="0" w:color="auto"/>
      </w:divBdr>
    </w:div>
    <w:div w:id="136609331">
      <w:bodyDiv w:val="1"/>
      <w:marLeft w:val="0"/>
      <w:marRight w:val="0"/>
      <w:marTop w:val="0"/>
      <w:marBottom w:val="0"/>
      <w:divBdr>
        <w:top w:val="none" w:sz="0" w:space="0" w:color="auto"/>
        <w:left w:val="none" w:sz="0" w:space="0" w:color="auto"/>
        <w:bottom w:val="none" w:sz="0" w:space="0" w:color="auto"/>
        <w:right w:val="none" w:sz="0" w:space="0" w:color="auto"/>
      </w:divBdr>
    </w:div>
    <w:div w:id="322974749">
      <w:bodyDiv w:val="1"/>
      <w:marLeft w:val="0"/>
      <w:marRight w:val="0"/>
      <w:marTop w:val="0"/>
      <w:marBottom w:val="0"/>
      <w:divBdr>
        <w:top w:val="none" w:sz="0" w:space="0" w:color="auto"/>
        <w:left w:val="none" w:sz="0" w:space="0" w:color="auto"/>
        <w:bottom w:val="none" w:sz="0" w:space="0" w:color="auto"/>
        <w:right w:val="none" w:sz="0" w:space="0" w:color="auto"/>
      </w:divBdr>
    </w:div>
    <w:div w:id="359093572">
      <w:bodyDiv w:val="1"/>
      <w:marLeft w:val="0"/>
      <w:marRight w:val="0"/>
      <w:marTop w:val="0"/>
      <w:marBottom w:val="0"/>
      <w:divBdr>
        <w:top w:val="none" w:sz="0" w:space="0" w:color="auto"/>
        <w:left w:val="none" w:sz="0" w:space="0" w:color="auto"/>
        <w:bottom w:val="none" w:sz="0" w:space="0" w:color="auto"/>
        <w:right w:val="none" w:sz="0" w:space="0" w:color="auto"/>
      </w:divBdr>
    </w:div>
    <w:div w:id="395665783">
      <w:bodyDiv w:val="1"/>
      <w:marLeft w:val="0"/>
      <w:marRight w:val="0"/>
      <w:marTop w:val="0"/>
      <w:marBottom w:val="0"/>
      <w:divBdr>
        <w:top w:val="none" w:sz="0" w:space="0" w:color="auto"/>
        <w:left w:val="none" w:sz="0" w:space="0" w:color="auto"/>
        <w:bottom w:val="none" w:sz="0" w:space="0" w:color="auto"/>
        <w:right w:val="none" w:sz="0" w:space="0" w:color="auto"/>
      </w:divBdr>
    </w:div>
    <w:div w:id="488206165">
      <w:bodyDiv w:val="1"/>
      <w:marLeft w:val="0"/>
      <w:marRight w:val="0"/>
      <w:marTop w:val="0"/>
      <w:marBottom w:val="0"/>
      <w:divBdr>
        <w:top w:val="none" w:sz="0" w:space="0" w:color="auto"/>
        <w:left w:val="none" w:sz="0" w:space="0" w:color="auto"/>
        <w:bottom w:val="none" w:sz="0" w:space="0" w:color="auto"/>
        <w:right w:val="none" w:sz="0" w:space="0" w:color="auto"/>
      </w:divBdr>
    </w:div>
    <w:div w:id="610085527">
      <w:bodyDiv w:val="1"/>
      <w:marLeft w:val="0"/>
      <w:marRight w:val="0"/>
      <w:marTop w:val="0"/>
      <w:marBottom w:val="0"/>
      <w:divBdr>
        <w:top w:val="none" w:sz="0" w:space="0" w:color="auto"/>
        <w:left w:val="none" w:sz="0" w:space="0" w:color="auto"/>
        <w:bottom w:val="none" w:sz="0" w:space="0" w:color="auto"/>
        <w:right w:val="none" w:sz="0" w:space="0" w:color="auto"/>
      </w:divBdr>
    </w:div>
    <w:div w:id="628316521">
      <w:bodyDiv w:val="1"/>
      <w:marLeft w:val="0"/>
      <w:marRight w:val="0"/>
      <w:marTop w:val="0"/>
      <w:marBottom w:val="0"/>
      <w:divBdr>
        <w:top w:val="none" w:sz="0" w:space="0" w:color="auto"/>
        <w:left w:val="none" w:sz="0" w:space="0" w:color="auto"/>
        <w:bottom w:val="none" w:sz="0" w:space="0" w:color="auto"/>
        <w:right w:val="none" w:sz="0" w:space="0" w:color="auto"/>
      </w:divBdr>
    </w:div>
    <w:div w:id="1093283838">
      <w:bodyDiv w:val="1"/>
      <w:marLeft w:val="0"/>
      <w:marRight w:val="0"/>
      <w:marTop w:val="0"/>
      <w:marBottom w:val="0"/>
      <w:divBdr>
        <w:top w:val="none" w:sz="0" w:space="0" w:color="auto"/>
        <w:left w:val="none" w:sz="0" w:space="0" w:color="auto"/>
        <w:bottom w:val="none" w:sz="0" w:space="0" w:color="auto"/>
        <w:right w:val="none" w:sz="0" w:space="0" w:color="auto"/>
      </w:divBdr>
    </w:div>
    <w:div w:id="1210995337">
      <w:bodyDiv w:val="1"/>
      <w:marLeft w:val="0"/>
      <w:marRight w:val="0"/>
      <w:marTop w:val="0"/>
      <w:marBottom w:val="0"/>
      <w:divBdr>
        <w:top w:val="none" w:sz="0" w:space="0" w:color="auto"/>
        <w:left w:val="none" w:sz="0" w:space="0" w:color="auto"/>
        <w:bottom w:val="none" w:sz="0" w:space="0" w:color="auto"/>
        <w:right w:val="none" w:sz="0" w:space="0" w:color="auto"/>
      </w:divBdr>
    </w:div>
    <w:div w:id="1430084772">
      <w:bodyDiv w:val="1"/>
      <w:marLeft w:val="0"/>
      <w:marRight w:val="0"/>
      <w:marTop w:val="0"/>
      <w:marBottom w:val="0"/>
      <w:divBdr>
        <w:top w:val="none" w:sz="0" w:space="0" w:color="auto"/>
        <w:left w:val="none" w:sz="0" w:space="0" w:color="auto"/>
        <w:bottom w:val="none" w:sz="0" w:space="0" w:color="auto"/>
        <w:right w:val="none" w:sz="0" w:space="0" w:color="auto"/>
      </w:divBdr>
    </w:div>
    <w:div w:id="1517116660">
      <w:bodyDiv w:val="1"/>
      <w:marLeft w:val="0"/>
      <w:marRight w:val="0"/>
      <w:marTop w:val="0"/>
      <w:marBottom w:val="0"/>
      <w:divBdr>
        <w:top w:val="none" w:sz="0" w:space="0" w:color="auto"/>
        <w:left w:val="none" w:sz="0" w:space="0" w:color="auto"/>
        <w:bottom w:val="none" w:sz="0" w:space="0" w:color="auto"/>
        <w:right w:val="none" w:sz="0" w:space="0" w:color="auto"/>
      </w:divBdr>
    </w:div>
    <w:div w:id="1544169473">
      <w:bodyDiv w:val="1"/>
      <w:marLeft w:val="0"/>
      <w:marRight w:val="0"/>
      <w:marTop w:val="0"/>
      <w:marBottom w:val="0"/>
      <w:divBdr>
        <w:top w:val="none" w:sz="0" w:space="0" w:color="auto"/>
        <w:left w:val="none" w:sz="0" w:space="0" w:color="auto"/>
        <w:bottom w:val="none" w:sz="0" w:space="0" w:color="auto"/>
        <w:right w:val="none" w:sz="0" w:space="0" w:color="auto"/>
      </w:divBdr>
    </w:div>
    <w:div w:id="1709142103">
      <w:bodyDiv w:val="1"/>
      <w:marLeft w:val="0"/>
      <w:marRight w:val="0"/>
      <w:marTop w:val="0"/>
      <w:marBottom w:val="0"/>
      <w:divBdr>
        <w:top w:val="none" w:sz="0" w:space="0" w:color="auto"/>
        <w:left w:val="none" w:sz="0" w:space="0" w:color="auto"/>
        <w:bottom w:val="none" w:sz="0" w:space="0" w:color="auto"/>
        <w:right w:val="none" w:sz="0" w:space="0" w:color="auto"/>
      </w:divBdr>
    </w:div>
    <w:div w:id="1967662627">
      <w:bodyDiv w:val="1"/>
      <w:marLeft w:val="0"/>
      <w:marRight w:val="0"/>
      <w:marTop w:val="0"/>
      <w:marBottom w:val="0"/>
      <w:divBdr>
        <w:top w:val="none" w:sz="0" w:space="0" w:color="auto"/>
        <w:left w:val="none" w:sz="0" w:space="0" w:color="auto"/>
        <w:bottom w:val="none" w:sz="0" w:space="0" w:color="auto"/>
        <w:right w:val="none" w:sz="0" w:space="0" w:color="auto"/>
      </w:divBdr>
    </w:div>
    <w:div w:id="1996686421">
      <w:bodyDiv w:val="1"/>
      <w:marLeft w:val="0"/>
      <w:marRight w:val="0"/>
      <w:marTop w:val="0"/>
      <w:marBottom w:val="0"/>
      <w:divBdr>
        <w:top w:val="none" w:sz="0" w:space="0" w:color="auto"/>
        <w:left w:val="none" w:sz="0" w:space="0" w:color="auto"/>
        <w:bottom w:val="none" w:sz="0" w:space="0" w:color="auto"/>
        <w:right w:val="none" w:sz="0" w:space="0" w:color="auto"/>
      </w:divBdr>
    </w:div>
    <w:div w:id="20186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yperlink" Target="https://stat.gov.pl/obszary-tematyczne/ceny-handel/wskazniki-cen/wskazniki-cen-towarow-i-uslug-konsumpcyjnych-pot-inflacja-/roczne-wskazniki-cen-towarow-i-uslug-konsumpcyjnych/" TargetMode="Externa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hyperlink" Target="https://rjps.mrips.gov.pl/" TargetMode="External"/><Relationship Id="rId17" Type="http://schemas.openxmlformats.org/officeDocument/2006/relationships/image" Target="media/image8.emf"/><Relationship Id="rId25" Type="http://schemas.openxmlformats.org/officeDocument/2006/relationships/image" Target="media/image16.sv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yperlink" Target="https://www.zus.pl/baza-wiedzy/skladki-wskazniki-odsetki/wskazniki/minimalne-wynagrodzenie-za-prace-od-2003-r"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dl.stat.gov.pl/BDL/start" TargetMode="External"/><Relationship Id="rId1" Type="http://schemas.openxmlformats.org/officeDocument/2006/relationships/hyperlink" Target="https://krkgw.arimr.gov.p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1.81\Es\Aktualizacja%20RPRES\diagnoza%20sektora%20ES\PS_31.12.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powiaty!$F$3</c:f>
              <c:strCache>
                <c:ptCount val="1"/>
                <c:pt idx="0">
                  <c:v>Liczba PS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powiaty!$E$4:$E$39</c:f>
              <c:strCache>
                <c:ptCount val="36"/>
                <c:pt idx="0">
                  <c:v>Częstochowa</c:v>
                </c:pt>
                <c:pt idx="1">
                  <c:v>Katowice</c:v>
                </c:pt>
                <c:pt idx="2">
                  <c:v>pszczyński</c:v>
                </c:pt>
                <c:pt idx="3">
                  <c:v>Bielsko-Biała</c:v>
                </c:pt>
                <c:pt idx="4">
                  <c:v>Sosnowiec</c:v>
                </c:pt>
                <c:pt idx="5">
                  <c:v>Rybnik</c:v>
                </c:pt>
                <c:pt idx="6">
                  <c:v>Tychy</c:v>
                </c:pt>
                <c:pt idx="7">
                  <c:v>cieszyński</c:v>
                </c:pt>
                <c:pt idx="8">
                  <c:v>Gliwice</c:v>
                </c:pt>
                <c:pt idx="9">
                  <c:v>myszkowski</c:v>
                </c:pt>
                <c:pt idx="10">
                  <c:v>mikołowski</c:v>
                </c:pt>
                <c:pt idx="11">
                  <c:v>bielski</c:v>
                </c:pt>
                <c:pt idx="12">
                  <c:v>częstochowski</c:v>
                </c:pt>
                <c:pt idx="13">
                  <c:v>żywiecki</c:v>
                </c:pt>
                <c:pt idx="14">
                  <c:v>kłobucki</c:v>
                </c:pt>
                <c:pt idx="15">
                  <c:v>Zabrze</c:v>
                </c:pt>
                <c:pt idx="16">
                  <c:v>Bytom</c:v>
                </c:pt>
                <c:pt idx="17">
                  <c:v>raciborski</c:v>
                </c:pt>
                <c:pt idx="18">
                  <c:v>Świętochłowice</c:v>
                </c:pt>
                <c:pt idx="19">
                  <c:v>wodzisławski</c:v>
                </c:pt>
                <c:pt idx="20">
                  <c:v>zawierciański</c:v>
                </c:pt>
                <c:pt idx="21">
                  <c:v>Żory</c:v>
                </c:pt>
                <c:pt idx="22">
                  <c:v>Chorzów</c:v>
                </c:pt>
                <c:pt idx="23">
                  <c:v>Jastrzębie-Zdrój</c:v>
                </c:pt>
                <c:pt idx="24">
                  <c:v>będziński</c:v>
                </c:pt>
                <c:pt idx="25">
                  <c:v>bieruńsko-lędziński</c:v>
                </c:pt>
                <c:pt idx="26">
                  <c:v>Dąbrowa Górnicza</c:v>
                </c:pt>
                <c:pt idx="27">
                  <c:v>Piekary Śląskie</c:v>
                </c:pt>
                <c:pt idx="28">
                  <c:v>Ruda Śląska</c:v>
                </c:pt>
                <c:pt idx="29">
                  <c:v>tarnogórski</c:v>
                </c:pt>
                <c:pt idx="30">
                  <c:v>gliwicki</c:v>
                </c:pt>
                <c:pt idx="31">
                  <c:v>lubliniecki</c:v>
                </c:pt>
                <c:pt idx="32">
                  <c:v>rybnicki</c:v>
                </c:pt>
                <c:pt idx="33">
                  <c:v>Jaworzno</c:v>
                </c:pt>
                <c:pt idx="34">
                  <c:v>Mysłowice</c:v>
                </c:pt>
                <c:pt idx="35">
                  <c:v>Siemianowice Śląskie</c:v>
                </c:pt>
              </c:strCache>
            </c:strRef>
          </c:cat>
          <c:val>
            <c:numRef>
              <c:f>powiaty!$F$4:$F$39</c:f>
              <c:numCache>
                <c:formatCode>General</c:formatCode>
                <c:ptCount val="36"/>
                <c:pt idx="0">
                  <c:v>23</c:v>
                </c:pt>
                <c:pt idx="1">
                  <c:v>19</c:v>
                </c:pt>
                <c:pt idx="2">
                  <c:v>12</c:v>
                </c:pt>
                <c:pt idx="3">
                  <c:v>9</c:v>
                </c:pt>
                <c:pt idx="4">
                  <c:v>9</c:v>
                </c:pt>
                <c:pt idx="5">
                  <c:v>8</c:v>
                </c:pt>
                <c:pt idx="6">
                  <c:v>8</c:v>
                </c:pt>
                <c:pt idx="7">
                  <c:v>7</c:v>
                </c:pt>
                <c:pt idx="8">
                  <c:v>7</c:v>
                </c:pt>
                <c:pt idx="9">
                  <c:v>7</c:v>
                </c:pt>
                <c:pt idx="10">
                  <c:v>6</c:v>
                </c:pt>
                <c:pt idx="11">
                  <c:v>5</c:v>
                </c:pt>
                <c:pt idx="12">
                  <c:v>5</c:v>
                </c:pt>
                <c:pt idx="13">
                  <c:v>5</c:v>
                </c:pt>
                <c:pt idx="14">
                  <c:v>4</c:v>
                </c:pt>
                <c:pt idx="15">
                  <c:v>4</c:v>
                </c:pt>
                <c:pt idx="16">
                  <c:v>3</c:v>
                </c:pt>
                <c:pt idx="17">
                  <c:v>3</c:v>
                </c:pt>
                <c:pt idx="18">
                  <c:v>3</c:v>
                </c:pt>
                <c:pt idx="19">
                  <c:v>3</c:v>
                </c:pt>
                <c:pt idx="20">
                  <c:v>3</c:v>
                </c:pt>
                <c:pt idx="21">
                  <c:v>3</c:v>
                </c:pt>
                <c:pt idx="22">
                  <c:v>2</c:v>
                </c:pt>
                <c:pt idx="23">
                  <c:v>2</c:v>
                </c:pt>
                <c:pt idx="24">
                  <c:v>1</c:v>
                </c:pt>
                <c:pt idx="25">
                  <c:v>1</c:v>
                </c:pt>
                <c:pt idx="26">
                  <c:v>1</c:v>
                </c:pt>
                <c:pt idx="27">
                  <c:v>1</c:v>
                </c:pt>
                <c:pt idx="28">
                  <c:v>1</c:v>
                </c:pt>
                <c:pt idx="29">
                  <c:v>1</c:v>
                </c:pt>
                <c:pt idx="30">
                  <c:v>0</c:v>
                </c:pt>
                <c:pt idx="31">
                  <c:v>0</c:v>
                </c:pt>
                <c:pt idx="32">
                  <c:v>0</c:v>
                </c:pt>
                <c:pt idx="33">
                  <c:v>0</c:v>
                </c:pt>
                <c:pt idx="34">
                  <c:v>0</c:v>
                </c:pt>
                <c:pt idx="35">
                  <c:v>0</c:v>
                </c:pt>
              </c:numCache>
            </c:numRef>
          </c:val>
          <c:extLst>
            <c:ext xmlns:c16="http://schemas.microsoft.com/office/drawing/2014/chart" uri="{C3380CC4-5D6E-409C-BE32-E72D297353CC}">
              <c16:uniqueId val="{00000000-00C7-4785-AF3D-B3339D79D110}"/>
            </c:ext>
          </c:extLst>
        </c:ser>
        <c:dLbls>
          <c:showLegendKey val="0"/>
          <c:showVal val="0"/>
          <c:showCatName val="0"/>
          <c:showSerName val="0"/>
          <c:showPercent val="0"/>
          <c:showBubbleSize val="0"/>
        </c:dLbls>
        <c:gapWidth val="182"/>
        <c:axId val="96028160"/>
        <c:axId val="96029696"/>
      </c:barChart>
      <c:catAx>
        <c:axId val="96028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6029696"/>
        <c:crosses val="autoZero"/>
        <c:auto val="1"/>
        <c:lblAlgn val="ctr"/>
        <c:lblOffset val="100"/>
        <c:noMultiLvlLbl val="0"/>
      </c:catAx>
      <c:valAx>
        <c:axId val="9602969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6028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1CBA-12A8-4D24-80E9-00443D62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11672</Words>
  <Characters>70036</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MS. Sajak</dc:creator>
  <cp:keywords/>
  <dc:description/>
  <cp:lastModifiedBy>Iwona IL. Piatkowska-Lipka</cp:lastModifiedBy>
  <cp:revision>5</cp:revision>
  <dcterms:created xsi:type="dcterms:W3CDTF">2025-11-03T14:29:00Z</dcterms:created>
  <dcterms:modified xsi:type="dcterms:W3CDTF">2025-12-16T13:33:00Z</dcterms:modified>
</cp:coreProperties>
</file>