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821"/>
        <w:gridCol w:w="2593"/>
        <w:gridCol w:w="2593"/>
      </w:tblGrid>
      <w:tr w:rsidR="00E418CB" w:rsidRPr="00800314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/>
      </w:tblPr>
      <w:tblGrid>
        <w:gridCol w:w="2797"/>
        <w:gridCol w:w="2590"/>
      </w:tblGrid>
      <w:tr w:rsidR="00800314" w:rsidRPr="00800314" w:rsidTr="00800314">
        <w:trPr>
          <w:trHeight w:val="190"/>
        </w:trPr>
        <w:tc>
          <w:tcPr>
            <w:tcW w:w="2797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:rsidTr="00800314">
        <w:trPr>
          <w:trHeight w:val="987"/>
        </w:trPr>
        <w:tc>
          <w:tcPr>
            <w:tcW w:w="2797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:rsidR="00B71EB2" w:rsidRDefault="00B71EB2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:rsidR="00AA2DAD" w:rsidRPr="00E75CBB" w:rsidRDefault="00AA2DAD" w:rsidP="00B16F7E">
      <w:pPr>
        <w:pStyle w:val="Tekstpodstawowy"/>
        <w:spacing w:before="240" w:after="120" w:line="360" w:lineRule="auto"/>
        <w:rPr>
          <w:b/>
          <w:sz w:val="22"/>
          <w:szCs w:val="22"/>
        </w:rPr>
      </w:pPr>
    </w:p>
    <w:p w:rsidR="0005495F" w:rsidRPr="00B16F7E" w:rsidRDefault="00085392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bookmarkStart w:id="0" w:name="_Hlk71633528"/>
      <w:r>
        <w:rPr>
          <w:rFonts w:ascii="Times New Roman" w:eastAsia="Calibri" w:hAnsi="Times New Roman" w:cs="Times New Roman"/>
        </w:rPr>
        <w:t>Oferujemy realizację</w:t>
      </w:r>
      <w:r w:rsidR="0005495F" w:rsidRPr="00E75CBB">
        <w:rPr>
          <w:rFonts w:ascii="Times New Roman" w:eastAsia="Calibri" w:hAnsi="Times New Roman" w:cs="Times New Roman"/>
        </w:rPr>
        <w:t xml:space="preserve"> zamówienia </w:t>
      </w:r>
      <w:r w:rsidR="0005495F"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05495F" w:rsidRPr="00E75CBB" w:rsidRDefault="005871AC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79047110"/>
      <w:r w:rsidRPr="005871AC">
        <w:rPr>
          <w:rFonts w:ascii="Times New Roman" w:eastAsia="Calibri" w:hAnsi="Times New Roman" w:cs="Times New Roman"/>
          <w:b/>
          <w:i/>
          <w:iCs/>
          <w:color w:val="000000"/>
        </w:rPr>
        <w:t xml:space="preserve">Obsługa </w:t>
      </w:r>
      <w:r w:rsidRPr="006449AB">
        <w:rPr>
          <w:rFonts w:ascii="Times New Roman" w:eastAsia="Calibri" w:hAnsi="Times New Roman" w:cs="Times New Roman"/>
          <w:b/>
          <w:i/>
          <w:iCs/>
          <w:color w:val="000000"/>
        </w:rPr>
        <w:t>dwudniowego Konwentu Podmiotów Ekonomii Społecznej Reintegracyjnych</w:t>
      </w:r>
      <w:r w:rsidR="0005495F" w:rsidRPr="00E75CBB">
        <w:rPr>
          <w:rFonts w:ascii="Times New Roman" w:hAnsi="Times New Roman" w:cs="Times New Roman"/>
          <w:b/>
          <w:i/>
        </w:rPr>
        <w:t>:</w:t>
      </w:r>
    </w:p>
    <w:p w:rsidR="00AA2DAD" w:rsidRPr="00AA2DAD" w:rsidRDefault="0005495F" w:rsidP="00AA2D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</w:t>
      </w:r>
      <w:r w:rsidR="00067D4F">
        <w:rPr>
          <w:rFonts w:ascii="Times New Roman" w:eastAsia="Times New Roman" w:hAnsi="Times New Roman" w:cs="Times New Roman"/>
          <w:bCs/>
          <w:lang w:eastAsia="pl-PL"/>
        </w:rPr>
        <w:t>:</w:t>
      </w:r>
      <w:r w:rsidRPr="00AA2DAD">
        <w:rPr>
          <w:rFonts w:ascii="Times New Roman" w:eastAsia="Times New Roman" w:hAnsi="Times New Roman" w:cs="Times New Roman"/>
          <w:bCs/>
          <w:lang w:eastAsia="pl-PL"/>
        </w:rPr>
        <w:t xml:space="preserve">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:rsidR="00AA2DAD" w:rsidRPr="00AA2DAD" w:rsidRDefault="00AA2DAD" w:rsidP="00AA2DAD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p w:rsidR="00AA2DAD" w:rsidRPr="00AA2DAD" w:rsidRDefault="00AA2DAD" w:rsidP="00AA2DAD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proofErr w:type="spellStart"/>
      <w:r w:rsidRPr="00E75CBB">
        <w:rPr>
          <w:sz w:val="22"/>
          <w:szCs w:val="22"/>
        </w:rPr>
        <w:t>Mikroprzedsiębiorstwo</w:t>
      </w:r>
      <w:proofErr w:type="spellEnd"/>
    </w:p>
    <w:p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05495F" w:rsidRPr="00E418C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1"/>
    <w:p w:rsidR="0005495F" w:rsidRDefault="0005495F" w:rsidP="0005495F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05495F" w:rsidRPr="00410DD6" w:rsidRDefault="0005495F" w:rsidP="0005495F">
      <w:pPr>
        <w:spacing w:after="4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48636B" w:rsidRPr="009E62B1" w:rsidRDefault="0048636B" w:rsidP="0048636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bookmarkStart w:id="2" w:name="_Hlk71633993"/>
      <w:bookmarkEnd w:id="0"/>
    </w:p>
    <w:bookmarkEnd w:id="2"/>
    <w:p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lastRenderedPageBreak/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"/>
        <w:gridCol w:w="266"/>
        <w:gridCol w:w="343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44"/>
        <w:gridCol w:w="266"/>
        <w:gridCol w:w="266"/>
        <w:gridCol w:w="266"/>
        <w:gridCol w:w="266"/>
        <w:gridCol w:w="321"/>
        <w:gridCol w:w="344"/>
        <w:gridCol w:w="266"/>
        <w:gridCol w:w="266"/>
        <w:gridCol w:w="266"/>
        <w:gridCol w:w="254"/>
      </w:tblGrid>
      <w:tr w:rsidR="006A4CFB" w:rsidRPr="00BB5E61" w:rsidTr="00126711">
        <w:trPr>
          <w:jc w:val="center"/>
        </w:trPr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7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5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3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37" w:type="pct"/>
          </w:tcPr>
          <w:p w:rsidR="006A4CFB" w:rsidRPr="00BB5E61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tekst jednolity:</w:t>
      </w:r>
      <w:r w:rsidRPr="003B0467">
        <w:rPr>
          <w:sz w:val="21"/>
          <w:szCs w:val="21"/>
        </w:rPr>
        <w:t xml:space="preserve"> Dz. U. z 2020 r., poz. 1896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:rsidR="006A4CFB" w:rsidRDefault="00D472AA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D472AA">
        <w:rPr>
          <w:b/>
          <w:sz w:val="22"/>
          <w:szCs w:val="22"/>
        </w:rPr>
        <w:pict>
          <v:rect id="_x0000_i1025" style="width:0;height:1.5pt" o:hralign="center" o:bullet="t" o:hrstd="t" o:hr="t" fillcolor="#a0a0a0" stroked="f"/>
        </w:pict>
      </w:r>
    </w:p>
    <w:p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:rsidR="00F63428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:rsidR="00126711" w:rsidRPr="00126711" w:rsidRDefault="00126711" w:rsidP="005F0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26711" w:rsidRPr="00126711" w:rsidRDefault="00126711" w:rsidP="0012671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</w:t>
      </w:r>
      <w:proofErr w:type="spellStart"/>
      <w:r w:rsidRPr="00126711">
        <w:rPr>
          <w:rFonts w:ascii="Times New Roman" w:eastAsia="Times New Roman" w:hAnsi="Times New Roman" w:cs="Times New Roman"/>
          <w:lang w:eastAsia="pl-PL"/>
        </w:rPr>
        <w:t>niepełnosprawnościami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>Oświadczam/y, że ja/my (imię i nazwisko) ……………………………………………………….………………….. niżej podpisany/i jestem/</w:t>
      </w:r>
      <w:proofErr w:type="spellStart"/>
      <w:r w:rsidRPr="00541A66">
        <w:rPr>
          <w:sz w:val="22"/>
          <w:szCs w:val="22"/>
        </w:rPr>
        <w:t>śmy</w:t>
      </w:r>
      <w:proofErr w:type="spellEnd"/>
      <w:r w:rsidRPr="00541A66">
        <w:rPr>
          <w:sz w:val="22"/>
          <w:szCs w:val="22"/>
        </w:rPr>
        <w:t xml:space="preserve"> upoważniony/</w:t>
      </w:r>
      <w:proofErr w:type="spellStart"/>
      <w:r w:rsidRPr="00541A66">
        <w:rPr>
          <w:sz w:val="22"/>
          <w:szCs w:val="22"/>
        </w:rPr>
        <w:t>eni</w:t>
      </w:r>
      <w:proofErr w:type="spellEnd"/>
      <w:r w:rsidRPr="00541A66">
        <w:rPr>
          <w:sz w:val="22"/>
          <w:szCs w:val="22"/>
        </w:rPr>
        <w:t xml:space="preserve">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149A7" w:rsidRDefault="001149A7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067D4F" w:rsidRDefault="00067D4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067D4F" w:rsidRPr="001149A7" w:rsidRDefault="00067D4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lastRenderedPageBreak/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8"/>
      </w:tblGrid>
      <w:tr w:rsidR="00F63428" w:rsidRPr="00E75CBB" w:rsidTr="0058018C">
        <w:tc>
          <w:tcPr>
            <w:tcW w:w="4622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:rsidTr="0058018C">
        <w:trPr>
          <w:trHeight w:val="567"/>
        </w:trPr>
        <w:tc>
          <w:tcPr>
            <w:tcW w:w="4622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:rsidR="00F63428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E75CBB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:rsidR="00741104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E75CB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E75CBB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E75CBB">
        <w:rPr>
          <w:rFonts w:ascii="Times New Roman" w:hAnsi="Times New Roman"/>
          <w:sz w:val="22"/>
          <w:szCs w:val="22"/>
        </w:rPr>
        <w:br/>
      </w:r>
      <w:r w:rsidR="00741104" w:rsidRPr="00E75CBB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:rsidR="00F63428" w:rsidRPr="00E75CBB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Zaznaczyć rodzaj przedsiębiorstwa, jakim jest Wykonawca (w przypadku Wykonawców składających ofertę wspólną należy wypełnić dla każdego podmiotu osobno):</w:t>
      </w:r>
    </w:p>
    <w:p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proofErr w:type="spellStart"/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Mikroprzedsiębiorstwo</w:t>
      </w:r>
      <w:proofErr w:type="spellEnd"/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F63428" w:rsidRPr="00E75CBB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Małe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EC3C31" w:rsidRPr="005F151A" w:rsidRDefault="00F63428" w:rsidP="005F151A">
      <w:pPr>
        <w:pStyle w:val="Tekstprzypisudolnego"/>
        <w:spacing w:line="360" w:lineRule="auto"/>
        <w:ind w:hanging="12"/>
        <w:jc w:val="both"/>
        <w:rPr>
          <w:rFonts w:ascii="Times New Roman" w:hAnsi="Times New Roman"/>
          <w:sz w:val="22"/>
          <w:szCs w:val="22"/>
        </w:rPr>
      </w:pPr>
      <w:r w:rsidRPr="00E75CBB">
        <w:rPr>
          <w:rStyle w:val="DeltaViewInsertion"/>
          <w:rFonts w:ascii="Times New Roman" w:hAnsi="Times New Roman"/>
          <w:sz w:val="22"/>
          <w:szCs w:val="22"/>
          <w:u w:val="single"/>
        </w:rPr>
        <w:t>Średnie przedsiębiorstwo</w:t>
      </w:r>
      <w:r w:rsidRPr="00E75CBB">
        <w:rPr>
          <w:rStyle w:val="DeltaViewInsertion"/>
          <w:rFonts w:ascii="Times New Roman" w:hAnsi="Times New Roman"/>
          <w:sz w:val="22"/>
          <w:szCs w:val="22"/>
        </w:rPr>
        <w:t xml:space="preserve">: przedsiębiorstwa, które nie są </w:t>
      </w:r>
      <w:proofErr w:type="spellStart"/>
      <w:r w:rsidRPr="00E75CBB">
        <w:rPr>
          <w:rStyle w:val="DeltaViewInsertion"/>
          <w:rFonts w:ascii="Times New Roman" w:hAnsi="Times New Roman"/>
          <w:sz w:val="22"/>
          <w:szCs w:val="22"/>
        </w:rPr>
        <w:t>mikroprzedsiębiorstwami</w:t>
      </w:r>
      <w:proofErr w:type="spellEnd"/>
      <w:r w:rsidRPr="00E75CBB">
        <w:rPr>
          <w:rStyle w:val="DeltaViewInsertion"/>
          <w:rFonts w:ascii="Times New Roman" w:hAnsi="Times New Roman"/>
          <w:sz w:val="22"/>
          <w:szCs w:val="22"/>
        </w:rPr>
        <w:t xml:space="preserve"> ani małymi przedsiębiorstwami</w:t>
      </w:r>
      <w:r w:rsidRPr="00E75CBB">
        <w:rPr>
          <w:rFonts w:ascii="Times New Roman" w:hAnsi="Times New Roman"/>
          <w:sz w:val="22"/>
          <w:szCs w:val="22"/>
        </w:rPr>
        <w:t xml:space="preserve"> i które zatrudniają mniej niż 250 osób i których roczny obrót nie przekracza 50 milionów EUR </w:t>
      </w:r>
      <w:r w:rsidRPr="00E75CBB">
        <w:rPr>
          <w:rFonts w:ascii="Times New Roman" w:hAnsi="Times New Roman"/>
          <w:i/>
          <w:sz w:val="22"/>
          <w:szCs w:val="22"/>
        </w:rPr>
        <w:t>lub</w:t>
      </w:r>
      <w:r w:rsidRPr="00E75CBB">
        <w:rPr>
          <w:rFonts w:ascii="Times New Roman" w:hAnsi="Times New Roman"/>
          <w:sz w:val="22"/>
          <w:szCs w:val="22"/>
        </w:rPr>
        <w:t xml:space="preserve"> roczna suma bilansowa nie przekracza 43 milionów EUR.</w:t>
      </w:r>
    </w:p>
    <w:p w:rsidR="00083A30" w:rsidRDefault="00083A30" w:rsidP="005F151A">
      <w:pPr>
        <w:spacing w:after="0" w:line="276" w:lineRule="auto"/>
        <w:rPr>
          <w:rFonts w:ascii="Times New Roman" w:hAnsi="Times New Roman" w:cs="Times New Roman"/>
        </w:rPr>
        <w:sectPr w:rsidR="00083A30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3" w:name="_Hlk71713088"/>
      <w:bookmarkStart w:id="4" w:name="_Hlk64630555"/>
    </w:p>
    <w:p w:rsidR="00B478E2" w:rsidRDefault="00BE79CC" w:rsidP="00B478E2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5" w:name="_Hlk77332119"/>
      <w:r w:rsidRPr="00E75CBB">
        <w:rPr>
          <w:rFonts w:ascii="Times New Roman" w:hAnsi="Times New Roman" w:cs="Times New Roman"/>
        </w:rPr>
        <w:lastRenderedPageBreak/>
        <w:t xml:space="preserve">Załącznik nr 2 do SWZ </w:t>
      </w:r>
    </w:p>
    <w:p w:rsidR="00B478E2" w:rsidRDefault="00083A30" w:rsidP="00B478E2">
      <w:pPr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83A30" w:rsidRPr="00B478E2" w:rsidRDefault="00083A30" w:rsidP="00B478E2">
      <w:pPr>
        <w:spacing w:after="0" w:line="276" w:lineRule="auto"/>
        <w:rPr>
          <w:rFonts w:ascii="Times New Roman" w:hAnsi="Times New Roman" w:cs="Times New Roman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83A30" w:rsidRPr="005F151A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12"/>
          <w:szCs w:val="12"/>
          <w:u w:val="single"/>
          <w:lang w:eastAsia="pl-PL"/>
        </w:rPr>
      </w:pPr>
    </w:p>
    <w:p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83A30" w:rsidRPr="005F151A" w:rsidRDefault="00083A30" w:rsidP="005F151A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083A30" w:rsidRPr="00083A30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Cs w:val="21"/>
        </w:rPr>
      </w:pPr>
      <w:r w:rsidRPr="00083A30">
        <w:rPr>
          <w:rFonts w:ascii="Times New Roman" w:eastAsia="Times New Roman" w:hAnsi="Times New Roman" w:cs="Times New Roman"/>
          <w:b/>
          <w:szCs w:val="21"/>
        </w:rPr>
        <w:t>FORMULARZ CENOWY</w:t>
      </w:r>
    </w:p>
    <w:p w:rsidR="00083A30" w:rsidRPr="00083A30" w:rsidRDefault="00083A30" w:rsidP="00083A30">
      <w:pPr>
        <w:widowControl w:val="0"/>
        <w:suppressAutoHyphens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083A30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 </w:t>
      </w:r>
      <w:r w:rsidR="005F151A" w:rsidRPr="005F151A">
        <w:rPr>
          <w:rFonts w:ascii="Times New Roman" w:eastAsia="Calibri" w:hAnsi="Times New Roman" w:cs="Times New Roman"/>
          <w:b/>
          <w:i/>
          <w:sz w:val="21"/>
          <w:szCs w:val="21"/>
        </w:rPr>
        <w:t xml:space="preserve">Obsługa </w:t>
      </w:r>
      <w:r w:rsidR="005F151A" w:rsidRPr="006449AB">
        <w:rPr>
          <w:rFonts w:ascii="Times New Roman" w:eastAsia="Calibri" w:hAnsi="Times New Roman" w:cs="Times New Roman"/>
          <w:b/>
          <w:i/>
          <w:sz w:val="21"/>
          <w:szCs w:val="21"/>
        </w:rPr>
        <w:t>dwudniowego Konwentu Podmiotów Ekonomii Społecznej Reintegracyjnych</w:t>
      </w:r>
      <w:r w:rsidRPr="00083A30">
        <w:rPr>
          <w:rFonts w:ascii="Times New Roman" w:eastAsia="Calibri" w:hAnsi="Times New Roman" w:cs="Times New Roman"/>
          <w:b/>
          <w:i/>
          <w:sz w:val="21"/>
          <w:szCs w:val="21"/>
        </w:rPr>
        <w:t>:</w:t>
      </w:r>
    </w:p>
    <w:tbl>
      <w:tblPr>
        <w:tblW w:w="48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41"/>
        <w:gridCol w:w="947"/>
        <w:gridCol w:w="980"/>
        <w:gridCol w:w="661"/>
        <w:gridCol w:w="2478"/>
        <w:gridCol w:w="2264"/>
      </w:tblGrid>
      <w:tr w:rsidR="005F151A" w:rsidRPr="005F151A" w:rsidTr="0069680F">
        <w:trPr>
          <w:trHeight w:val="620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bookmarkStart w:id="6" w:name="_Hlk79567860"/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Nazwa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j.m.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Ilość</w:t>
            </w:r>
          </w:p>
        </w:tc>
        <w:tc>
          <w:tcPr>
            <w:tcW w:w="238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VAT</w:t>
            </w:r>
          </w:p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%* </w:t>
            </w:r>
          </w:p>
        </w:tc>
        <w:tc>
          <w:tcPr>
            <w:tcW w:w="89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Cena jednostkowa brutto zł</w:t>
            </w:r>
          </w:p>
        </w:tc>
        <w:tc>
          <w:tcPr>
            <w:tcW w:w="815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Wartość brutto zł</w:t>
            </w:r>
          </w:p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(4x6)</w:t>
            </w:r>
          </w:p>
        </w:tc>
      </w:tr>
      <w:tr w:rsidR="005F151A" w:rsidRPr="005F151A" w:rsidTr="0069680F">
        <w:trPr>
          <w:trHeight w:val="191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6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7</w:t>
            </w: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 1 osoby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nocleg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69680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2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Śniadanie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69680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3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Obiad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69680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10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4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Uroczysta kolacja integracyjna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69680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Przerwa kawowa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sztuk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69680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150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6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Udostępnienie 1 sali konferencyjnej swo</w:t>
            </w:r>
            <w:r w:rsidR="0069680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bodnie mieszczącej co najmniej 5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 xml:space="preserve">0 osób wraz z wyposażeniem dostępnej w pierwszym i drugim dniu konwentu 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7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Udostępnienie 2 sal warsztatowych swob</w:t>
            </w:r>
            <w:r w:rsidR="0069680F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odnie mieszczących co najmniej 3</w:t>
            </w: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 osób każda wraz z wyposażeniem w drugim dniu konwentu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usługa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1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rPr>
          <w:trHeight w:val="425"/>
          <w:jc w:val="center"/>
        </w:trPr>
        <w:tc>
          <w:tcPr>
            <w:tcW w:w="222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8</w:t>
            </w:r>
          </w:p>
        </w:tc>
        <w:tc>
          <w:tcPr>
            <w:tcW w:w="2139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Opłata klimatyczna</w:t>
            </w:r>
          </w:p>
        </w:tc>
        <w:tc>
          <w:tcPr>
            <w:tcW w:w="341" w:type="pct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osoba</w:t>
            </w:r>
          </w:p>
        </w:tc>
        <w:tc>
          <w:tcPr>
            <w:tcW w:w="353" w:type="pct"/>
            <w:shd w:val="clear" w:color="auto" w:fill="D9D9D9"/>
            <w:vAlign w:val="center"/>
          </w:tcPr>
          <w:p w:rsidR="005F151A" w:rsidRPr="005F151A" w:rsidRDefault="0069680F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5</w:t>
            </w:r>
            <w:r w:rsidR="005F151A" w:rsidRPr="005F151A"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</w:tr>
      <w:tr w:rsidR="005F151A" w:rsidRPr="005F151A" w:rsidTr="0069680F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  <w:jc w:val="center"/>
        </w:trPr>
        <w:tc>
          <w:tcPr>
            <w:tcW w:w="4185" w:type="pct"/>
            <w:gridSpan w:val="6"/>
            <w:shd w:val="clear" w:color="auto" w:fill="D9D9D9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  <w:r w:rsidRPr="005F151A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Łączna wartość zamówienia</w:t>
            </w:r>
          </w:p>
        </w:tc>
        <w:tc>
          <w:tcPr>
            <w:tcW w:w="815" w:type="pct"/>
            <w:vAlign w:val="center"/>
          </w:tcPr>
          <w:p w:rsidR="005F151A" w:rsidRPr="005F151A" w:rsidRDefault="005F151A" w:rsidP="005F15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18"/>
                <w:szCs w:val="18"/>
              </w:rPr>
            </w:pPr>
          </w:p>
        </w:tc>
      </w:tr>
      <w:bookmarkEnd w:id="5"/>
      <w:bookmarkEnd w:id="6"/>
    </w:tbl>
    <w:p w:rsidR="00A22D04" w:rsidRPr="00083A30" w:rsidRDefault="00A22D04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kern w:val="1"/>
          <w:sz w:val="21"/>
          <w:szCs w:val="21"/>
        </w:rPr>
      </w:pPr>
    </w:p>
    <w:p w:rsidR="00B478E2" w:rsidRPr="0069680F" w:rsidRDefault="00B478E2" w:rsidP="0069680F">
      <w:pPr>
        <w:spacing w:after="0" w:line="276" w:lineRule="auto"/>
        <w:jc w:val="right"/>
        <w:rPr>
          <w:rFonts w:ascii="Times New Roman" w:hAnsi="Times New Roman" w:cs="Times New Roman"/>
        </w:rPr>
        <w:sectPr w:rsidR="00B478E2" w:rsidRPr="0069680F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3"/>
    <w:p w:rsidR="00256019" w:rsidRPr="00E75CBB" w:rsidRDefault="00263289" w:rsidP="00B478E2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E75CBB">
        <w:rPr>
          <w:rFonts w:ascii="Times New Roman" w:hAnsi="Times New Roman"/>
          <w:sz w:val="22"/>
          <w:szCs w:val="22"/>
        </w:rPr>
        <w:t>3</w:t>
      </w:r>
      <w:r w:rsidRPr="00E75CBB">
        <w:rPr>
          <w:rFonts w:ascii="Times New Roman" w:hAnsi="Times New Roman"/>
          <w:sz w:val="22"/>
          <w:szCs w:val="22"/>
        </w:rPr>
        <w:t xml:space="preserve"> do SWZ</w:t>
      </w:r>
    </w:p>
    <w:p w:rsidR="00263289" w:rsidRPr="00E75CBB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>Zamawiający:</w:t>
      </w:r>
    </w:p>
    <w:p w:rsidR="00263289" w:rsidRPr="00E75CBB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 xml:space="preserve">Regionalny Ośrodek Polityki Społecznej Województwa Śląskiego </w:t>
      </w:r>
    </w:p>
    <w:p w:rsidR="00CE4EC3" w:rsidRPr="000049ED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t>ul. Modelarska 10</w:t>
      </w:r>
      <w:r w:rsidR="00E4468B">
        <w:rPr>
          <w:rFonts w:ascii="Times New Roman" w:hAnsi="Times New Roman"/>
          <w:sz w:val="22"/>
          <w:szCs w:val="22"/>
        </w:rPr>
        <w:t>,</w:t>
      </w:r>
      <w:r w:rsidRPr="00E75CBB">
        <w:rPr>
          <w:rFonts w:ascii="Times New Roman" w:hAnsi="Times New Roman"/>
          <w:sz w:val="22"/>
          <w:szCs w:val="22"/>
        </w:rPr>
        <w:t xml:space="preserve"> 40-142 Katowice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Prawo zamówień publicznych (dalej jako: ustawa </w:t>
      </w:r>
      <w:proofErr w:type="spellStart"/>
      <w:r w:rsidRPr="00E75CBB">
        <w:rPr>
          <w:rFonts w:ascii="Times New Roman" w:hAnsi="Times New Roman"/>
          <w:b/>
          <w:sz w:val="22"/>
          <w:szCs w:val="22"/>
        </w:rPr>
        <w:t>Pzp</w:t>
      </w:r>
      <w:proofErr w:type="spellEnd"/>
      <w:r w:rsidRPr="00E75CBB">
        <w:rPr>
          <w:rFonts w:ascii="Times New Roman" w:hAnsi="Times New Roman"/>
          <w:b/>
          <w:sz w:val="22"/>
          <w:szCs w:val="22"/>
        </w:rPr>
        <w:t>)</w:t>
      </w:r>
    </w:p>
    <w:p w:rsidR="00263289" w:rsidRPr="00E75CBB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0D5ADC" w:rsidRPr="000D5ADC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 xml:space="preserve">Świadczenie usług hotelarsko-gastronomicznych podczas zajęć organizowanych przez Regionalny Ośrodek Polityki Społecznej Województwa Śląskiego w ramach projektu pn. </w:t>
      </w:r>
      <w:r w:rsidR="00AD44E3" w:rsidRPr="00AD44E3">
        <w:rPr>
          <w:rFonts w:ascii="Times New Roman" w:eastAsia="Calibri" w:hAnsi="Times New Roman" w:cs="Times New Roman"/>
          <w:b/>
          <w:i/>
          <w:color w:val="000000" w:themeColor="text1"/>
          <w:sz w:val="20"/>
          <w:szCs w:val="20"/>
          <w:lang w:eastAsia="pl-PL"/>
        </w:rPr>
        <w:t>Współpraca się opłaca - koordynacja sektora ekonomii społecznej w województwie śląskim</w:t>
      </w:r>
      <w:r w:rsidRPr="000049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0049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Regionalny Ośrodek Polityki społecznej Województwa Śląskiego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przesłanki wykluczenia zawarte w art. 108 ust. 1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1-6, tj.: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dnia 25 czerwca 2010 r. o sporcie,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finansowania przestępstwa o charakterze terrorystycznym, o którym mowa w art. 165a Kodeksu karnego, lub przestępstwo udaremniania lub utrudniania stwierdzenia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przestępnego pochodzenia pieniędzy lub ukrywania ich pochodzenia, o którym mowa w art. 299 Kodeksu karnego,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jeżeli urzędującego członka jego organu zarządzającego lub nadzorczego, wspólnika spółki w spółce jawnej lub partnerskiej albo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komplementariusza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spółce komandytowej lub komandytowo-akcyjnej lub prokurenta prawomocnie skazano za przestępstwo, o którym mowa w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może być wyeliminowane w inny sposób niż przez wykluczenie wykonawcy z udziału w postępowaniu o udzielenie zamówienia.</w:t>
      </w:r>
    </w:p>
    <w:p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</w:t>
      </w:r>
      <w:proofErr w:type="spellStart"/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pkt</w:t>
      </w:r>
      <w:proofErr w:type="spellEnd"/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1-6  </w:t>
      </w: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</w:t>
      </w:r>
      <w:proofErr w:type="spellStart"/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>pkt</w:t>
      </w:r>
      <w:proofErr w:type="spellEnd"/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:rsidR="000049ED" w:rsidRPr="000049ED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4"/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9309D" w:rsidRDefault="00E9309D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0723C" w:rsidRDefault="0090723C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AE514B" w:rsidRDefault="00AE514B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817623" w:rsidRPr="00E75CBB" w:rsidRDefault="0081762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 xml:space="preserve">Załącznik nr </w:t>
      </w:r>
      <w:r w:rsidR="00E9309D">
        <w:rPr>
          <w:rFonts w:ascii="Times New Roman" w:hAnsi="Times New Roman" w:cs="Times New Roman"/>
        </w:rPr>
        <w:t>4</w:t>
      </w:r>
      <w:r w:rsidRPr="00E75CBB">
        <w:rPr>
          <w:rFonts w:ascii="Times New Roman" w:hAnsi="Times New Roman" w:cs="Times New Roman"/>
        </w:rPr>
        <w:t xml:space="preserve"> do SWZ </w:t>
      </w:r>
    </w:p>
    <w:p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</w:p>
    <w:p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</w:t>
      </w:r>
      <w:r w:rsidR="00085392">
        <w:t xml:space="preserve">                 /RPO/202</w:t>
      </w:r>
      <w:r w:rsidR="00142D42">
        <w:t>1</w:t>
      </w:r>
      <w:r w:rsidRPr="00E75CBB">
        <w:t xml:space="preserve">         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1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/>
      </w:tblPr>
      <w:tblGrid>
        <w:gridCol w:w="6431"/>
      </w:tblGrid>
      <w:tr w:rsidR="00DD1751" w:rsidRPr="00DD1751" w:rsidTr="00727A25">
        <w:tc>
          <w:tcPr>
            <w:tcW w:w="643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/>
      </w:tblPr>
      <w:tblGrid>
        <w:gridCol w:w="6541"/>
        <w:gridCol w:w="3287"/>
      </w:tblGrid>
      <w:tr w:rsidR="00DD1751" w:rsidRPr="00DD1751" w:rsidTr="00727A25">
        <w:tc>
          <w:tcPr>
            <w:tcW w:w="654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:rsidR="001E1A9A" w:rsidRPr="005C79D5" w:rsidRDefault="00DD1751" w:rsidP="005C79D5">
      <w:pPr>
        <w:widowControl w:val="0"/>
        <w:numPr>
          <w:ilvl w:val="0"/>
          <w:numId w:val="16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zleca, a </w:t>
      </w:r>
      <w:r w:rsidR="001E1A9A" w:rsidRPr="001E1A9A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="001E1A9A" w:rsidRPr="001E1A9A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wykonania obsługę</w:t>
      </w:r>
      <w:r w:rsidR="005C79D5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dwudniowego</w:t>
      </w:r>
      <w:bookmarkStart w:id="7" w:name="_Hlk79568799"/>
      <w:bookmarkStart w:id="8" w:name="_Hlk77333441"/>
      <w:r w:rsidR="004703D9" w:rsidRPr="005C79D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Konwentu Podmiotów Ekonomii Społecznej Reintegracyjnych</w:t>
      </w:r>
      <w:bookmarkEnd w:id="7"/>
      <w:r w:rsidR="005C79D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>,</w:t>
      </w:r>
      <w:r w:rsidR="001E1A9A" w:rsidRPr="005C79D5">
        <w:rPr>
          <w:rFonts w:ascii="Times New Roman" w:eastAsia="Lucida Sans Unicode" w:hAnsi="Times New Roman" w:cs="Times New Roman"/>
          <w:b/>
          <w:i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4703D9" w:rsidRPr="005C79D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który odbędzie się w terminie </w:t>
      </w:r>
      <w:r w:rsidR="004703D9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od </w:t>
      </w:r>
      <w:r w:rsidR="00067D4F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18</w:t>
      </w:r>
      <w:r w:rsidR="004703D9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do </w:t>
      </w:r>
      <w:r w:rsidR="00067D4F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19</w:t>
      </w:r>
      <w:r w:rsidR="004703D9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067D4F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>listopada</w:t>
      </w:r>
      <w:r w:rsidR="004703D9" w:rsidRPr="005C79D5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1"/>
          <w:szCs w:val="21"/>
          <w:lang w:eastAsia="zh-CN"/>
        </w:rPr>
        <w:t xml:space="preserve"> 2021 roku</w:t>
      </w:r>
      <w:r w:rsidR="00067D4F" w:rsidRPr="005C79D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 Przewiduje się maksymalnie 50</w:t>
      </w:r>
      <w:r w:rsidR="004703D9" w:rsidRPr="005C79D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uczestników konwentu</w:t>
      </w:r>
      <w:r w:rsidR="001E1A9A" w:rsidRPr="005C79D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</w:p>
    <w:bookmarkEnd w:id="8"/>
    <w:p w:rsidR="00155597" w:rsidRDefault="00155597" w:rsidP="00155597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55597">
        <w:rPr>
          <w:rFonts w:ascii="Times New Roman" w:hAnsi="Times New Roman" w:cs="Times New Roman"/>
          <w:sz w:val="21"/>
          <w:szCs w:val="21"/>
        </w:rPr>
        <w:t xml:space="preserve">Świadczenie usługi polega na zapewnieniu noclegów, wyżywienia oraz udostępnieniu zaplecza szkoleniowego i sprzętu podczas zajęć w obiekcie o standardzie minimum </w:t>
      </w:r>
      <w:r>
        <w:rPr>
          <w:rFonts w:ascii="Times New Roman" w:hAnsi="Times New Roman" w:cs="Times New Roman"/>
          <w:sz w:val="21"/>
          <w:szCs w:val="21"/>
        </w:rPr>
        <w:t>3</w:t>
      </w:r>
      <w:r w:rsidRPr="00155597">
        <w:rPr>
          <w:rFonts w:ascii="Times New Roman" w:hAnsi="Times New Roman" w:cs="Times New Roman"/>
          <w:sz w:val="21"/>
          <w:szCs w:val="21"/>
        </w:rPr>
        <w:t xml:space="preserve"> gwiazdek. </w:t>
      </w:r>
    </w:p>
    <w:p w:rsidR="00155597" w:rsidRPr="00F81DCE" w:rsidRDefault="00EF423B" w:rsidP="00372668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</w:rPr>
        <w:t xml:space="preserve">Konwent </w:t>
      </w:r>
      <w:r w:rsidR="00155597" w:rsidRPr="00155597">
        <w:rPr>
          <w:rFonts w:ascii="Times New Roman" w:hAnsi="Times New Roman" w:cs="Times New Roman"/>
          <w:sz w:val="21"/>
          <w:szCs w:val="21"/>
        </w:rPr>
        <w:t>odbęd</w:t>
      </w:r>
      <w:r>
        <w:rPr>
          <w:rFonts w:ascii="Times New Roman" w:hAnsi="Times New Roman" w:cs="Times New Roman"/>
          <w:sz w:val="21"/>
          <w:szCs w:val="21"/>
        </w:rPr>
        <w:t xml:space="preserve">zie 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się w:…………………… (dane adresowe obiektu). </w:t>
      </w:r>
      <w:r w:rsidR="00155597" w:rsidRPr="00155597">
        <w:rPr>
          <w:rFonts w:ascii="Times New Roman" w:hAnsi="Times New Roman" w:cs="Times New Roman"/>
          <w:i/>
          <w:sz w:val="21"/>
          <w:szCs w:val="21"/>
        </w:rPr>
        <w:t>Wykonawca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 oświadcza, iż </w:t>
      </w:r>
      <w:r w:rsidR="00155597" w:rsidRPr="00155597">
        <w:rPr>
          <w:rFonts w:ascii="Times New Roman" w:hAnsi="Times New Roman" w:cs="Times New Roman"/>
          <w:i/>
          <w:sz w:val="21"/>
          <w:szCs w:val="21"/>
        </w:rPr>
        <w:t>wskazany w zdaniu poprzednim obiekt spełnia/ww. obiekty spełniają</w:t>
      </w:r>
      <w:r w:rsidR="00155597" w:rsidRPr="00155597">
        <w:rPr>
          <w:rFonts w:ascii="Times New Roman" w:hAnsi="Times New Roman" w:cs="Times New Roman"/>
          <w:sz w:val="21"/>
          <w:szCs w:val="21"/>
        </w:rPr>
        <w:t xml:space="preserve">* wszystkie wymagania wyszczególnione w </w:t>
      </w:r>
      <w:r w:rsidR="00155597" w:rsidRPr="00155597">
        <w:rPr>
          <w:rFonts w:ascii="Times New Roman" w:hAnsi="Times New Roman" w:cs="Times New Roman"/>
          <w:i/>
          <w:sz w:val="21"/>
          <w:szCs w:val="21"/>
        </w:rPr>
        <w:t>Opisie Przedmiotu Zamówienia</w:t>
      </w:r>
      <w:r w:rsidR="00D45B0C">
        <w:rPr>
          <w:rFonts w:ascii="Times New Roman" w:hAnsi="Times New Roman" w:cs="Times New Roman"/>
          <w:sz w:val="21"/>
          <w:szCs w:val="21"/>
        </w:rPr>
        <w:t xml:space="preserve"> (Rozdział III SWZ)</w:t>
      </w:r>
      <w:r w:rsidR="00155597" w:rsidRPr="00155597">
        <w:rPr>
          <w:rFonts w:ascii="Times New Roman" w:hAnsi="Times New Roman" w:cs="Times New Roman"/>
          <w:sz w:val="21"/>
          <w:szCs w:val="21"/>
        </w:rPr>
        <w:t>.</w:t>
      </w:r>
    </w:p>
    <w:p w:rsidR="00F81DCE" w:rsidRPr="00F81DCE" w:rsidRDefault="00F81DCE" w:rsidP="00372668">
      <w:pPr>
        <w:widowControl w:val="0"/>
        <w:numPr>
          <w:ilvl w:val="0"/>
          <w:numId w:val="11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F81DCE">
        <w:rPr>
          <w:rFonts w:ascii="Times New Roman" w:hAnsi="Times New Roman" w:cs="Times New Roman"/>
          <w:sz w:val="21"/>
          <w:szCs w:val="21"/>
        </w:rPr>
        <w:t xml:space="preserve">Przedmiot umowy określony w ust. 1 realizowany jest w ramach projektu pod nazwą </w:t>
      </w:r>
      <w:bookmarkStart w:id="9" w:name="_Hlk79569387"/>
      <w:r w:rsidR="00266E31" w:rsidRPr="00266E31">
        <w:rPr>
          <w:rFonts w:ascii="Times New Roman" w:hAnsi="Times New Roman" w:cs="Times New Roman"/>
          <w:bCs/>
          <w:i/>
          <w:sz w:val="21"/>
          <w:szCs w:val="21"/>
        </w:rPr>
        <w:t>Współpraca się opłaca - koordynacja sektora ekonomii społecznej w województwie śląskim</w:t>
      </w:r>
      <w:bookmarkEnd w:id="9"/>
      <w:r w:rsidRPr="00F81DCE">
        <w:rPr>
          <w:rFonts w:ascii="Times New Roman" w:hAnsi="Times New Roman" w:cs="Times New Roman"/>
          <w:sz w:val="21"/>
          <w:szCs w:val="21"/>
        </w:rPr>
        <w:t xml:space="preserve"> współfinansowanego przez Unię Europejską ze środków Europejskiego Funduszu Społecznego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F81DCE" w:rsidRDefault="00F81DCE" w:rsidP="00F81DCE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266E31" w:rsidRPr="00F81DCE" w:rsidRDefault="00266E31" w:rsidP="00F81DCE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EF423B" w:rsidRDefault="00EF423B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:rsidR="00372668" w:rsidRP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za wykonanie przedmiotu umowy określonego w § 1 umowy, przysługuje wynagrodzenie brutto (tj. cena netto + VAT) - wg faktycznej liczby uczestników. </w:t>
      </w:r>
    </w:p>
    <w:p w:rsidR="00074242" w:rsidRPr="0000464D" w:rsidRDefault="00372668" w:rsidP="00067D4F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>Maksymalna kwota wynagrodzenia nie może przekroczyć kwoty …………… złotych brutto (słownie: ……………………………………………………………….………)</w:t>
      </w:r>
      <w:r w:rsidR="0007424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</w:t>
      </w:r>
      <w:bookmarkStart w:id="10" w:name="_Hlk79569069"/>
    </w:p>
    <w:bookmarkEnd w:id="10"/>
    <w:p w:rsidR="00372668" w:rsidRDefault="00372668" w:rsidP="00372668">
      <w:pPr>
        <w:widowControl w:val="0"/>
        <w:numPr>
          <w:ilvl w:val="0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Na cenę pobytu składają się następujące elementy:</w:t>
      </w:r>
    </w:p>
    <w:p w:rsidR="00266E31" w:rsidRPr="00266E31" w:rsidRDefault="00266E31" w:rsidP="00266E31">
      <w:pPr>
        <w:widowControl w:val="0"/>
        <w:suppressAutoHyphens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bookmarkStart w:id="11" w:name="_Hlk79569053"/>
      <w:r w:rsidRPr="00266E31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</w:rPr>
        <w:t xml:space="preserve"> </w:t>
      </w:r>
      <w:bookmarkEnd w:id="11"/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noclegu jednej osoby - …….. zł brutto x liczba noclegów – 1 w trakcie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śniadania - …….. zł brutto x liczba śniadań – 1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obiadu – …….. zł brutto x liczba obiadów – 2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uroczystej kolacji integracyjnej – …… zł brutto x liczba kolacji – 1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przerwy kawowej – ……. zł brutto x liczba przerw kawowych – 3 podczas pobytu,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udostępnienie 1 sali konferencyjnej swo</w:t>
      </w:r>
      <w:r w:rsidR="00067D4F">
        <w:rPr>
          <w:rFonts w:ascii="Times New Roman" w:eastAsia="Lucida Sans Unicode" w:hAnsi="Times New Roman" w:cs="Times New Roman"/>
          <w:kern w:val="1"/>
          <w:sz w:val="21"/>
          <w:szCs w:val="21"/>
        </w:rPr>
        <w:t>bodnie mieszczącej co najmniej 5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0 osób wraz z wyposażeniem dostępnej w pierwszym i drugim dniu konwentu - …….. zł brutto,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udostępnienie 2 sal warsztatowych swob</w:t>
      </w:r>
      <w:r w:rsidR="00067D4F">
        <w:rPr>
          <w:rFonts w:ascii="Times New Roman" w:eastAsia="Lucida Sans Unicode" w:hAnsi="Times New Roman" w:cs="Times New Roman"/>
          <w:kern w:val="1"/>
          <w:sz w:val="21"/>
          <w:szCs w:val="21"/>
        </w:rPr>
        <w:t>odnie mieszczących co najmniej 3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0 osób każda wraz 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br/>
        <w:t>z wyposażeniem w drugim dniu konwentu - …….. zł brutto,</w:t>
      </w:r>
    </w:p>
    <w:p w:rsidR="0000464D" w:rsidRPr="0000464D" w:rsidRDefault="0000464D" w:rsidP="0000464D">
      <w:pPr>
        <w:widowControl w:val="0"/>
        <w:numPr>
          <w:ilvl w:val="1"/>
          <w:numId w:val="36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opłata klimatyczna - ……. zł bru</w:t>
      </w:r>
      <w:r w:rsidR="00067D4F">
        <w:rPr>
          <w:rFonts w:ascii="Times New Roman" w:eastAsia="Lucida Sans Unicode" w:hAnsi="Times New Roman" w:cs="Times New Roman"/>
          <w:kern w:val="1"/>
          <w:sz w:val="21"/>
          <w:szCs w:val="21"/>
        </w:rPr>
        <w:t>tto x maksymalna liczba osób – 5</w:t>
      </w:r>
      <w:r w:rsidRPr="0000464D">
        <w:rPr>
          <w:rFonts w:ascii="Times New Roman" w:eastAsia="Lucida Sans Unicode" w:hAnsi="Times New Roman" w:cs="Times New Roman"/>
          <w:kern w:val="1"/>
          <w:sz w:val="21"/>
          <w:szCs w:val="21"/>
        </w:rPr>
        <w:t>0.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specyfikacjami określającymi faktyczną liczbę uczestników w poszczególnych dniach zajęć.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prawidłowo wystawi i dostarczy fakturę VAT za każdy pobyt najpóźniej w terminie do 10 dni kalendarzowych od dnia zakończenia realizacji usługi.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zmiany rachunku bankowego, o którym mowa w ust. 2,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w ustępie 4.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2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Prawo bankowe (</w:t>
      </w:r>
      <w:proofErr w:type="spellStart"/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. Dz. U. z 2020 r. poz. 1896 ze zm.).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W przypadku podania rachunku który nie obsługuje przelewów zgodnie z przepisem wykazanym w ust. 4,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opóźnienia w przekazaniu środków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Zamawiającemu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przez Instytucję Zarządzającą/Pośredniczącą,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zastrzega sobie możliwość dokonania płatności w terminie przekraczającym termin wskazany w ust. 2 bez odsetek za zwłokę i bez prawa żądania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jakiegokolwiek odszkodowania. Płatność wynagrodzenia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nastąpi niezwłocznie po otrzymaniu środków. </w:t>
      </w:r>
    </w:p>
    <w:p w:rsidR="00052693" w:rsidRPr="00052693" w:rsidRDefault="00052693" w:rsidP="00266E31">
      <w:pPr>
        <w:widowControl w:val="0"/>
        <w:numPr>
          <w:ilvl w:val="6"/>
          <w:numId w:val="4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lastRenderedPageBreak/>
        <w:t>40-142 Katowice</w:t>
      </w:r>
    </w:p>
    <w:p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art. 275 </w:t>
      </w:r>
      <w:proofErr w:type="spellStart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pkt</w:t>
      </w:r>
      <w:proofErr w:type="spellEnd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</w:t>
      </w:r>
      <w:proofErr w:type="spellStart"/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pkt</w:t>
      </w:r>
      <w:proofErr w:type="spellEnd"/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12" w:name="_Hlk78888053"/>
      <w:r w:rsidRPr="003B48B9">
        <w:rPr>
          <w:rFonts w:ascii="Times New Roman" w:eastAsia="Calibri" w:hAnsi="Times New Roman" w:cs="Times New Roman"/>
          <w:color w:val="000000"/>
        </w:rPr>
        <w:t>tj. Dz. U. z 2021 r. poz. 1129</w:t>
      </w:r>
      <w:r w:rsidR="00CF7FB1">
        <w:rPr>
          <w:rFonts w:ascii="Times New Roman" w:eastAsia="Calibri" w:hAnsi="Times New Roman" w:cs="Times New Roman"/>
          <w:color w:val="000000"/>
        </w:rPr>
        <w:t xml:space="preserve"> ze zm.</w:t>
      </w:r>
      <w:bookmarkEnd w:id="12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:rsidR="00C42BC9" w:rsidRDefault="00C42BC9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:rsidR="008A28D8" w:rsidRPr="00266E31" w:rsidRDefault="00D33636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Śląskiego na 2021 rok: dział 853 - Pozostałe zadania w zakresie polityki społecznej, rozdział 85395 - Pozostała działalność, </w:t>
      </w:r>
      <w:r w:rsidRPr="00266E31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§ 4307 i 4309 – Zakup usług pozostałych.</w:t>
      </w:r>
    </w:p>
    <w:p w:rsidR="00DB487F" w:rsidRDefault="00DB487F" w:rsidP="00266E31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:rsidR="00DB487F" w:rsidRDefault="00DB487F" w:rsidP="00DB487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bookmarkStart w:id="13" w:name="_Hlk82684904"/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bookmarkEnd w:id="13"/>
    <w:p w:rsidR="00DB487F" w:rsidRDefault="00DB487F" w:rsidP="00DB487F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:rsidR="00DB487F" w:rsidRDefault="00DB487F" w:rsidP="00DB487F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Wykonawca oświadcza, iż znane są mu zapisy ustawy z dnia 19 lipca 2019r. o </w:t>
      </w:r>
      <w:bookmarkStart w:id="14" w:name="_Hlk82684838"/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zapewnianiu dostępności osobom ze szczególnymi potrzebami</w:t>
      </w:r>
      <w:bookmarkEnd w:id="14"/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 w tym zakresie mając na uwadze regulacje zawarte w art. 5 i 6 ww. ustawy zobowiązuje się realizacji zamówienia z uwzględnieniem potrzeb uczestników ze szczególnymi potrzebami w zakresie umożliwiającym im uczestniczenie w przedmiocie umowy na równi z pozostałymi uczestnikami. </w:t>
      </w:r>
    </w:p>
    <w:p w:rsidR="00DB487F" w:rsidRDefault="00DB487F" w:rsidP="007A3092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Zamawiający zobowiązuje się do niezwłocznego poinformowania Wykonawcy o okoliczności wystąpienia wśród uczestników</w:t>
      </w:r>
      <w:r w:rsidR="00303EE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osób ze szczególnymi potrzebami, określając jednocześnie konieczność zapewnienia dostępności tymże osobom spośród minimalnych wymagań dostępności o których mowa w art. 6 ww. ustawy. </w:t>
      </w:r>
    </w:p>
    <w:p w:rsidR="00DB487F" w:rsidRDefault="00DB487F" w:rsidP="007A3092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wyraża gotowość i zobowiązuje się do zapewnienia tejże dostępności skierowanej do ww. osób w ramach wynagrodzenia określonego w niniejszej umowie. </w:t>
      </w:r>
    </w:p>
    <w:p w:rsidR="00DB487F" w:rsidRPr="00DB487F" w:rsidRDefault="00DB487F" w:rsidP="007A3092">
      <w:pPr>
        <w:pStyle w:val="Akapitzlist"/>
        <w:widowControl w:val="0"/>
        <w:numPr>
          <w:ilvl w:val="0"/>
          <w:numId w:val="4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braku zapewnienia ww. dostępności lub stwierdzonym braku możliwości zapewnienia takiej dostępności, Zamawiający może odstąpić od umowy w terminie 30 dni od dnia powzięcia do wiadomości ww. faktu i obciążyć Wykonawcę karą umowną w wysokości do </w:t>
      </w:r>
      <w:r w:rsidR="009B284D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20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% maksymalnego wynagrodzenia.</w:t>
      </w:r>
    </w:p>
    <w:p w:rsidR="00DB487F" w:rsidRDefault="00DB487F" w:rsidP="00266E31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</w:p>
    <w:p w:rsidR="00DB487F" w:rsidRDefault="00B1408D" w:rsidP="00266E31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DD1751" w:rsidRPr="008A28D8" w:rsidRDefault="00DD1751" w:rsidP="00266E31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8A28D8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§ </w:t>
      </w:r>
      <w:r w:rsidR="00DB487F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7</w:t>
      </w:r>
    </w:p>
    <w:p w:rsidR="00C42BC9" w:rsidRPr="007A3092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wynagrodzenia określonego w § 2 ust. 2 niniejszej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 każde </w:t>
      </w:r>
      <w:r w:rsidRPr="007A309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zadań*. </w:t>
      </w:r>
    </w:p>
    <w:p w:rsidR="00C42BC9" w:rsidRPr="007A3092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A3092">
        <w:rPr>
          <w:rFonts w:ascii="Times New Roman" w:eastAsia="Times New Roman" w:hAnsi="Times New Roman" w:cs="Times New Roman"/>
          <w:sz w:val="21"/>
          <w:szCs w:val="21"/>
          <w:lang w:eastAsia="pl-PL"/>
        </w:rPr>
        <w:t>*W przypadku nienależytego wykonania przedmiotu umowy Zamawiający może również wezwać Wykonawcę do zmiany sposobu realizacji umowy w określonym terminie.</w:t>
      </w:r>
    </w:p>
    <w:p w:rsidR="00C42BC9" w:rsidRPr="007A3092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A3092">
        <w:rPr>
          <w:rFonts w:ascii="Times New Roman" w:eastAsia="Times New Roman" w:hAnsi="Times New Roman" w:cs="Times New Roman"/>
          <w:sz w:val="21"/>
          <w:szCs w:val="21"/>
          <w:lang w:eastAsia="pl-PL"/>
        </w:rPr>
        <w:t>*W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zdaniu poprzednim.</w:t>
      </w:r>
    </w:p>
    <w:p w:rsidR="00C42BC9" w:rsidRPr="007A3092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7A3092">
        <w:rPr>
          <w:rFonts w:ascii="Times New Roman" w:eastAsia="Times New Roman" w:hAnsi="Times New Roman" w:cs="Times New Roman"/>
          <w:sz w:val="21"/>
          <w:szCs w:val="21"/>
          <w:lang w:eastAsia="pl-PL"/>
        </w:rPr>
        <w:t>*W przypadku odstąpienia od umowy na zasadzie określonej w ust. 3, Zamawiający może obciążyć Wykonawcę karą umowną w wysokości 30 % maksymalnego wynagrodzenia określonego w § 2 ust. 2 niniejszej umowy.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:rsidR="00C42BC9" w:rsidRPr="002E6A1B" w:rsidRDefault="00C42BC9" w:rsidP="002E6A1B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:rsidR="00C42BC9" w:rsidRPr="00C42BC9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:rsidR="00C42BC9" w:rsidRPr="002E68DE" w:rsidRDefault="00C42BC9" w:rsidP="00C42BC9">
      <w:pPr>
        <w:widowControl w:val="0"/>
        <w:numPr>
          <w:ilvl w:val="0"/>
          <w:numId w:val="37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:rsidR="002E68DE" w:rsidRPr="00C42BC9" w:rsidRDefault="002E68DE" w:rsidP="002E68D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 xml:space="preserve">§ </w:t>
      </w:r>
      <w:r w:rsidR="00DB487F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8</w:t>
      </w:r>
    </w:p>
    <w:p w:rsidR="008A28D8" w:rsidRDefault="00DD1751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:rsidR="008A28D8" w:rsidRPr="00EA755B" w:rsidRDefault="008A28D8" w:rsidP="00541A66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</w:t>
      </w:r>
      <w:proofErr w:type="spellStart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:rsidR="002E68DE" w:rsidRPr="002E68DE" w:rsidRDefault="002E68DE" w:rsidP="002E68DE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:rsid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, stan epidemii lub zagrożenia 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:rsidR="002E68DE" w:rsidRPr="002E68DE" w:rsidRDefault="002E68DE" w:rsidP="002E68DE">
      <w:pPr>
        <w:widowControl w:val="0"/>
        <w:numPr>
          <w:ilvl w:val="2"/>
          <w:numId w:val="39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:rsidR="007C3093" w:rsidRPr="002E68DE" w:rsidRDefault="002E68DE" w:rsidP="002E68DE">
      <w:pPr>
        <w:pStyle w:val="Akapitzlist"/>
        <w:numPr>
          <w:ilvl w:val="1"/>
          <w:numId w:val="26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8A28D8" w:rsidRPr="00EA755B" w:rsidRDefault="008A28D8" w:rsidP="00541A66">
      <w:pPr>
        <w:numPr>
          <w:ilvl w:val="1"/>
          <w:numId w:val="26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z zastosowaniem systemu podzielonej płatności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(spli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t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payment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:rsidR="002E68DE" w:rsidRPr="002E68DE" w:rsidRDefault="00DD1751" w:rsidP="002E68DE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>z tytułu wykonania części umowy.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5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DB487F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9</w:t>
      </w:r>
    </w:p>
    <w:bookmarkEnd w:id="15"/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:rsidR="00DD1751" w:rsidRPr="00DD1751" w:rsidRDefault="00DD1751" w:rsidP="00541A66">
      <w:pPr>
        <w:widowControl w:val="0"/>
        <w:numPr>
          <w:ilvl w:val="0"/>
          <w:numId w:val="24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DD1751" w:rsidRDefault="002A0426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:rsidR="003213DC" w:rsidRPr="00EA755B" w:rsidRDefault="003213DC" w:rsidP="00541A66">
      <w:pPr>
        <w:widowControl w:val="0"/>
        <w:numPr>
          <w:ilvl w:val="0"/>
          <w:numId w:val="24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Integralną częścią umowy jest również załącznik nr </w:t>
      </w:r>
      <w:r w:rsidR="002E68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1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obowiązujący strony w sytuacji gdy w wyniku zmian do umowy dojdzie do sytuacji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,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w której umowa obowiązywać będzie przez termin </w:t>
      </w:r>
      <w:r w:rsidR="00E71F44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dłuższy niż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12 miesięcy. </w:t>
      </w:r>
    </w:p>
    <w:p w:rsidR="00DD1751" w:rsidRP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595E2C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A6187B" w:rsidRDefault="00A6187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0156E5" w:rsidRDefault="000156E5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9C1211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9C1211" w:rsidRPr="00E75CBB" w:rsidRDefault="009C1211" w:rsidP="009C1211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</w:p>
    <w:p w:rsidR="000156E5" w:rsidRPr="009C1211" w:rsidRDefault="009C121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>Zał</w:t>
      </w:r>
      <w:r w:rsidRPr="00E75CBB">
        <w:rPr>
          <w:rFonts w:ascii="Times New Roman" w:eastAsia="TimesNewRoman" w:hAnsi="Times New Roman" w:cs="Times New Roman"/>
          <w:b/>
          <w:lang w:eastAsia="pl-PL"/>
        </w:rPr>
        <w:t>ą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cznik nr </w:t>
      </w:r>
      <w:r w:rsidR="002E68DE">
        <w:rPr>
          <w:rFonts w:ascii="Times New Roman" w:eastAsia="Times New Roman" w:hAnsi="Times New Roman" w:cs="Times New Roman"/>
          <w:b/>
          <w:bCs/>
          <w:iCs/>
          <w:lang w:eastAsia="pl-PL"/>
        </w:rPr>
        <w:t>1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do umowy nr ....../</w:t>
      </w:r>
      <w:r w:rsidR="00895310">
        <w:rPr>
          <w:rFonts w:ascii="Times New Roman" w:eastAsia="Times New Roman" w:hAnsi="Times New Roman" w:cs="Times New Roman"/>
          <w:b/>
          <w:bCs/>
          <w:iCs/>
          <w:lang w:eastAsia="pl-PL"/>
        </w:rPr>
        <w:t>RPO</w:t>
      </w:r>
      <w:r w:rsidRPr="00E75CBB">
        <w:rPr>
          <w:rFonts w:ascii="Times New Roman" w:eastAsia="Times New Roman" w:hAnsi="Times New Roman" w:cs="Times New Roman"/>
          <w:b/>
          <w:bCs/>
          <w:iCs/>
          <w:lang w:eastAsia="pl-PL"/>
        </w:rPr>
        <w:t>/20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21</w:t>
      </w:r>
    </w:p>
    <w:p w:rsidR="00923F5B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– zapisy na wypadek zmian do umowy </w:t>
      </w:r>
    </w:p>
    <w:p w:rsidR="00595E2C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powodując</w:t>
      </w:r>
      <w:r w:rsidR="00923F5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ych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zmianę terminu jej obowiązywania ponad 12 miesięcy.</w:t>
      </w:r>
    </w:p>
    <w:p w:rsidR="00923F5B" w:rsidRDefault="00923F5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przypadku gdy w wyniku zmiany umowy dojdzie do sytuacji w której termin jej obowiązywania przekroczy 12 miesięcy, Strony związane są również poniższymi zapisami: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:rsidR="00923F5B" w:rsidRPr="009C1211" w:rsidRDefault="00923F5B" w:rsidP="00923F5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§</w:t>
      </w:r>
      <w:r w:rsidR="00AF4B2A"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8</w:t>
      </w:r>
      <w:r w:rsidRPr="009C121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a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1. W związku z art. 436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i 439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ustawy Prawo zamówień publicznych, strony ustalają następujące zasady związane ze zmianą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 w odniesieniu do wysokości minimalnego wynagrodzenia za pracę albo wysokości minimalnej stawki godzinowej, ustalonych na podstawie ustawy z dnia 10 października 2002 r. o minimalnym wynagrodzeniu za pracę,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 wejściem w życie przepis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odpowiednio zmieniających wysokość minimalnego wynagrodzenia za pracę bądź minimalnej stawki godzinowej.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ulegnie zmianie o kwotę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zwiększeniem wysokości wynagrodzeń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 świadczących usługi do wysokości aktualnie obowiązującego minimalnego wynagrodzenia za pracę, bądź minimalnej stawki godzinowej z uwzględnieniem wszystkich obciążeń publicznoprawnych od kwoty wzrostu minimalnego wynagrodzenia. Kwota odpowiadająca wzrostowi kosztu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będzie odnosić się wyłącznie do części wynagrodzenia pracownik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świadczących usługi,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poprzedzającym, odpowiadającej zakresowi, w jakim wykonują oni prace bezpośrednio związane z realizacją umowy. W przypadku zaistnienia opisanej sytuacji,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wskazując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miałoby wzrosnąć.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mają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wno przed jak i po zmianie) 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świadczących usługi, wraz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b) w odniesieniu do zasad podlegania ubezpieczeniom społecznym lub ubezpieczeniu zdrowotnemu lub wysokości stawki składki na ubezpieczenia społeczne lub ubezpieczenie zdrowotne, 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zdrowotne. W przypadku zaistnienia opisanej sytuacji po wejściu w życie przepisów będących przyczyną waloryzacji,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 w którym wskaże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zmianie, oraz wskazanie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bądź nastąpi zmiana wysokości kosztów wykonania umowy uzasadniająca zmianę wysokości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Wraz z wnioskiem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maja wpływ na koszty wykonania umowy, w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wno przed jak i po zmianie) pracowników świadczących usługi, wraz z kwotami składek uiszczanych do </w:t>
      </w:r>
      <w:r w:rsidR="00E71F44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akładu Ubezpieczeń Społecznych/Kasy Rolniczego Ubezpieczenia Społecznego w części finansowanej przez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 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 określeniem zakresu (części etatu), w jakim wykonują oni pracę bezpośrednio związane z realizacją umowy oraz części wynagrodzenia odpowiadającej temu zakresowi. Zmiany wynagrodzenia mogą nastąpić wyłącznie, jeżeli zmiany te będą miały wpływ na koszty wykonania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c)  zasad gromadzenia i wysokości wpłat do pracowniczych planów kapitałowych, o których mowa w ustawie z dnia 4 października 2018 r. o pracowniczych planach kapitałowych, 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zmianą zasad gromadzenia i wysokości wpłat do pracowniczych planów kapitałowych,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ustawie z dnia 4 października 2018 r. o pracowniczych planach kapitałowych. W przypadku zaistnienia opisywanej okoliczności,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w formie pisemnej o dokonanie odpowiedniej zmiany wynagrodzenia. We wniosku tym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wskazać kwotę,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r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wnież do wskazania daty, od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rej nastąpiła bądź nastąpi zmiana wysokości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wykonania umowy uzasadniająca zmianę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zobowiązany jest przedłożyć dokumenty, z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będzie wynikać, w jakim zakresie zmiany te mają wpływ na koszty wykonania umowy. Zmiana ta jest możliwa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2. Strony ustalają następujące zasady wprowadzania zmian wysokości wynagrodzenia należnego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przypadku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związanych z realizacją zam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wienia: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poziom zmiany ceny materiał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w, o kt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poprzednim, uprawniający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żądania zmiany wynagrodzenia na poziomie zwiększenia tychże kosztów o 10% przy czym pierwsza zmiana wynagrodzenia może być dokonana dopiero po upływie 12 miesięcy a kolejna po upływie 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kolejnych 6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miesięcy obowiązywania umowy;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jako spos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ustalania zmiany wynagrodzenia przyjmuje się waloryzację wynagrodzenia w oparciu o wskaźnik ogłaszany w komunikacie Prezesa Gł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wnego Urzędu Statystycznego w Biuletynie Statystycznym GUS na stronie internetowej Urzędu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923F5B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c)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zmiana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nastąpić wyłącznie w przypadku udowodnienia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 i nie może być dokonywana częściej niż w okresach o których mowa w lit. a) powyżej.</w:t>
      </w:r>
    </w:p>
    <w:p w:rsidR="00595E2C" w:rsidRPr="009C121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maksymalną wartość zmiany wynagrodzenia, jaką dopuszcza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efekcie zastosowania postanowień o zasadach wprowadzania zmian wysokości wynagrodzenia o których mowa w lit a -c ) powyżej, ustala się na poziomie </w:t>
      </w:r>
      <w:r w:rsidR="00AF4B2A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15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% całkowitego wynagrodzenia brutto </w:t>
      </w:r>
      <w:r w:rsidR="00BD06F0"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="00BD06F0"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 daną część zamówienia. 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3. Ponadto Zamawiający dopuszcza zmianę umowy dotyczącą: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</w:t>
      </w:r>
      <w:r w:rsidR="00067D4F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przypadku urzędowych zmian w obowiązujących przepisach podatkowych, w tym zmiany podatku VAT lub podatku akcyzowego, w każdym przypadku w którym koniecznym będzie dostosowanie przepisów umowy do obowiązującego prawa przy czym kwota wynagrodzenia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Wykonawcy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określona w umowie rozumiana będzie jako przyszła kwota brutto, a w 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odniesieniu do podatku akcyzowego ponadto tylko w przypadku gdy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wykaże, iż zmiana ta  będzie miała wpływ na koszty wykonania zamówienia przez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BD06F0" w:rsidRPr="009C121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</w:pP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4. Niezależnie od pozostałych zapisów umownych w sytuacji gdy umowa realizowana jest z udziałem podwykonawcy,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zapłaci </w:t>
      </w:r>
      <w:r w:rsidRPr="009C121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Zamawiającemu</w:t>
      </w:r>
      <w:r w:rsidRPr="009C121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karę umowną również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w przypadku braku zapłaty lub nieterminowej zapłaty wynagrodzenia należnego podwykonawcom z tytułu zmiany wysokości wynagrodzenia, o której mowa w art. 439 ust. 5 </w:t>
      </w:r>
      <w:proofErr w:type="spellStart"/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Pzp</w:t>
      </w:r>
      <w:proofErr w:type="spellEnd"/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w wysokości 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20 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% wartości wynagrodzenia brutto</w:t>
      </w:r>
      <w:r w:rsidR="00AB68E5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AB68E5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za daną część przy której uczestniczył podwykonawca, za każdy przypadek</w:t>
      </w:r>
      <w:r w:rsidR="00AF4B2A" w:rsidRPr="009C121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.</w:t>
      </w:r>
    </w:p>
    <w:p w:rsidR="00BD06F0" w:rsidRPr="00BD06F0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FF0000"/>
          <w:kern w:val="1"/>
          <w:sz w:val="21"/>
          <w:szCs w:val="21"/>
          <w:lang w:eastAsia="zh-CN"/>
        </w:rPr>
      </w:pPr>
    </w:p>
    <w:p w:rsidR="00595E2C" w:rsidRPr="00DD1751" w:rsidRDefault="00595E2C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BD2485" w:rsidRPr="00E75CBB" w:rsidRDefault="00BD248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p w:rsidR="00DB6335" w:rsidRPr="00E75CBB" w:rsidRDefault="00DB6335" w:rsidP="00BD2485">
      <w:pPr>
        <w:spacing w:after="0" w:line="276" w:lineRule="auto"/>
        <w:rPr>
          <w:rFonts w:ascii="Times New Roman" w:hAnsi="Times New Roman" w:cs="Times New Roman"/>
          <w:sz w:val="18"/>
          <w:lang w:eastAsia="pl-PL"/>
        </w:rPr>
      </w:pPr>
      <w:bookmarkStart w:id="16" w:name="_Hlk73008512"/>
    </w:p>
    <w:p w:rsidR="002C1965" w:rsidRPr="00E75CBB" w:rsidRDefault="002C1965" w:rsidP="00BD2485">
      <w:pPr>
        <w:spacing w:after="0" w:line="276" w:lineRule="auto"/>
        <w:rPr>
          <w:rFonts w:ascii="Times New Roman" w:hAnsi="Times New Roman" w:cs="Times New Roman"/>
          <w:lang w:eastAsia="pl-PL"/>
        </w:rPr>
      </w:pPr>
    </w:p>
    <w:bookmarkEnd w:id="16"/>
    <w:p w:rsidR="00AD3EA9" w:rsidRPr="00E75CBB" w:rsidRDefault="00AD3EA9" w:rsidP="00BC0DD4">
      <w:pPr>
        <w:spacing w:after="0" w:line="276" w:lineRule="auto"/>
        <w:jc w:val="both"/>
        <w:rPr>
          <w:rFonts w:ascii="Times New Roman" w:hAnsi="Times New Roman" w:cs="Times New Roman"/>
          <w:sz w:val="72"/>
        </w:rPr>
      </w:pPr>
    </w:p>
    <w:sectPr w:rsidR="00AD3EA9" w:rsidRPr="00E75CBB" w:rsidSect="00EA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392" w:rsidRDefault="00085392" w:rsidP="008C7599">
      <w:pPr>
        <w:spacing w:after="0" w:line="240" w:lineRule="auto"/>
      </w:pPr>
      <w:r>
        <w:separator/>
      </w:r>
    </w:p>
  </w:endnote>
  <w:endnote w:type="continuationSeparator" w:id="0">
    <w:p w:rsidR="00085392" w:rsidRDefault="00085392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92" w:rsidRPr="008C7599" w:rsidRDefault="00085392" w:rsidP="00A717D7">
    <w:pPr>
      <w:pStyle w:val="Stopka"/>
      <w:jc w:val="center"/>
      <w:rPr>
        <w:rFonts w:ascii="Times New Roman" w:hAnsi="Times New Roman" w:cs="Times New Roman"/>
        <w:sz w:val="16"/>
      </w:rPr>
    </w:pPr>
    <w:r w:rsidRPr="005871AC">
      <w:rPr>
        <w:rFonts w:ascii="Times New Roman" w:eastAsia="Lucida Sans Unicode" w:hAnsi="Times New Roman" w:cs="Times New Roman"/>
        <w:noProof/>
        <w:kern w:val="1"/>
        <w:sz w:val="14"/>
        <w:szCs w:val="16"/>
        <w:lang w:eastAsia="pl-PL"/>
      </w:rPr>
      <w:drawing>
        <wp:inline distT="0" distB="0" distL="0" distR="0">
          <wp:extent cx="5448300" cy="800100"/>
          <wp:effectExtent l="0" t="0" r="0" b="0"/>
          <wp:docPr id="3" name="Obraz 3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="00D472AA"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="00D472AA" w:rsidRPr="008C7599">
      <w:rPr>
        <w:rFonts w:ascii="Times New Roman" w:hAnsi="Times New Roman" w:cs="Times New Roman"/>
        <w:sz w:val="16"/>
      </w:rPr>
      <w:fldChar w:fldCharType="separate"/>
    </w:r>
    <w:r w:rsidR="000A1A4B">
      <w:rPr>
        <w:rFonts w:ascii="Times New Roman" w:hAnsi="Times New Roman" w:cs="Times New Roman"/>
        <w:noProof/>
        <w:sz w:val="16"/>
      </w:rPr>
      <w:t>15</w:t>
    </w:r>
    <w:r w:rsidR="00D472AA"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392" w:rsidRDefault="00085392" w:rsidP="008C7599">
      <w:pPr>
        <w:spacing w:after="0" w:line="240" w:lineRule="auto"/>
      </w:pPr>
      <w:r>
        <w:separator/>
      </w:r>
    </w:p>
  </w:footnote>
  <w:footnote w:type="continuationSeparator" w:id="0">
    <w:p w:rsidR="00085392" w:rsidRDefault="00085392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392" w:rsidRPr="008C7599" w:rsidRDefault="00085392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8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9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1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1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2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3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2F"/>
    <w:multiLevelType w:val="singleLevel"/>
    <w:tmpl w:val="1A1E756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 w:val="0"/>
        <w:color w:val="000000"/>
        <w:sz w:val="21"/>
        <w:szCs w:val="21"/>
      </w:rPr>
    </w:lvl>
  </w:abstractNum>
  <w:abstractNum w:abstractNumId="15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264E13"/>
    <w:multiLevelType w:val="hybridMultilevel"/>
    <w:tmpl w:val="C2B64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A33E7"/>
    <w:multiLevelType w:val="hybridMultilevel"/>
    <w:tmpl w:val="AB7A1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ACA6D6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2D4D1B"/>
    <w:multiLevelType w:val="hybridMultilevel"/>
    <w:tmpl w:val="AF68DC8E"/>
    <w:lvl w:ilvl="0" w:tplc="10840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34A7E5D"/>
    <w:multiLevelType w:val="hybridMultilevel"/>
    <w:tmpl w:val="BFCED154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E10C8B"/>
    <w:multiLevelType w:val="hybridMultilevel"/>
    <w:tmpl w:val="D7F6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591D63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0243DE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C16D0D"/>
    <w:multiLevelType w:val="hybridMultilevel"/>
    <w:tmpl w:val="C13A69C4"/>
    <w:lvl w:ilvl="0" w:tplc="9AE0F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5C1A54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F6344A9"/>
    <w:multiLevelType w:val="hybridMultilevel"/>
    <w:tmpl w:val="43AC7002"/>
    <w:lvl w:ilvl="0" w:tplc="47BC44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927AE9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0FE73A2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5B9233F0"/>
    <w:multiLevelType w:val="hybridMultilevel"/>
    <w:tmpl w:val="ABB81EEC"/>
    <w:lvl w:ilvl="0" w:tplc="0F2E9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0B67E9"/>
    <w:multiLevelType w:val="multilevel"/>
    <w:tmpl w:val="186A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94376CE"/>
    <w:multiLevelType w:val="hybridMultilevel"/>
    <w:tmpl w:val="70165A6A"/>
    <w:lvl w:ilvl="0" w:tplc="23503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04840"/>
    <w:multiLevelType w:val="hybridMultilevel"/>
    <w:tmpl w:val="609E1CF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A3AF6"/>
    <w:multiLevelType w:val="multilevel"/>
    <w:tmpl w:val="4C4C4D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3"/>
  </w:num>
  <w:num w:numId="2">
    <w:abstractNumId w:val="36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18"/>
  </w:num>
  <w:num w:numId="8">
    <w:abstractNumId w:val="3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25"/>
  </w:num>
  <w:num w:numId="23">
    <w:abstractNumId w:val="45"/>
  </w:num>
  <w:num w:numId="24">
    <w:abstractNumId w:val="31"/>
  </w:num>
  <w:num w:numId="25">
    <w:abstractNumId w:val="28"/>
  </w:num>
  <w:num w:numId="26">
    <w:abstractNumId w:val="22"/>
  </w:num>
  <w:num w:numId="27">
    <w:abstractNumId w:val="17"/>
  </w:num>
  <w:num w:numId="28">
    <w:abstractNumId w:val="42"/>
  </w:num>
  <w:num w:numId="29">
    <w:abstractNumId w:val="35"/>
  </w:num>
  <w:num w:numId="30">
    <w:abstractNumId w:val="33"/>
  </w:num>
  <w:num w:numId="31">
    <w:abstractNumId w:val="16"/>
  </w:num>
  <w:num w:numId="32">
    <w:abstractNumId w:val="21"/>
  </w:num>
  <w:num w:numId="33">
    <w:abstractNumId w:val="44"/>
  </w:num>
  <w:num w:numId="34">
    <w:abstractNumId w:val="39"/>
  </w:num>
  <w:num w:numId="35">
    <w:abstractNumId w:val="32"/>
  </w:num>
  <w:num w:numId="36">
    <w:abstractNumId w:val="37"/>
  </w:num>
  <w:num w:numId="37">
    <w:abstractNumId w:val="43"/>
  </w:num>
  <w:num w:numId="38">
    <w:abstractNumId w:val="24"/>
  </w:num>
  <w:num w:numId="39">
    <w:abstractNumId w:val="29"/>
  </w:num>
  <w:num w:numId="40">
    <w:abstractNumId w:val="15"/>
  </w:num>
  <w:num w:numId="41">
    <w:abstractNumId w:val="20"/>
  </w:num>
  <w:num w:numId="42">
    <w:abstractNumId w:val="26"/>
  </w:num>
  <w:num w:numId="43">
    <w:abstractNumId w:val="38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0"/>
  </w:num>
  <w:num w:numId="46">
    <w:abstractNumId w:val="27"/>
  </w:num>
  <w:num w:numId="47">
    <w:abstractNumId w:val="19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9A1799"/>
    <w:rsid w:val="0000464D"/>
    <w:rsid w:val="000049ED"/>
    <w:rsid w:val="00005D61"/>
    <w:rsid w:val="000069C9"/>
    <w:rsid w:val="000102C3"/>
    <w:rsid w:val="000156E5"/>
    <w:rsid w:val="000204C1"/>
    <w:rsid w:val="00022DEE"/>
    <w:rsid w:val="00031F2B"/>
    <w:rsid w:val="00043260"/>
    <w:rsid w:val="00046409"/>
    <w:rsid w:val="0005129C"/>
    <w:rsid w:val="00052693"/>
    <w:rsid w:val="000536A5"/>
    <w:rsid w:val="0005495F"/>
    <w:rsid w:val="000571A4"/>
    <w:rsid w:val="000629E6"/>
    <w:rsid w:val="00067D4F"/>
    <w:rsid w:val="00074242"/>
    <w:rsid w:val="00080749"/>
    <w:rsid w:val="00083974"/>
    <w:rsid w:val="00083A30"/>
    <w:rsid w:val="00085392"/>
    <w:rsid w:val="0008603D"/>
    <w:rsid w:val="000900D7"/>
    <w:rsid w:val="00094F2C"/>
    <w:rsid w:val="000A1900"/>
    <w:rsid w:val="000A1A4B"/>
    <w:rsid w:val="000A735C"/>
    <w:rsid w:val="000B0043"/>
    <w:rsid w:val="000B7403"/>
    <w:rsid w:val="000B78B8"/>
    <w:rsid w:val="000B7CD5"/>
    <w:rsid w:val="000C3F2F"/>
    <w:rsid w:val="000C47D5"/>
    <w:rsid w:val="000C6889"/>
    <w:rsid w:val="000D5ADC"/>
    <w:rsid w:val="000E2D55"/>
    <w:rsid w:val="000E3EB7"/>
    <w:rsid w:val="000F061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2D42"/>
    <w:rsid w:val="00145016"/>
    <w:rsid w:val="00145C1E"/>
    <w:rsid w:val="00152863"/>
    <w:rsid w:val="00155597"/>
    <w:rsid w:val="00174C2B"/>
    <w:rsid w:val="001779AB"/>
    <w:rsid w:val="00181E4D"/>
    <w:rsid w:val="00184D00"/>
    <w:rsid w:val="00191A0D"/>
    <w:rsid w:val="001978E6"/>
    <w:rsid w:val="001A60E6"/>
    <w:rsid w:val="001A70E8"/>
    <w:rsid w:val="001B5970"/>
    <w:rsid w:val="001B6D93"/>
    <w:rsid w:val="001B7500"/>
    <w:rsid w:val="001B7CB8"/>
    <w:rsid w:val="001C5174"/>
    <w:rsid w:val="001C56CB"/>
    <w:rsid w:val="001C63C8"/>
    <w:rsid w:val="001D44C3"/>
    <w:rsid w:val="001D473F"/>
    <w:rsid w:val="001D6B69"/>
    <w:rsid w:val="001D6F82"/>
    <w:rsid w:val="001D793B"/>
    <w:rsid w:val="001E1A9A"/>
    <w:rsid w:val="001E62E7"/>
    <w:rsid w:val="001E6DC2"/>
    <w:rsid w:val="001F0AB5"/>
    <w:rsid w:val="001F12B0"/>
    <w:rsid w:val="001F3DCB"/>
    <w:rsid w:val="00202527"/>
    <w:rsid w:val="00213225"/>
    <w:rsid w:val="00221373"/>
    <w:rsid w:val="002302AF"/>
    <w:rsid w:val="00233676"/>
    <w:rsid w:val="00234AB2"/>
    <w:rsid w:val="00256019"/>
    <w:rsid w:val="0026047A"/>
    <w:rsid w:val="00263289"/>
    <w:rsid w:val="0026440D"/>
    <w:rsid w:val="00266E31"/>
    <w:rsid w:val="00270061"/>
    <w:rsid w:val="00273E08"/>
    <w:rsid w:val="00274042"/>
    <w:rsid w:val="0028275D"/>
    <w:rsid w:val="0028666B"/>
    <w:rsid w:val="00293AB5"/>
    <w:rsid w:val="00296E37"/>
    <w:rsid w:val="00297FA2"/>
    <w:rsid w:val="002A0426"/>
    <w:rsid w:val="002A6CF0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F028D"/>
    <w:rsid w:val="002F3CC5"/>
    <w:rsid w:val="002F6020"/>
    <w:rsid w:val="002F67F2"/>
    <w:rsid w:val="002F6DB3"/>
    <w:rsid w:val="003033CB"/>
    <w:rsid w:val="00303EE1"/>
    <w:rsid w:val="00305C7B"/>
    <w:rsid w:val="00305FDE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73C"/>
    <w:rsid w:val="0035383F"/>
    <w:rsid w:val="00353BF0"/>
    <w:rsid w:val="00360B1B"/>
    <w:rsid w:val="00362874"/>
    <w:rsid w:val="0036544D"/>
    <w:rsid w:val="003678DF"/>
    <w:rsid w:val="00371DD7"/>
    <w:rsid w:val="00372668"/>
    <w:rsid w:val="00383052"/>
    <w:rsid w:val="003843CC"/>
    <w:rsid w:val="00384B4F"/>
    <w:rsid w:val="00385B27"/>
    <w:rsid w:val="0039180B"/>
    <w:rsid w:val="00395C06"/>
    <w:rsid w:val="00397FD7"/>
    <w:rsid w:val="003B058B"/>
    <w:rsid w:val="003B48B9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4004BC"/>
    <w:rsid w:val="00410DD6"/>
    <w:rsid w:val="00412804"/>
    <w:rsid w:val="004128C6"/>
    <w:rsid w:val="00413054"/>
    <w:rsid w:val="004146A5"/>
    <w:rsid w:val="0041626B"/>
    <w:rsid w:val="00420A32"/>
    <w:rsid w:val="00420DAC"/>
    <w:rsid w:val="00421A7E"/>
    <w:rsid w:val="00427BA1"/>
    <w:rsid w:val="00430FAA"/>
    <w:rsid w:val="0043697C"/>
    <w:rsid w:val="0044355C"/>
    <w:rsid w:val="00446259"/>
    <w:rsid w:val="00451103"/>
    <w:rsid w:val="00454591"/>
    <w:rsid w:val="004660E5"/>
    <w:rsid w:val="004703D9"/>
    <w:rsid w:val="004760F4"/>
    <w:rsid w:val="004766BD"/>
    <w:rsid w:val="004844D5"/>
    <w:rsid w:val="00484D32"/>
    <w:rsid w:val="00485098"/>
    <w:rsid w:val="0048636B"/>
    <w:rsid w:val="00487484"/>
    <w:rsid w:val="004949AE"/>
    <w:rsid w:val="004B3C72"/>
    <w:rsid w:val="004C69DD"/>
    <w:rsid w:val="004C70DA"/>
    <w:rsid w:val="004D6038"/>
    <w:rsid w:val="004D76C4"/>
    <w:rsid w:val="004E00AF"/>
    <w:rsid w:val="004E077F"/>
    <w:rsid w:val="004E1610"/>
    <w:rsid w:val="004E4A3E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701BF"/>
    <w:rsid w:val="0058018C"/>
    <w:rsid w:val="00580CC2"/>
    <w:rsid w:val="00586049"/>
    <w:rsid w:val="005871AC"/>
    <w:rsid w:val="005901E4"/>
    <w:rsid w:val="00595E2C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79D5"/>
    <w:rsid w:val="005D438A"/>
    <w:rsid w:val="005D79EF"/>
    <w:rsid w:val="005E475A"/>
    <w:rsid w:val="005E58DF"/>
    <w:rsid w:val="005F06A8"/>
    <w:rsid w:val="005F151A"/>
    <w:rsid w:val="005F61F3"/>
    <w:rsid w:val="00601958"/>
    <w:rsid w:val="00601AEC"/>
    <w:rsid w:val="006049C9"/>
    <w:rsid w:val="00611578"/>
    <w:rsid w:val="006236C3"/>
    <w:rsid w:val="006268BB"/>
    <w:rsid w:val="00655C51"/>
    <w:rsid w:val="00660816"/>
    <w:rsid w:val="00661AD1"/>
    <w:rsid w:val="0066266D"/>
    <w:rsid w:val="006645E9"/>
    <w:rsid w:val="006814F0"/>
    <w:rsid w:val="006825BB"/>
    <w:rsid w:val="0069680F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D39DA"/>
    <w:rsid w:val="006E50B8"/>
    <w:rsid w:val="006E54FE"/>
    <w:rsid w:val="006E72B4"/>
    <w:rsid w:val="006E7D80"/>
    <w:rsid w:val="006F141A"/>
    <w:rsid w:val="006F24E0"/>
    <w:rsid w:val="006F3D9D"/>
    <w:rsid w:val="006F5260"/>
    <w:rsid w:val="006F6E34"/>
    <w:rsid w:val="007014AD"/>
    <w:rsid w:val="00710640"/>
    <w:rsid w:val="00710A75"/>
    <w:rsid w:val="007138D2"/>
    <w:rsid w:val="007143B2"/>
    <w:rsid w:val="0071729B"/>
    <w:rsid w:val="00720239"/>
    <w:rsid w:val="00723588"/>
    <w:rsid w:val="00725F7D"/>
    <w:rsid w:val="00727A25"/>
    <w:rsid w:val="00734637"/>
    <w:rsid w:val="00740D11"/>
    <w:rsid w:val="00740D9A"/>
    <w:rsid w:val="00741104"/>
    <w:rsid w:val="00742FE3"/>
    <w:rsid w:val="00743C6B"/>
    <w:rsid w:val="0074641D"/>
    <w:rsid w:val="007465A9"/>
    <w:rsid w:val="00760C61"/>
    <w:rsid w:val="00764711"/>
    <w:rsid w:val="00773803"/>
    <w:rsid w:val="007760ED"/>
    <w:rsid w:val="00777088"/>
    <w:rsid w:val="00777A1B"/>
    <w:rsid w:val="00785DC8"/>
    <w:rsid w:val="0078610A"/>
    <w:rsid w:val="007910D1"/>
    <w:rsid w:val="00794531"/>
    <w:rsid w:val="007A3092"/>
    <w:rsid w:val="007B70A0"/>
    <w:rsid w:val="007C0847"/>
    <w:rsid w:val="007C1961"/>
    <w:rsid w:val="007C3093"/>
    <w:rsid w:val="007C332F"/>
    <w:rsid w:val="007C4B2B"/>
    <w:rsid w:val="007D2919"/>
    <w:rsid w:val="007E2B47"/>
    <w:rsid w:val="007E4A2F"/>
    <w:rsid w:val="007E7F84"/>
    <w:rsid w:val="007F361E"/>
    <w:rsid w:val="00800314"/>
    <w:rsid w:val="008019E1"/>
    <w:rsid w:val="00817623"/>
    <w:rsid w:val="008243D1"/>
    <w:rsid w:val="00833A8A"/>
    <w:rsid w:val="0085036E"/>
    <w:rsid w:val="008516CB"/>
    <w:rsid w:val="00856A45"/>
    <w:rsid w:val="00861B73"/>
    <w:rsid w:val="00863769"/>
    <w:rsid w:val="00863CCB"/>
    <w:rsid w:val="00875553"/>
    <w:rsid w:val="00875D51"/>
    <w:rsid w:val="00884C08"/>
    <w:rsid w:val="00885043"/>
    <w:rsid w:val="00895310"/>
    <w:rsid w:val="00897672"/>
    <w:rsid w:val="008A1267"/>
    <w:rsid w:val="008A19B4"/>
    <w:rsid w:val="008A1EE0"/>
    <w:rsid w:val="008A28D8"/>
    <w:rsid w:val="008A6162"/>
    <w:rsid w:val="008B2155"/>
    <w:rsid w:val="008B77FB"/>
    <w:rsid w:val="008B786A"/>
    <w:rsid w:val="008C5BB9"/>
    <w:rsid w:val="008C61F1"/>
    <w:rsid w:val="008C70F2"/>
    <w:rsid w:val="008C7599"/>
    <w:rsid w:val="008D19A7"/>
    <w:rsid w:val="008E365E"/>
    <w:rsid w:val="008E52CD"/>
    <w:rsid w:val="0090176A"/>
    <w:rsid w:val="009056B7"/>
    <w:rsid w:val="009068E9"/>
    <w:rsid w:val="0090723C"/>
    <w:rsid w:val="00912EC7"/>
    <w:rsid w:val="00913093"/>
    <w:rsid w:val="00923100"/>
    <w:rsid w:val="00923F5B"/>
    <w:rsid w:val="00925ACA"/>
    <w:rsid w:val="00931F22"/>
    <w:rsid w:val="00934288"/>
    <w:rsid w:val="0093732A"/>
    <w:rsid w:val="009375C0"/>
    <w:rsid w:val="0093783E"/>
    <w:rsid w:val="00941054"/>
    <w:rsid w:val="009416CD"/>
    <w:rsid w:val="00946CE1"/>
    <w:rsid w:val="00947A1D"/>
    <w:rsid w:val="0095053D"/>
    <w:rsid w:val="00955AFC"/>
    <w:rsid w:val="00955D6E"/>
    <w:rsid w:val="00961C6A"/>
    <w:rsid w:val="0096414E"/>
    <w:rsid w:val="00967A42"/>
    <w:rsid w:val="00970523"/>
    <w:rsid w:val="009762E7"/>
    <w:rsid w:val="00985709"/>
    <w:rsid w:val="0099502E"/>
    <w:rsid w:val="00997174"/>
    <w:rsid w:val="009A121F"/>
    <w:rsid w:val="009A1734"/>
    <w:rsid w:val="009A1799"/>
    <w:rsid w:val="009A4363"/>
    <w:rsid w:val="009A74C5"/>
    <w:rsid w:val="009B284D"/>
    <w:rsid w:val="009C1211"/>
    <w:rsid w:val="009C3A62"/>
    <w:rsid w:val="009C509F"/>
    <w:rsid w:val="009C615C"/>
    <w:rsid w:val="009D02C4"/>
    <w:rsid w:val="009D5536"/>
    <w:rsid w:val="009D681A"/>
    <w:rsid w:val="009E1C7E"/>
    <w:rsid w:val="009E2ABA"/>
    <w:rsid w:val="009E615F"/>
    <w:rsid w:val="009E62B1"/>
    <w:rsid w:val="009E6911"/>
    <w:rsid w:val="009F0D09"/>
    <w:rsid w:val="00A00923"/>
    <w:rsid w:val="00A114CB"/>
    <w:rsid w:val="00A126BF"/>
    <w:rsid w:val="00A16266"/>
    <w:rsid w:val="00A17005"/>
    <w:rsid w:val="00A179BD"/>
    <w:rsid w:val="00A200AA"/>
    <w:rsid w:val="00A228A3"/>
    <w:rsid w:val="00A22D04"/>
    <w:rsid w:val="00A300D8"/>
    <w:rsid w:val="00A314C3"/>
    <w:rsid w:val="00A344E0"/>
    <w:rsid w:val="00A41EB7"/>
    <w:rsid w:val="00A421C1"/>
    <w:rsid w:val="00A42562"/>
    <w:rsid w:val="00A523E7"/>
    <w:rsid w:val="00A6187B"/>
    <w:rsid w:val="00A65378"/>
    <w:rsid w:val="00A717D7"/>
    <w:rsid w:val="00A731BD"/>
    <w:rsid w:val="00A74CF5"/>
    <w:rsid w:val="00A80AFB"/>
    <w:rsid w:val="00A80D38"/>
    <w:rsid w:val="00A8673E"/>
    <w:rsid w:val="00A87E73"/>
    <w:rsid w:val="00A92AC2"/>
    <w:rsid w:val="00AA1E61"/>
    <w:rsid w:val="00AA2DAD"/>
    <w:rsid w:val="00AA7F20"/>
    <w:rsid w:val="00AB078F"/>
    <w:rsid w:val="00AB2A16"/>
    <w:rsid w:val="00AB68E5"/>
    <w:rsid w:val="00AB766F"/>
    <w:rsid w:val="00AD00DA"/>
    <w:rsid w:val="00AD0D65"/>
    <w:rsid w:val="00AD30B3"/>
    <w:rsid w:val="00AD3EA9"/>
    <w:rsid w:val="00AD44E3"/>
    <w:rsid w:val="00AD61DB"/>
    <w:rsid w:val="00AE0B49"/>
    <w:rsid w:val="00AE502E"/>
    <w:rsid w:val="00AE514B"/>
    <w:rsid w:val="00AE79C3"/>
    <w:rsid w:val="00AF45D4"/>
    <w:rsid w:val="00AF4B2A"/>
    <w:rsid w:val="00AF4C7B"/>
    <w:rsid w:val="00AF6142"/>
    <w:rsid w:val="00AF6F85"/>
    <w:rsid w:val="00B02AD0"/>
    <w:rsid w:val="00B04673"/>
    <w:rsid w:val="00B0571A"/>
    <w:rsid w:val="00B07196"/>
    <w:rsid w:val="00B1345B"/>
    <w:rsid w:val="00B1408D"/>
    <w:rsid w:val="00B157A6"/>
    <w:rsid w:val="00B15B86"/>
    <w:rsid w:val="00B16F7E"/>
    <w:rsid w:val="00B20562"/>
    <w:rsid w:val="00B23460"/>
    <w:rsid w:val="00B32290"/>
    <w:rsid w:val="00B35786"/>
    <w:rsid w:val="00B35863"/>
    <w:rsid w:val="00B35FA5"/>
    <w:rsid w:val="00B40413"/>
    <w:rsid w:val="00B41BD5"/>
    <w:rsid w:val="00B4383B"/>
    <w:rsid w:val="00B478E2"/>
    <w:rsid w:val="00B521F1"/>
    <w:rsid w:val="00B5383F"/>
    <w:rsid w:val="00B55421"/>
    <w:rsid w:val="00B60462"/>
    <w:rsid w:val="00B646CD"/>
    <w:rsid w:val="00B703DA"/>
    <w:rsid w:val="00B71EB2"/>
    <w:rsid w:val="00B7339A"/>
    <w:rsid w:val="00B775F3"/>
    <w:rsid w:val="00B868A7"/>
    <w:rsid w:val="00B8761D"/>
    <w:rsid w:val="00B87B22"/>
    <w:rsid w:val="00B95889"/>
    <w:rsid w:val="00BA5EC1"/>
    <w:rsid w:val="00BA75CB"/>
    <w:rsid w:val="00BB04CE"/>
    <w:rsid w:val="00BB0CAC"/>
    <w:rsid w:val="00BB5A92"/>
    <w:rsid w:val="00BC0DD4"/>
    <w:rsid w:val="00BC597A"/>
    <w:rsid w:val="00BD06F0"/>
    <w:rsid w:val="00BD2485"/>
    <w:rsid w:val="00BD6338"/>
    <w:rsid w:val="00BD6544"/>
    <w:rsid w:val="00BE27C3"/>
    <w:rsid w:val="00BE5226"/>
    <w:rsid w:val="00BE79CC"/>
    <w:rsid w:val="00BF0F99"/>
    <w:rsid w:val="00BF3230"/>
    <w:rsid w:val="00BF5D27"/>
    <w:rsid w:val="00C05052"/>
    <w:rsid w:val="00C175EB"/>
    <w:rsid w:val="00C17C72"/>
    <w:rsid w:val="00C17FAC"/>
    <w:rsid w:val="00C268DD"/>
    <w:rsid w:val="00C35F37"/>
    <w:rsid w:val="00C42BC9"/>
    <w:rsid w:val="00C4339E"/>
    <w:rsid w:val="00C43C60"/>
    <w:rsid w:val="00C46987"/>
    <w:rsid w:val="00C471CB"/>
    <w:rsid w:val="00C616AE"/>
    <w:rsid w:val="00C616B0"/>
    <w:rsid w:val="00C70914"/>
    <w:rsid w:val="00C71B2E"/>
    <w:rsid w:val="00C8066B"/>
    <w:rsid w:val="00C877BD"/>
    <w:rsid w:val="00C91EA5"/>
    <w:rsid w:val="00C9282A"/>
    <w:rsid w:val="00CA1EF6"/>
    <w:rsid w:val="00CA3D9C"/>
    <w:rsid w:val="00CA5E01"/>
    <w:rsid w:val="00CB167A"/>
    <w:rsid w:val="00CC3D7A"/>
    <w:rsid w:val="00CC7663"/>
    <w:rsid w:val="00CD1D6F"/>
    <w:rsid w:val="00CD4C20"/>
    <w:rsid w:val="00CE12B7"/>
    <w:rsid w:val="00CE4EC3"/>
    <w:rsid w:val="00CF7FB1"/>
    <w:rsid w:val="00D010E6"/>
    <w:rsid w:val="00D03662"/>
    <w:rsid w:val="00D13D86"/>
    <w:rsid w:val="00D14BE0"/>
    <w:rsid w:val="00D15249"/>
    <w:rsid w:val="00D30A2B"/>
    <w:rsid w:val="00D32283"/>
    <w:rsid w:val="00D33530"/>
    <w:rsid w:val="00D33636"/>
    <w:rsid w:val="00D36259"/>
    <w:rsid w:val="00D44841"/>
    <w:rsid w:val="00D45B0C"/>
    <w:rsid w:val="00D45DEC"/>
    <w:rsid w:val="00D461AB"/>
    <w:rsid w:val="00D472AA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7B56"/>
    <w:rsid w:val="00D97CB7"/>
    <w:rsid w:val="00DA65C0"/>
    <w:rsid w:val="00DA71A5"/>
    <w:rsid w:val="00DB1B16"/>
    <w:rsid w:val="00DB3222"/>
    <w:rsid w:val="00DB441A"/>
    <w:rsid w:val="00DB487F"/>
    <w:rsid w:val="00DB6335"/>
    <w:rsid w:val="00DB7FF0"/>
    <w:rsid w:val="00DD0970"/>
    <w:rsid w:val="00DD1751"/>
    <w:rsid w:val="00DE2456"/>
    <w:rsid w:val="00DE684E"/>
    <w:rsid w:val="00DF348D"/>
    <w:rsid w:val="00E04600"/>
    <w:rsid w:val="00E04B20"/>
    <w:rsid w:val="00E21704"/>
    <w:rsid w:val="00E30D47"/>
    <w:rsid w:val="00E31D10"/>
    <w:rsid w:val="00E33B23"/>
    <w:rsid w:val="00E351B7"/>
    <w:rsid w:val="00E418CB"/>
    <w:rsid w:val="00E41964"/>
    <w:rsid w:val="00E44448"/>
    <w:rsid w:val="00E4468B"/>
    <w:rsid w:val="00E45EDD"/>
    <w:rsid w:val="00E52126"/>
    <w:rsid w:val="00E5517B"/>
    <w:rsid w:val="00E667B6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6AA6"/>
    <w:rsid w:val="00EA755B"/>
    <w:rsid w:val="00EB3983"/>
    <w:rsid w:val="00EB4EDA"/>
    <w:rsid w:val="00EC190E"/>
    <w:rsid w:val="00EC3C31"/>
    <w:rsid w:val="00ED1AB0"/>
    <w:rsid w:val="00ED1AD5"/>
    <w:rsid w:val="00EE345F"/>
    <w:rsid w:val="00EE4CC0"/>
    <w:rsid w:val="00EF2912"/>
    <w:rsid w:val="00EF423B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62AE"/>
    <w:rsid w:val="00F303D7"/>
    <w:rsid w:val="00F31CAA"/>
    <w:rsid w:val="00F32630"/>
    <w:rsid w:val="00F37F88"/>
    <w:rsid w:val="00F45B75"/>
    <w:rsid w:val="00F50BB1"/>
    <w:rsid w:val="00F52E71"/>
    <w:rsid w:val="00F53FAA"/>
    <w:rsid w:val="00F61A3E"/>
    <w:rsid w:val="00F61C38"/>
    <w:rsid w:val="00F63428"/>
    <w:rsid w:val="00F67673"/>
    <w:rsid w:val="00F702D0"/>
    <w:rsid w:val="00F719B3"/>
    <w:rsid w:val="00F81DCE"/>
    <w:rsid w:val="00F86246"/>
    <w:rsid w:val="00F966C7"/>
    <w:rsid w:val="00FA118C"/>
    <w:rsid w:val="00FA42EC"/>
    <w:rsid w:val="00FA4917"/>
    <w:rsid w:val="00FA528C"/>
    <w:rsid w:val="00FA7439"/>
    <w:rsid w:val="00FB372F"/>
    <w:rsid w:val="00FB76D6"/>
    <w:rsid w:val="00FC3305"/>
    <w:rsid w:val="00FD6C48"/>
    <w:rsid w:val="00FE108B"/>
    <w:rsid w:val="00FE47AB"/>
    <w:rsid w:val="00FE6240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8DE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8532-10CF-4B96-AF91-2C00E50D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4449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kficek.ficek</cp:lastModifiedBy>
  <cp:revision>5</cp:revision>
  <cp:lastPrinted>2021-09-22T06:26:00Z</cp:lastPrinted>
  <dcterms:created xsi:type="dcterms:W3CDTF">2021-09-28T12:03:00Z</dcterms:created>
  <dcterms:modified xsi:type="dcterms:W3CDTF">2021-09-28T12:09:00Z</dcterms:modified>
</cp:coreProperties>
</file>